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7CE" w:rsidRPr="007057CE" w:rsidRDefault="007057CE" w:rsidP="007057CE">
      <w:pPr>
        <w:keepNext/>
        <w:framePr w:dropCap="drop" w:lines="3" w:wrap="around" w:vAnchor="text" w:hAnchor="text"/>
        <w:spacing w:after="0" w:line="926" w:lineRule="exact"/>
        <w:textAlignment w:val="baseline"/>
        <w:rPr>
          <w:rFonts w:cs="Calibri"/>
          <w:position w:val="-9"/>
          <w:sz w:val="123"/>
        </w:rPr>
      </w:pPr>
      <w:r w:rsidRPr="007057CE">
        <w:rPr>
          <w:rFonts w:cs="Calibri"/>
          <w:position w:val="-9"/>
          <w:sz w:val="123"/>
        </w:rPr>
        <w:t>L</w:t>
      </w:r>
    </w:p>
    <w:p w:rsidR="00F56A54" w:rsidRPr="00F56A54" w:rsidRDefault="00F56A54" w:rsidP="00F56A54">
      <w:r w:rsidRPr="00F56A54">
        <w:t xml:space="preserve">a función de administración de riesgos de una compañía del sector real debe profundizar más allá de la posición en la que se encuentra y debe indagar sobre los instrumentos disponibles en el mercado para cubrirse. </w:t>
      </w:r>
    </w:p>
    <w:p w:rsidR="00F56A54" w:rsidRPr="00F56A54" w:rsidRDefault="00F56A54" w:rsidP="00F56A54">
      <w:r w:rsidRPr="00F56A54">
        <w:t xml:space="preserve">Si bien en el </w:t>
      </w:r>
      <w:r w:rsidR="00EC2A56">
        <w:t>P</w:t>
      </w:r>
      <w:r w:rsidRPr="00F56A54">
        <w:t xml:space="preserve">aís tan sólo se cuenta con un futuro sobre electricidad, </w:t>
      </w:r>
      <w:r w:rsidR="00EC2A56">
        <w:t>los</w:t>
      </w:r>
      <w:r w:rsidRPr="00F56A54">
        <w:t xml:space="preserve"> sector</w:t>
      </w:r>
      <w:r w:rsidR="00EC2A56">
        <w:t>es</w:t>
      </w:r>
      <w:r w:rsidRPr="00F56A54">
        <w:t xml:space="preserve"> financiero y real </w:t>
      </w:r>
      <w:r w:rsidR="00B21E2F">
        <w:t>han estado capacitándose</w:t>
      </w:r>
      <w:r w:rsidRPr="00F56A54">
        <w:t xml:space="preserve"> en el entendimiento de las posibilidades de cobertura, el proceso de administración de riesgos y las implicaciones contables a la luz de la norma internacional</w:t>
      </w:r>
      <w:r w:rsidRPr="00F56A54">
        <w:rPr>
          <w:vertAlign w:val="superscript"/>
        </w:rPr>
        <w:footnoteReference w:id="1"/>
      </w:r>
      <w:r w:rsidRPr="00F56A54">
        <w:t>.</w:t>
      </w:r>
    </w:p>
    <w:p w:rsidR="00F56A54" w:rsidRPr="00F56A54" w:rsidRDefault="00F56A54" w:rsidP="00F56A54">
      <w:r w:rsidRPr="00F56A54">
        <w:t xml:space="preserve">Aunque no siempre es posible encontrar un derivado que replique exactamente el comportamiento del subyacente, esto no indica que sea </w:t>
      </w:r>
      <w:r w:rsidR="00DB6F57">
        <w:t>im</w:t>
      </w:r>
      <w:r w:rsidRPr="00F56A54">
        <w:t>posible efectuar coberturas. Un análisis estadístico permite determinar las correlaciones entre el subyacente y el derivado</w:t>
      </w:r>
      <w:r w:rsidR="00B21E2F">
        <w:t>, viabilizando</w:t>
      </w:r>
      <w:r w:rsidRPr="00F56A54">
        <w:t xml:space="preserve"> así</w:t>
      </w:r>
      <w:r w:rsidR="00B21E2F">
        <w:t xml:space="preserve"> la</w:t>
      </w:r>
      <w:r w:rsidRPr="00F56A54">
        <w:t xml:space="preserve"> posibilidad de una cobertura.</w:t>
      </w:r>
    </w:p>
    <w:p w:rsidR="00F56A54" w:rsidRPr="00F56A54" w:rsidRDefault="00F56A54" w:rsidP="00F56A54">
      <w:r w:rsidRPr="00F56A54">
        <w:t xml:space="preserve">Dado que la gestión financiera debe ir de la mano </w:t>
      </w:r>
      <w:r w:rsidR="00AB3273">
        <w:t>del</w:t>
      </w:r>
      <w:r w:rsidRPr="00F56A54">
        <w:t xml:space="preserve"> registro adecuado</w:t>
      </w:r>
      <w:r w:rsidR="00AB3273">
        <w:t xml:space="preserve"> de</w:t>
      </w:r>
      <w:r w:rsidRPr="00F56A54">
        <w:t xml:space="preserve"> las coberturas en la contabilidad de la compañía, la IAS 39 también sustenta la posibilidad de hacer coberturas con instrumentos altamente correlacionados al subyacente.</w:t>
      </w:r>
    </w:p>
    <w:p w:rsidR="00F56A54" w:rsidRPr="00F56A54" w:rsidRDefault="00F56A54" w:rsidP="00F56A54">
      <w:r w:rsidRPr="00F56A54">
        <w:t xml:space="preserve">La norma </w:t>
      </w:r>
      <w:r w:rsidR="00AB3273">
        <w:t>establece</w:t>
      </w:r>
      <w:r w:rsidRPr="00F56A54">
        <w:t xml:space="preserve"> la necesidad de realizar test prospectivos y retrospectivos</w:t>
      </w:r>
      <w:r w:rsidR="00AB3273">
        <w:t>;</w:t>
      </w:r>
      <w:r w:rsidRPr="00F56A54">
        <w:t xml:space="preserve"> los primeros se realizan antes de la cobertura y </w:t>
      </w:r>
      <w:r w:rsidRPr="00F56A54">
        <w:lastRenderedPageBreak/>
        <w:t>deben demostrar que la transacción futura a realizar es altamente probable.</w:t>
      </w:r>
    </w:p>
    <w:p w:rsidR="00F56A54" w:rsidRPr="00F56A54" w:rsidRDefault="00F56A54" w:rsidP="00F56A54">
      <w:r w:rsidRPr="00F56A54">
        <w:t>Luego de realizar la cobertura, se requiere evaluar la efectividad de la misma, para lo cual</w:t>
      </w:r>
      <w:r w:rsidR="00DB6F57">
        <w:t xml:space="preserve"> </w:t>
      </w:r>
      <w:r w:rsidRPr="00F56A54">
        <w:t>la norma no requiere un ratio de cobertura de uno, sino que permite rangos entre el 80 y el 125 para definir que la cobertura ha sido altamente efectiva. En caso que la cobertura no cumpla con este rango, la operación pasaría a ser especulativa y entraría a afectar el P&amp;G de la compañía.</w:t>
      </w:r>
    </w:p>
    <w:p w:rsidR="00F56A54" w:rsidRPr="00F56A54" w:rsidRDefault="00F56A54" w:rsidP="00F56A54">
      <w:r w:rsidRPr="00F56A54">
        <w:t>De esta manera, las empresas del sector real pueden utilizar coberturas con derivados que se encuentren altamente correlacionados con el subyacente, por ejemplo, es posible hacer coberturas en jet fuel con futuros de petróleo dado su alta correlación.</w:t>
      </w:r>
    </w:p>
    <w:p w:rsidR="00F56A54" w:rsidRPr="00F56A54" w:rsidRDefault="00F56A54" w:rsidP="00F56A54">
      <w:r w:rsidRPr="00F56A54">
        <w:t>El análisis estadístico de las series de precios puede parecer una tarea compleja, pero en realidad los coeficientes de correlación y regresión lineal son conceptos básicos que apoyados en las herramientas informáticas no demandan un conocimiento profundo. Adicionalmente, las compañías del sector real,</w:t>
      </w:r>
      <w:r w:rsidR="002D2400">
        <w:t xml:space="preserve"> considerando que no son experta</w:t>
      </w:r>
      <w:r w:rsidRPr="00F56A54">
        <w:t>s en el manejo de instrumentos financieros, pueden apoyarse en compañías que asesoran el proceso de gestión de riesgos</w:t>
      </w:r>
      <w:r w:rsidR="002D2400">
        <w:t>,</w:t>
      </w:r>
      <w:r w:rsidRPr="00F56A54">
        <w:t xml:space="preserve"> buscando así evitar que </w:t>
      </w:r>
      <w:hyperlink r:id="rId9" w:history="1">
        <w:r w:rsidRPr="007057CE">
          <w:rPr>
            <w:rStyle w:val="Hyperlink"/>
          </w:rPr>
          <w:t>casos famosos</w:t>
        </w:r>
      </w:hyperlink>
      <w:r w:rsidRPr="00F56A54">
        <w:t xml:space="preserve"> de catástrofes financieras en empresas del sector real</w:t>
      </w:r>
      <w:r w:rsidR="002D2400">
        <w:t>,</w:t>
      </w:r>
      <w:r w:rsidR="00DB6F57">
        <w:t xml:space="preserve"> </w:t>
      </w:r>
      <w:r w:rsidRPr="00F56A54">
        <w:t xml:space="preserve">como </w:t>
      </w:r>
      <w:r w:rsidR="002D2400">
        <w:t xml:space="preserve">el de </w:t>
      </w:r>
      <w:proofErr w:type="spellStart"/>
      <w:r w:rsidRPr="00F56A54">
        <w:t>Metallgesellschaft</w:t>
      </w:r>
      <w:proofErr w:type="spellEnd"/>
      <w:r w:rsidR="002D2400">
        <w:t>,</w:t>
      </w:r>
      <w:r w:rsidRPr="00F56A54">
        <w:t xml:space="preserve"> vuelvan a presentarse y en un contexto más cercano.</w:t>
      </w:r>
    </w:p>
    <w:p w:rsidR="00F417AD" w:rsidRPr="00BC4263" w:rsidRDefault="00F56A54" w:rsidP="002D2400">
      <w:pPr>
        <w:jc w:val="right"/>
      </w:pPr>
      <w:bookmarkStart w:id="0" w:name="_GoBack"/>
      <w:r w:rsidRPr="00F56A54">
        <w:rPr>
          <w:i/>
          <w:iCs/>
        </w:rPr>
        <w:t>Diego Fernando Forero Díaz</w:t>
      </w:r>
      <w:bookmarkEnd w:id="0"/>
    </w:p>
    <w:sectPr w:rsidR="00F417AD" w:rsidRPr="00BC426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808" w:rsidRDefault="00120808" w:rsidP="00EE7812">
      <w:pPr>
        <w:spacing w:after="0" w:line="240" w:lineRule="auto"/>
      </w:pPr>
      <w:r>
        <w:separator/>
      </w:r>
    </w:p>
  </w:endnote>
  <w:endnote w:type="continuationSeparator" w:id="0">
    <w:p w:rsidR="00120808" w:rsidRDefault="001208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808" w:rsidRDefault="00120808" w:rsidP="00EE7812">
      <w:pPr>
        <w:spacing w:after="0" w:line="240" w:lineRule="auto"/>
      </w:pPr>
      <w:r>
        <w:separator/>
      </w:r>
    </w:p>
  </w:footnote>
  <w:footnote w:type="continuationSeparator" w:id="0">
    <w:p w:rsidR="00120808" w:rsidRDefault="00120808" w:rsidP="00EE7812">
      <w:pPr>
        <w:spacing w:after="0" w:line="240" w:lineRule="auto"/>
      </w:pPr>
      <w:r>
        <w:continuationSeparator/>
      </w:r>
    </w:p>
  </w:footnote>
  <w:footnote w:id="1">
    <w:p w:rsidR="00F56A54" w:rsidRPr="00F56A54" w:rsidRDefault="00F56A54" w:rsidP="00F56A54">
      <w:pPr>
        <w:pStyle w:val="FootnoteText"/>
        <w:rPr>
          <w:lang w:val="es-CO"/>
        </w:rPr>
      </w:pPr>
      <w:r>
        <w:rPr>
          <w:rStyle w:val="FootnoteReference"/>
        </w:rPr>
        <w:footnoteRef/>
      </w:r>
      <w:r>
        <w:t xml:space="preserve"> </w:t>
      </w:r>
      <w:hyperlink r:id="rId1" w:history="1">
        <w:r w:rsidRPr="007C72E7">
          <w:rPr>
            <w:rStyle w:val="Hyperlink"/>
          </w:rPr>
          <w:t>http://www.derivex.com.co/Capacitaciones/Paginas/MemoriasdeCapacitaci</w:t>
        </w:r>
        <w:r w:rsidRPr="007C72E7">
          <w:rPr>
            <w:rStyle w:val="Hyperlink"/>
          </w:rPr>
          <w:t>o</w:t>
        </w:r>
        <w:r w:rsidRPr="007C72E7">
          <w:rPr>
            <w:rStyle w:val="Hyperlink"/>
          </w:rPr>
          <w:t>nesySeminarios.aspx</w:t>
        </w:r>
      </w:hyperlink>
      <w:r>
        <w:rPr>
          <w:lang w:val="es-CO"/>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C4263">
      <w:t>610</w:t>
    </w:r>
    <w:r w:rsidR="009D09BB">
      <w:t xml:space="preserve"> </w:t>
    </w:r>
    <w:r w:rsidR="002E6ED1">
      <w:t>noviembre</w:t>
    </w:r>
    <w:r w:rsidR="00E00D55">
      <w:t xml:space="preserve"> </w:t>
    </w:r>
    <w:r w:rsidR="002E6ED1">
      <w:t>6</w:t>
    </w:r>
    <w:r w:rsidR="0005771D">
      <w:t xml:space="preserve"> </w:t>
    </w:r>
    <w:r w:rsidR="0080786C">
      <w:t>de 201</w:t>
    </w:r>
    <w:r w:rsidR="00297D4C">
      <w:t>2</w:t>
    </w:r>
  </w:p>
  <w:p w:rsidR="0046164F" w:rsidRDefault="0012080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808"/>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170"/>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ACA"/>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A8D"/>
    <w:rsid w:val="006A74F4"/>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569"/>
    <w:rsid w:val="006F48AB"/>
    <w:rsid w:val="006F4B2D"/>
    <w:rsid w:val="006F4F69"/>
    <w:rsid w:val="006F50BB"/>
    <w:rsid w:val="006F51BC"/>
    <w:rsid w:val="006F53A1"/>
    <w:rsid w:val="006F5A6F"/>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57D"/>
    <w:rsid w:val="008D6751"/>
    <w:rsid w:val="008D67D7"/>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46C"/>
    <w:rsid w:val="00963B3B"/>
    <w:rsid w:val="0096400A"/>
    <w:rsid w:val="009642CF"/>
    <w:rsid w:val="009643F7"/>
    <w:rsid w:val="00964554"/>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3608"/>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1E47"/>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559"/>
    <w:rsid w:val="00D2080E"/>
    <w:rsid w:val="00D209C7"/>
    <w:rsid w:val="00D20B6C"/>
    <w:rsid w:val="00D21434"/>
    <w:rsid w:val="00D217F4"/>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302BF"/>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6DB0"/>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4D4A"/>
    <w:rsid w:val="00E9523C"/>
    <w:rsid w:val="00E9534A"/>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om.co/url?sa=t&amp;rct=j&amp;q=metallgesellschaft&amp;source=web&amp;cd=2&amp;cad=rja&amp;sqi=2&amp;ved=0CCkQFjAB&amp;url=http%3A%2F%2Fwww.tesoreria.com%2Foldweb%2Fattachments%2FObstaculos_existentes_en_la_interpretacion_y_uso_de_derivados.pdf&amp;ei=rPKXUOWWD4PV0gGzmoGwDw&amp;usg=AFQjCNF2YWKN4N6QF66HhfdNj_Ym9oAgD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erivex.com.co/Capacitaciones/Paginas/MemoriasdeCapacitacionesySeminario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1484F-7DFD-4160-8F30-B8E732CA8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442</Words>
  <Characters>2431</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2012-11-05T17:10:00Z</dcterms:created>
  <dcterms:modified xsi:type="dcterms:W3CDTF">2012-11-05T17:27:00Z</dcterms:modified>
</cp:coreProperties>
</file>