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F695" w14:textId="55912A81" w:rsidR="003C0FD0" w:rsidRPr="003C0FD0" w:rsidRDefault="003C0FD0" w:rsidP="003C0FD0">
      <w:pPr>
        <w:keepNext/>
        <w:framePr w:dropCap="drop" w:lines="3" w:wrap="around" w:vAnchor="text" w:hAnchor="text"/>
        <w:spacing w:after="0" w:line="926" w:lineRule="exact"/>
        <w:textAlignment w:val="baseline"/>
        <w:rPr>
          <w:position w:val="-8"/>
          <w:sz w:val="120"/>
        </w:rPr>
      </w:pPr>
      <w:r w:rsidRPr="003C0FD0">
        <w:rPr>
          <w:position w:val="-8"/>
          <w:sz w:val="120"/>
        </w:rPr>
        <w:t>C</w:t>
      </w:r>
    </w:p>
    <w:p w14:paraId="4BFFD370" w14:textId="218ED778" w:rsidR="000A6124" w:rsidRDefault="003C0FD0" w:rsidP="003C0FD0">
      <w:r w:rsidRPr="003C0FD0">
        <w:t>handana Alawattage, Diane-Laure Arjaliès, Mereana Barrett, Julie Bernard, Silvia Pereira de Castro Casa Nova, Charles H. Cho, Christine Cooper, Mercy Denedo, Caecilia Drujon D’Astros, Russell Evans, Amanze Ejiogu, Lex Frieden, Alessandro Ghio, Nicholas McGuigan, Yi Luo, Erica Pimentel, Lisa Powell, Paula Andrea Navarro Pérez, Paolo Quattrone, Andrea M. Romi, Stewart Smyth, Joanne Sopt &amp; Matthew Sorola (2021)</w:t>
      </w:r>
      <w:r>
        <w:t>, en su artículo</w:t>
      </w:r>
      <w:r w:rsidRPr="003C0FD0">
        <w:t xml:space="preserve"> </w:t>
      </w:r>
      <w:hyperlink r:id="rId8" w:history="1">
        <w:r w:rsidRPr="003C0FD0">
          <w:rPr>
            <w:rStyle w:val="Hyperlink"/>
            <w:i/>
          </w:rPr>
          <w:t>Opening accounting: a Manifesto</w:t>
        </w:r>
      </w:hyperlink>
      <w:r w:rsidRPr="003C0FD0">
        <w:t xml:space="preserve">, </w:t>
      </w:r>
      <w:r>
        <w:t xml:space="preserve">publicado por </w:t>
      </w:r>
      <w:r w:rsidRPr="003C0FD0">
        <w:t xml:space="preserve">Accounting Forum, 45:3, 227-246, </w:t>
      </w:r>
      <w:r>
        <w:t xml:space="preserve">luego de aludir a las desigualdades y a las atrocidades del mundo moderno, nos han penetrado el alma al afirmar: “(…) </w:t>
      </w:r>
      <w:r w:rsidRPr="003C0FD0">
        <w:rPr>
          <w:i/>
        </w:rPr>
        <w:t xml:space="preserve">‎¿Qué han hecho los estudiosos de la contabilidad? Ciertamente no es suficiente dadas las terribles circunstancias y sus posiciones influyentes. A la mayoría le pareció más importante escribir sobre las respuestas del mercado de valores a la información financiera que comprometerse con nuestras amenazas y luchas </w:t>
      </w:r>
      <w:r w:rsidR="00C134D8" w:rsidRPr="003C0FD0">
        <w:rPr>
          <w:i/>
        </w:rPr>
        <w:t>globales. ‎</w:t>
      </w:r>
      <w:r w:rsidRPr="003C0FD0">
        <w:rPr>
          <w:i/>
        </w:rPr>
        <w:t xml:space="preserve"> ―‎Este Manifiesto emana de nuestro deseo colectivo de hablar y defender aquellas voces que nuestro sistema de becas ha silenciado sistemáticamente. Deseamos destacar y honrar a todos los que han sido marginados y marginadas, que a menudo son ignorados o pasados por alto. Imploramos a la comunidad académica contable que amplíe su enfoque a temas de importancia significativa, reconociendo las inequidades y nuestra complacencia, o peor aún, nuestra perpetuación de dicha opresión. Queremos apoyar, co - luchar, desarrollar la responsabilidad de la comunidad y crear un espacio prominente para las voces de aquellos individuos que no se identifican con </w:t>
      </w:r>
      <w:r w:rsidRPr="003C0FD0">
        <w:rPr>
          <w:i/>
        </w:rPr>
        <w:t xml:space="preserve">las publicaciones académicas blancas, de clase media, sin discapacidad, educadas en Occidente, hegemonía heteronormativa. Esperamos que nuestro activismo académico facilite la publicación y la escucha activa de puntos de vista que las formas dominantes de poder han subyugado metódicamente. No sugerimos que este Manifiesto sea exhaustivo, ni que discutamos cada área a fondo. Solo podemos esperar que aquellos que lean este Manifiesto contribuyan de maneras que no hemos imaginado o descrito directamente. Lo que ofrecemos es solo un punto de partida inicial para un camino hacia adelante mucho más profundo, representativo, ambicioso y </w:t>
      </w:r>
      <w:r w:rsidR="00C134D8" w:rsidRPr="003C0FD0">
        <w:rPr>
          <w:i/>
        </w:rPr>
        <w:t>reflexivo. ‎</w:t>
      </w:r>
      <w:r>
        <w:t xml:space="preserve"> (…)”</w:t>
      </w:r>
    </w:p>
    <w:p w14:paraId="19690B8A" w14:textId="50A9FD4B" w:rsidR="003C0FD0" w:rsidRDefault="003C0FD0" w:rsidP="003C0FD0">
      <w:r>
        <w:t>Es fácil decir que nos interesa el interés público, si luego afirmamos que él se circunscribe al mundo financiero. La naturaleza económica de la contabilidad necesariamente debe corresponder a las ciencias sociales. No podemos profesar una disciplina que da la espalda a la injusticia. Ciertamente la aplicación sin hacer juicio de valores de los estándares y de las reglas jurídicas nos convierte en servidores del estado de las cosas y en confirmadores de sus injusticias. No se trata de pintar las paredes de toda edificación, ni de destrozar el patrimonio común, ni de tratar con odio, agresivamente a los demás. Se trata de dialogar para encontrar la racionalidad ínsita en lo que hacemos</w:t>
      </w:r>
      <w:r w:rsidR="00B23E2A">
        <w:t xml:space="preserve"> y para cambiar nuestra forma de pensar y obrar como consecuencia de una mejor consideración de la humanidad. Sencillamente la contabilidad también debe tener corazón. </w:t>
      </w:r>
    </w:p>
    <w:p w14:paraId="12B8A54C" w14:textId="47AC9D86" w:rsidR="00B23E2A" w:rsidRPr="003C0FD0" w:rsidRDefault="00B23E2A" w:rsidP="00B23E2A">
      <w:pPr>
        <w:jc w:val="right"/>
      </w:pPr>
      <w:r>
        <w:rPr>
          <w:i/>
        </w:rPr>
        <w:t>Hernando Bermúdez Gó</w:t>
      </w:r>
      <w:r w:rsidRPr="001924A1">
        <w:rPr>
          <w:i/>
        </w:rPr>
        <w:t>mez</w:t>
      </w:r>
    </w:p>
    <w:sectPr w:rsidR="00B23E2A" w:rsidRPr="003C0FD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7186" w14:textId="77777777" w:rsidR="00A84FD5" w:rsidRDefault="00A84FD5" w:rsidP="00EE7812">
      <w:pPr>
        <w:spacing w:after="0" w:line="240" w:lineRule="auto"/>
      </w:pPr>
      <w:r>
        <w:separator/>
      </w:r>
    </w:p>
  </w:endnote>
  <w:endnote w:type="continuationSeparator" w:id="0">
    <w:p w14:paraId="3E4F42E8" w14:textId="77777777" w:rsidR="00A84FD5" w:rsidRDefault="00A84F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A267" w14:textId="77777777" w:rsidR="00A84FD5" w:rsidRDefault="00A84FD5" w:rsidP="00EE7812">
      <w:pPr>
        <w:spacing w:after="0" w:line="240" w:lineRule="auto"/>
      </w:pPr>
      <w:r>
        <w:separator/>
      </w:r>
    </w:p>
  </w:footnote>
  <w:footnote w:type="continuationSeparator" w:id="0">
    <w:p w14:paraId="6650A7EC" w14:textId="77777777" w:rsidR="00A84FD5" w:rsidRDefault="00A84F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149B460C" w:rsidR="00934244" w:rsidRDefault="0000261B" w:rsidP="00613BC8">
    <w:pPr>
      <w:pStyle w:val="Header"/>
      <w:tabs>
        <w:tab w:val="left" w:pos="2580"/>
        <w:tab w:val="left" w:pos="2985"/>
      </w:tabs>
      <w:spacing w:line="276" w:lineRule="auto"/>
      <w:jc w:val="right"/>
    </w:pPr>
    <w:r>
      <w:t xml:space="preserve">Número </w:t>
    </w:r>
    <w:r w:rsidR="008466EA">
      <w:t>6212</w:t>
    </w:r>
    <w:r>
      <w:t xml:space="preserve">, </w:t>
    </w:r>
    <w:r w:rsidR="008824D2">
      <w:t>8</w:t>
    </w:r>
    <w:r w:rsidR="0099213A">
      <w:t xml:space="preserve"> de </w:t>
    </w:r>
    <w:r w:rsidR="00552AF7">
      <w:t>noviembre</w:t>
    </w:r>
    <w:r>
      <w:t xml:space="preserve"> de 202</w:t>
    </w:r>
    <w:r w:rsidR="00461A09">
      <w:t>1</w:t>
    </w:r>
  </w:p>
  <w:p w14:paraId="29566F03" w14:textId="486D5996" w:rsidR="0000261B" w:rsidRDefault="00A84FD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50"/>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AA"/>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5"/>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1559982.2021.19526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3F80-B493-4DD1-B095-7828A3BA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2021-11-05T20:54:00Z</dcterms:created>
  <dcterms:modified xsi:type="dcterms:W3CDTF">2021-11-05T20:54:00Z</dcterms:modified>
</cp:coreProperties>
</file>