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5B63" w14:textId="474B5017" w:rsidR="00EB42C5" w:rsidRPr="00EB42C5" w:rsidRDefault="00EB42C5" w:rsidP="00EB42C5">
      <w:pPr>
        <w:keepNext/>
        <w:framePr w:dropCap="drop" w:lines="3" w:wrap="around" w:vAnchor="text" w:hAnchor="text"/>
        <w:spacing w:after="0" w:line="926" w:lineRule="exact"/>
        <w:textAlignment w:val="baseline"/>
        <w:rPr>
          <w:position w:val="-7"/>
          <w:sz w:val="120"/>
          <w:lang w:val="en-US"/>
        </w:rPr>
      </w:pPr>
      <w:r w:rsidRPr="00EB42C5">
        <w:rPr>
          <w:position w:val="-7"/>
          <w:sz w:val="120"/>
          <w:lang w:val="en-US"/>
        </w:rPr>
        <w:t>S</w:t>
      </w:r>
    </w:p>
    <w:p w14:paraId="11E58BF9" w14:textId="498E7B70" w:rsidR="008E6CFB" w:rsidRDefault="00EB42C5" w:rsidP="00EB42C5">
      <w:pPr>
        <w:rPr>
          <w:i/>
          <w:iCs/>
          <w:lang w:val="en-US"/>
        </w:rPr>
      </w:pPr>
      <w:r w:rsidRPr="00EB42C5">
        <w:rPr>
          <w:lang w:val="en-US"/>
        </w:rPr>
        <w:t xml:space="preserve">e lee </w:t>
      </w:r>
      <w:proofErr w:type="spellStart"/>
      <w:r w:rsidRPr="00EB42C5">
        <w:rPr>
          <w:lang w:val="en-US"/>
        </w:rPr>
        <w:t>en</w:t>
      </w:r>
      <w:proofErr w:type="spellEnd"/>
      <w:r w:rsidRPr="00EB42C5">
        <w:rPr>
          <w:lang w:val="en-US"/>
        </w:rPr>
        <w:t xml:space="preserve"> el </w:t>
      </w:r>
      <w:proofErr w:type="spellStart"/>
      <w:r w:rsidRPr="00EB42C5">
        <w:rPr>
          <w:lang w:val="en-US"/>
        </w:rPr>
        <w:t>resumen</w:t>
      </w:r>
      <w:proofErr w:type="spellEnd"/>
      <w:r w:rsidRPr="00EB42C5">
        <w:rPr>
          <w:lang w:val="en-US"/>
        </w:rPr>
        <w:t xml:space="preserve"> del </w:t>
      </w:r>
      <w:proofErr w:type="spellStart"/>
      <w:r w:rsidRPr="00EB42C5">
        <w:rPr>
          <w:lang w:val="en-US"/>
        </w:rPr>
        <w:t>artículo</w:t>
      </w:r>
      <w:proofErr w:type="spellEnd"/>
      <w:r w:rsidRPr="00EB42C5">
        <w:rPr>
          <w:lang w:val="en-US"/>
        </w:rPr>
        <w:t xml:space="preserve"> </w:t>
      </w:r>
      <w:r w:rsidRPr="00EB42C5">
        <w:rPr>
          <w:i/>
          <w:iCs/>
          <w:lang w:val="en-US"/>
        </w:rPr>
        <w:t>Addressing today's healthcare challenges requires the right data</w:t>
      </w:r>
      <w:r>
        <w:rPr>
          <w:lang w:val="en-US"/>
        </w:rPr>
        <w:t xml:space="preserve">, </w:t>
      </w:r>
      <w:proofErr w:type="spellStart"/>
      <w:r>
        <w:rPr>
          <w:lang w:val="en-US"/>
        </w:rPr>
        <w:t>escrito</w:t>
      </w:r>
      <w:proofErr w:type="spellEnd"/>
      <w:r>
        <w:rPr>
          <w:lang w:val="en-US"/>
        </w:rPr>
        <w:t xml:space="preserve"> por </w:t>
      </w:r>
      <w:r w:rsidRPr="00EB42C5">
        <w:rPr>
          <w:lang w:val="en-US"/>
        </w:rPr>
        <w:t xml:space="preserve">Jackson, Tammie L, </w:t>
      </w:r>
      <w:proofErr w:type="spellStart"/>
      <w:r>
        <w:rPr>
          <w:lang w:val="en-US"/>
        </w:rPr>
        <w:t>publicado</w:t>
      </w:r>
      <w:proofErr w:type="spellEnd"/>
      <w:r>
        <w:rPr>
          <w:lang w:val="en-US"/>
        </w:rPr>
        <w:t xml:space="preserve"> por </w:t>
      </w:r>
      <w:r w:rsidRPr="00EB42C5">
        <w:rPr>
          <w:i/>
          <w:iCs/>
          <w:lang w:val="en-US"/>
        </w:rPr>
        <w:t>Healthcare Financial Management</w:t>
      </w:r>
      <w:r w:rsidRPr="00EB42C5">
        <w:rPr>
          <w:lang w:val="en-US"/>
        </w:rPr>
        <w:t xml:space="preserve">; Westchester </w:t>
      </w:r>
      <w:proofErr w:type="spellStart"/>
      <w:r w:rsidRPr="00EB42C5">
        <w:rPr>
          <w:lang w:val="en-US"/>
        </w:rPr>
        <w:t>Tomo</w:t>
      </w:r>
      <w:proofErr w:type="spellEnd"/>
      <w:r w:rsidRPr="00EB42C5">
        <w:rPr>
          <w:lang w:val="en-US"/>
        </w:rPr>
        <w:t xml:space="preserve"> 75, N.º 8, (Nov 2021): 6</w:t>
      </w:r>
      <w:r>
        <w:rPr>
          <w:lang w:val="en-US"/>
        </w:rPr>
        <w:t xml:space="preserve"> “</w:t>
      </w:r>
      <w:r w:rsidRPr="00EB42C5">
        <w:rPr>
          <w:lang w:val="en-US"/>
        </w:rPr>
        <w:t>T</w:t>
      </w:r>
      <w:r w:rsidRPr="00CF5701">
        <w:rPr>
          <w:i/>
          <w:iCs/>
          <w:lang w:val="en-US"/>
        </w:rPr>
        <w:t xml:space="preserve">his story reminds me that, if I work without the right data, I may be solving the wrong problem. </w:t>
      </w:r>
      <w:r w:rsidR="00CF5701" w:rsidRPr="00CF5701">
        <w:rPr>
          <w:i/>
          <w:iCs/>
          <w:lang w:val="en-US"/>
        </w:rPr>
        <w:t>―</w:t>
      </w:r>
      <w:r w:rsidRPr="00CF5701">
        <w:rPr>
          <w:i/>
          <w:iCs/>
          <w:lang w:val="en-US"/>
        </w:rPr>
        <w:t>When social interventions to solve for risk associated with social determinants of health are informed only by two-dimensional data, we are victim to the same dilemma. A health literacy campaign that includes cooking classes may well be a good intervention for managing an attributed, diabetic population with high emergency department utilization. However, if the key driver of variation in outcomes and utilization is access to affordable, healthy food, neither the patient nor the provider will reap real benefit from a health literacy campaign.</w:t>
      </w:r>
      <w:r w:rsidR="00CF5701" w:rsidRPr="00CF5701">
        <w:rPr>
          <w:i/>
          <w:iCs/>
          <w:lang w:val="en-US"/>
        </w:rPr>
        <w:t xml:space="preserve"> ―</w:t>
      </w:r>
      <w:r w:rsidRPr="00CF5701">
        <w:rPr>
          <w:i/>
          <w:iCs/>
          <w:lang w:val="en-US"/>
        </w:rPr>
        <w:t xml:space="preserve">Instead, we must use available, third-party social risk data to complement our clinical and claim understandings. We can better utilize data to understand the social risk contours of our communities </w:t>
      </w:r>
      <w:proofErr w:type="gramStart"/>
      <w:r w:rsidRPr="00CF5701">
        <w:rPr>
          <w:i/>
          <w:iCs/>
          <w:lang w:val="en-US"/>
        </w:rPr>
        <w:t>and also</w:t>
      </w:r>
      <w:proofErr w:type="gramEnd"/>
      <w:r w:rsidRPr="00CF5701">
        <w:rPr>
          <w:i/>
          <w:iCs/>
          <w:lang w:val="en-US"/>
        </w:rPr>
        <w:t xml:space="preserve"> build a more comprehensive view of individuals' lives - our attributed patients, members and employees.</w:t>
      </w:r>
      <w:r w:rsidR="00CF5701">
        <w:rPr>
          <w:i/>
          <w:iCs/>
          <w:lang w:val="en-US"/>
        </w:rPr>
        <w:t>”</w:t>
      </w:r>
    </w:p>
    <w:p w14:paraId="7A2262E8" w14:textId="2C0167AA" w:rsidR="00CF5701" w:rsidRDefault="00CF5701" w:rsidP="00EB42C5">
      <w:r w:rsidRPr="00CF5701">
        <w:t>Una primera reflexión que debe h</w:t>
      </w:r>
      <w:r>
        <w:t>acerse al proponerse resolver un problema es si estamos considerando los datos completos. La realidad es compleja</w:t>
      </w:r>
      <w:r w:rsidR="00AD2185">
        <w:t>. Forma un todo, que muchos interpretan considerando que todas las variables son fijas salvo una</w:t>
      </w:r>
      <w:r w:rsidR="000C7EBE">
        <w:t xml:space="preserve"> (</w:t>
      </w:r>
      <w:proofErr w:type="spellStart"/>
      <w:r w:rsidR="000C7EBE">
        <w:t>ceteris</w:t>
      </w:r>
      <w:proofErr w:type="spellEnd"/>
      <w:r w:rsidR="000C7EBE">
        <w:t xml:space="preserve"> </w:t>
      </w:r>
      <w:proofErr w:type="spellStart"/>
      <w:r w:rsidR="000C7EBE">
        <w:t>paribus</w:t>
      </w:r>
      <w:proofErr w:type="spellEnd"/>
      <w:r w:rsidR="000C7EBE">
        <w:t xml:space="preserve">). Varios se remiten a la contabilidad financiera y se limitan a los datos que ésta proporciona. Pero para ser certero se requiere considerar la integridad del </w:t>
      </w:r>
      <w:r w:rsidR="000C7EBE">
        <w:t>conjunto. Esta realidad es la que subyace en los movimientos que desde el siglo pasado vienen propendiendo por el aumento de información, tales como la propuesta del GRI o la del Informe Integral.</w:t>
      </w:r>
    </w:p>
    <w:p w14:paraId="4CF2A199" w14:textId="73A8D094" w:rsidR="00303861" w:rsidRDefault="00303861" w:rsidP="00EB42C5">
      <w:r>
        <w:t xml:space="preserve">Una de las variables que se ignoran cuando se analizan las cosas con base en la contabilidad financiera es la cultura. Las creencias, los sentimientos, los conceptos generalmente aceptados, los vínculos afectivos, sociales o económicos, las </w:t>
      </w:r>
      <w:r w:rsidR="00D47F4C">
        <w:t>aspiraciones</w:t>
      </w:r>
      <w:r>
        <w:t xml:space="preserve"> obran en las personas definiendo su forma de actuar.</w:t>
      </w:r>
      <w:r w:rsidR="00D47F4C">
        <w:t xml:space="preserve"> Hay una cultura al interior y otra al exterior de </w:t>
      </w:r>
      <w:r w:rsidR="00E00995">
        <w:t>las organizaciones.</w:t>
      </w:r>
      <w:r w:rsidR="0090212A">
        <w:t xml:space="preserve"> Desconocer la cultura implica equivocarse.</w:t>
      </w:r>
    </w:p>
    <w:p w14:paraId="2E56BA4C" w14:textId="49B0172E" w:rsidR="0090212A" w:rsidRDefault="0090212A" w:rsidP="00EB42C5">
      <w:r>
        <w:t>En el caso actual de la pandemia el rechazo a las vacunas es un ejemplo importante de un dato que ha influido notoriamente en los resultados de las campañas de vacunación. Sin embargo</w:t>
      </w:r>
      <w:r w:rsidR="00A131DC">
        <w:t>,</w:t>
      </w:r>
      <w:r>
        <w:t xml:space="preserve"> en varios casos </w:t>
      </w:r>
      <w:r w:rsidR="00A131DC">
        <w:t>esa posición sorprendió, generando resultados distintos a los esperados.</w:t>
      </w:r>
      <w:r w:rsidR="005E3410">
        <w:t xml:space="preserve"> No era desconocida</w:t>
      </w:r>
      <w:r w:rsidR="007C1939">
        <w:t>,</w:t>
      </w:r>
      <w:r w:rsidR="005E3410">
        <w:t xml:space="preserve"> pero fue subestimada.</w:t>
      </w:r>
    </w:p>
    <w:p w14:paraId="158836F7" w14:textId="18772A7E" w:rsidR="007C1939" w:rsidRDefault="007C1939" w:rsidP="00EB42C5">
      <w:r>
        <w:t>Entre los asuntos que han sido mal analizados se encuentran las Pymes y la informalidad. Llevamos años viendo fracasar políticas para mejorar su comportamiento. Al no realizar acciones para generar cambios, limitándonos al cumplimiento del ordenamiento, hemos contribuido al mantenimiento de la situación, convirtiéndonos en parte del problema y no de la solución.</w:t>
      </w:r>
    </w:p>
    <w:p w14:paraId="2EA5F5AC" w14:textId="486992AE" w:rsidR="00433FA3" w:rsidRDefault="00433FA3" w:rsidP="00EB42C5">
      <w:r>
        <w:t>Debemos fomentar una visión holística.</w:t>
      </w:r>
    </w:p>
    <w:p w14:paraId="152D07B0" w14:textId="10AAE562" w:rsidR="00433FA3" w:rsidRPr="00CF5701" w:rsidRDefault="00433FA3" w:rsidP="00433FA3">
      <w:pPr>
        <w:jc w:val="right"/>
      </w:pPr>
      <w:r w:rsidRPr="003C4ED4">
        <w:rPr>
          <w:i/>
          <w:iCs/>
        </w:rPr>
        <w:t>Hernando Bermúdez Gómez</w:t>
      </w:r>
    </w:p>
    <w:sectPr w:rsidR="00433FA3" w:rsidRPr="00CF570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9D74" w14:textId="77777777" w:rsidR="00F60404" w:rsidRDefault="00F60404" w:rsidP="00EE7812">
      <w:pPr>
        <w:spacing w:after="0" w:line="240" w:lineRule="auto"/>
      </w:pPr>
      <w:r>
        <w:separator/>
      </w:r>
    </w:p>
  </w:endnote>
  <w:endnote w:type="continuationSeparator" w:id="0">
    <w:p w14:paraId="72F971B5" w14:textId="77777777" w:rsidR="00F60404" w:rsidRDefault="00F604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BF94" w14:textId="77777777" w:rsidR="00F60404" w:rsidRDefault="00F60404" w:rsidP="00EE7812">
      <w:pPr>
        <w:spacing w:after="0" w:line="240" w:lineRule="auto"/>
      </w:pPr>
      <w:r>
        <w:separator/>
      </w:r>
    </w:p>
  </w:footnote>
  <w:footnote w:type="continuationSeparator" w:id="0">
    <w:p w14:paraId="59C1E80C" w14:textId="77777777" w:rsidR="00F60404" w:rsidRDefault="00F604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BD2022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4FF1">
      <w:t>6</w:t>
    </w:r>
    <w:r w:rsidR="002D07C5">
      <w:t>3</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F6040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6B"/>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6F"/>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0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2022-01-08T22:10:00Z</dcterms:created>
  <dcterms:modified xsi:type="dcterms:W3CDTF">2022-01-08T22:10:00Z</dcterms:modified>
</cp:coreProperties>
</file>