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2F62" w14:textId="0A65D29F" w:rsidR="0034555B" w:rsidRPr="0034555B" w:rsidRDefault="0034555B" w:rsidP="0034555B">
      <w:pPr>
        <w:keepNext/>
        <w:framePr w:dropCap="drop" w:lines="3" w:wrap="around" w:vAnchor="text" w:hAnchor="text"/>
        <w:spacing w:after="0" w:line="926" w:lineRule="exact"/>
        <w:textAlignment w:val="baseline"/>
        <w:rPr>
          <w:position w:val="-9"/>
          <w:sz w:val="123"/>
          <w:lang w:val="en-US"/>
        </w:rPr>
      </w:pPr>
      <w:r w:rsidRPr="0034555B">
        <w:rPr>
          <w:position w:val="-9"/>
          <w:sz w:val="123"/>
          <w:lang w:val="en-US"/>
        </w:rPr>
        <w:t>E</w:t>
      </w:r>
    </w:p>
    <w:p w14:paraId="58C5DFC9" w14:textId="68E7D13E" w:rsidR="00D009E5" w:rsidRDefault="0034555B" w:rsidP="0034555B">
      <w:pPr>
        <w:rPr>
          <w:lang w:val="en-US"/>
        </w:rPr>
      </w:pPr>
      <w:r w:rsidRPr="0034555B">
        <w:rPr>
          <w:lang w:val="en-US"/>
        </w:rPr>
        <w:t xml:space="preserve">sta </w:t>
      </w:r>
      <w:proofErr w:type="spellStart"/>
      <w:r w:rsidRPr="0034555B">
        <w:rPr>
          <w:lang w:val="en-US"/>
        </w:rPr>
        <w:t>fuerte</w:t>
      </w:r>
      <w:proofErr w:type="spellEnd"/>
      <w:r w:rsidRPr="0034555B">
        <w:rPr>
          <w:lang w:val="en-US"/>
        </w:rPr>
        <w:t xml:space="preserve"> </w:t>
      </w:r>
      <w:proofErr w:type="spellStart"/>
      <w:r w:rsidRPr="0034555B">
        <w:rPr>
          <w:lang w:val="en-US"/>
        </w:rPr>
        <w:t>declaración</w:t>
      </w:r>
      <w:proofErr w:type="spellEnd"/>
      <w:r w:rsidRPr="0034555B">
        <w:rPr>
          <w:lang w:val="en-US"/>
        </w:rPr>
        <w:t xml:space="preserve"> la </w:t>
      </w:r>
      <w:proofErr w:type="spellStart"/>
      <w:r w:rsidRPr="0034555B">
        <w:rPr>
          <w:lang w:val="en-US"/>
        </w:rPr>
        <w:t>tomamos</w:t>
      </w:r>
      <w:proofErr w:type="spellEnd"/>
      <w:r w:rsidRPr="0034555B">
        <w:rPr>
          <w:lang w:val="en-US"/>
        </w:rPr>
        <w:t xml:space="preserve"> de</w:t>
      </w:r>
      <w:r>
        <w:rPr>
          <w:lang w:val="en-US"/>
        </w:rPr>
        <w:t xml:space="preserve">l </w:t>
      </w:r>
      <w:proofErr w:type="spellStart"/>
      <w:r>
        <w:rPr>
          <w:lang w:val="en-US"/>
        </w:rPr>
        <w:t>artículo</w:t>
      </w:r>
      <w:proofErr w:type="spellEnd"/>
      <w:r>
        <w:rPr>
          <w:lang w:val="en-US"/>
        </w:rPr>
        <w:t xml:space="preserve"> </w:t>
      </w:r>
      <w:hyperlink r:id="rId8" w:history="1">
        <w:r w:rsidRPr="0034555B">
          <w:rPr>
            <w:rStyle w:val="Hyperlink"/>
            <w:i/>
            <w:iCs/>
            <w:lang w:val="en-US"/>
          </w:rPr>
          <w:t>Sustaining discreditable accounting research through ignorance: The mainstream elite’s response to the 2008 financial crisis</w:t>
        </w:r>
      </w:hyperlink>
      <w:r>
        <w:rPr>
          <w:lang w:val="en-US"/>
        </w:rPr>
        <w:t xml:space="preserve">, </w:t>
      </w:r>
      <w:proofErr w:type="spellStart"/>
      <w:r>
        <w:rPr>
          <w:lang w:val="en-US"/>
        </w:rPr>
        <w:t>escrito</w:t>
      </w:r>
      <w:proofErr w:type="spellEnd"/>
      <w:r>
        <w:rPr>
          <w:lang w:val="en-US"/>
        </w:rPr>
        <w:t xml:space="preserve"> por </w:t>
      </w:r>
      <w:r w:rsidRPr="0034555B">
        <w:rPr>
          <w:lang w:val="en-US"/>
        </w:rPr>
        <w:t>Sue Ravenscroft</w:t>
      </w:r>
      <w:r>
        <w:rPr>
          <w:lang w:val="en-US"/>
        </w:rPr>
        <w:t xml:space="preserve"> &amp;</w:t>
      </w:r>
      <w:r w:rsidRPr="0034555B">
        <w:rPr>
          <w:lang w:val="en-US"/>
        </w:rPr>
        <w:t xml:space="preserve"> Paul F. Williams</w:t>
      </w:r>
      <w:r>
        <w:rPr>
          <w:lang w:val="en-US"/>
        </w:rPr>
        <w:t xml:space="preserve">, </w:t>
      </w:r>
      <w:proofErr w:type="spellStart"/>
      <w:r>
        <w:rPr>
          <w:lang w:val="en-US"/>
        </w:rPr>
        <w:t>publicado</w:t>
      </w:r>
      <w:proofErr w:type="spellEnd"/>
      <w:r>
        <w:rPr>
          <w:lang w:val="en-US"/>
        </w:rPr>
        <w:t xml:space="preserve"> por </w:t>
      </w:r>
      <w:r w:rsidRPr="0034555B">
        <w:rPr>
          <w:i/>
          <w:iCs/>
          <w:lang w:val="en-US"/>
        </w:rPr>
        <w:t>Accounting, Organizations and Society</w:t>
      </w:r>
      <w:r>
        <w:rPr>
          <w:lang w:val="en-US"/>
        </w:rPr>
        <w:t xml:space="preserve">, </w:t>
      </w:r>
      <w:r w:rsidRPr="0034555B">
        <w:rPr>
          <w:lang w:val="en-US"/>
        </w:rPr>
        <w:t>Volume 95, November 2021, 101280</w:t>
      </w:r>
      <w:r>
        <w:rPr>
          <w:lang w:val="en-US"/>
        </w:rPr>
        <w:t>:</w:t>
      </w:r>
      <w:r w:rsidRPr="0034555B">
        <w:rPr>
          <w:lang w:val="en-US"/>
        </w:rPr>
        <w:t xml:space="preserve"> “</w:t>
      </w:r>
      <w:r w:rsidRPr="0034555B">
        <w:rPr>
          <w:i/>
          <w:iCs/>
          <w:lang w:val="en-US"/>
        </w:rPr>
        <w:t>Our analysis of the emergence of TM is consistent with research showing that the accounting academy is dominated by a cadre of elite U.S. doctoral institutions whose graduates have controlled the reputational system for decades (Rodgers &amp; Williams, 1996). Rule by elites is ubiquitous and institutions of higher education are an important element for sustaining elites (</w:t>
      </w:r>
      <w:proofErr w:type="spellStart"/>
      <w:r w:rsidRPr="0034555B">
        <w:rPr>
          <w:i/>
          <w:iCs/>
          <w:lang w:val="en-US"/>
        </w:rPr>
        <w:t>Mosca</w:t>
      </w:r>
      <w:proofErr w:type="spellEnd"/>
      <w:r w:rsidRPr="0034555B">
        <w:rPr>
          <w:i/>
          <w:iCs/>
          <w:lang w:val="en-US"/>
        </w:rPr>
        <w:t xml:space="preserve">, 1960; Khan, 2012; </w:t>
      </w:r>
      <w:proofErr w:type="spellStart"/>
      <w:r w:rsidRPr="0034555B">
        <w:rPr>
          <w:i/>
          <w:iCs/>
          <w:lang w:val="en-US"/>
        </w:rPr>
        <w:t>Michelman</w:t>
      </w:r>
      <w:proofErr w:type="spellEnd"/>
      <w:r w:rsidRPr="0034555B">
        <w:rPr>
          <w:i/>
          <w:iCs/>
          <w:lang w:val="en-US"/>
        </w:rPr>
        <w:t>, Price, &amp; Zimmerman, 2021; Acemoglu &amp; Robinson, 2008; Zimmerman, 2019; Bourdieu, 1984, 1990). The capture of the accounting academy by financial economics created a path dependency, sustained over time by the fact that academic accounting is organized in the U.S. by an extremely small number of schools. Chicago was the first program, started in 1922, to grant PhDs with accounting as a focus. The first have a distinct advantage in becoming the elite. The elite schools organized through a single organization e the AAA starting in 1916</w:t>
      </w:r>
      <w:r w:rsidRPr="0034555B">
        <w:rPr>
          <w:lang w:val="en-US"/>
        </w:rPr>
        <w:t>.</w:t>
      </w:r>
      <w:r>
        <w:rPr>
          <w:lang w:val="en-US"/>
        </w:rPr>
        <w:t>”</w:t>
      </w:r>
    </w:p>
    <w:p w14:paraId="660A1630" w14:textId="288A6FCB" w:rsidR="00AC3A1D" w:rsidRDefault="0034555B" w:rsidP="0034555B">
      <w:r w:rsidRPr="0034555B">
        <w:t>Si no sabemos de dónde v</w:t>
      </w:r>
      <w:r>
        <w:t xml:space="preserve">ienen las cosas, </w:t>
      </w:r>
      <w:r w:rsidR="00AC3A1D">
        <w:t xml:space="preserve">si no detectamos cómo lógicamente se quiso resolver los problemas, si no consideramos que cada pieza forma parte de un gran conjunto, si no entendemos a dónde se quiere llegar, si no consideramos debidamente la jerga, es probable que no seamos capaces de acoger o negar, de </w:t>
      </w:r>
      <w:r w:rsidR="00AC3A1D">
        <w:t>explicar, de hacer primar los principios, los conceptos sobre las reglas. Los operadores contables son muchos, no así los pensadores de la misma disciplina.</w:t>
      </w:r>
    </w:p>
    <w:p w14:paraId="61EF9908" w14:textId="1DD81AEC" w:rsidR="00AC3A1D" w:rsidRDefault="00AC3A1D" w:rsidP="0034555B">
      <w:r>
        <w:t xml:space="preserve">La contabilidad, como ciencia que es, no se limita a la financiera, sobre la cual se refiere el artículo que citamos. Sin embargo, hay que desconfiar de los que cuestionan la </w:t>
      </w:r>
      <w:r w:rsidR="00C00715">
        <w:t>contabilidad,</w:t>
      </w:r>
      <w:r>
        <w:t xml:space="preserve"> pero no proponen un sistema que la remplace sin caer en sus defectos.</w:t>
      </w:r>
      <w:r w:rsidR="00C00715">
        <w:t xml:space="preserve"> La contabilidad es una ciencia económica. Sin embargo, ello no significa que solo haya una forma de investigar, estudiar, exponer su contenido. Nosotros nos hemos apartado del capitalismo extremo y de las concepciones socialistas en las que el Estado se convierte en dueño de los individuos y de sus cosas. Preferimos la doctrina social de la Iglesia Católica, aunque solo con una alusión religiosa hay quienes se vuelven sordos. Así nos encontramos en la posibilidad de analizar todo lo que se diga, establecer argumentos y expresar posiciones justificadas</w:t>
      </w:r>
      <w:r w:rsidR="005132AA">
        <w:t>, sin actuar como cotorras, repitiendo lo que digan los unos o los otros, por razones de un confesionalismo científico que no tenemos.</w:t>
      </w:r>
      <w:r w:rsidR="000B295D">
        <w:t xml:space="preserve"> Obramos en conciencia y esto es fundamental. Los modelos contables tienen finalidades. Lo malo es que estas se oculten y que se haga pensar que toda regla está esterilizada, carente de cultura, idiosincrasia, intencionalidad. Los contadores deben ser formados en la filosofía, la historia, la sociología, la sicología de la ciencia contable, de manera que sean pensadores que todo analicen. A partir de ello podrán propender por la justicia.</w:t>
      </w:r>
    </w:p>
    <w:p w14:paraId="068D85D6" w14:textId="7BB9EA71" w:rsidR="000B295D" w:rsidRPr="0034555B" w:rsidRDefault="000B295D" w:rsidP="000B295D">
      <w:pPr>
        <w:jc w:val="right"/>
      </w:pPr>
      <w:r w:rsidRPr="003C4ED4">
        <w:rPr>
          <w:i/>
          <w:iCs/>
        </w:rPr>
        <w:t>Hernando Bermúdez Gómez</w:t>
      </w:r>
    </w:p>
    <w:sectPr w:rsidR="000B295D" w:rsidRPr="003455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C187D" w14:textId="77777777" w:rsidR="003160B7" w:rsidRDefault="003160B7" w:rsidP="00EE7812">
      <w:pPr>
        <w:spacing w:after="0" w:line="240" w:lineRule="auto"/>
      </w:pPr>
      <w:r>
        <w:separator/>
      </w:r>
    </w:p>
  </w:endnote>
  <w:endnote w:type="continuationSeparator" w:id="0">
    <w:p w14:paraId="768A368A" w14:textId="77777777" w:rsidR="003160B7" w:rsidRDefault="003160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69C9" w14:textId="77777777" w:rsidR="003160B7" w:rsidRDefault="003160B7" w:rsidP="00EE7812">
      <w:pPr>
        <w:spacing w:after="0" w:line="240" w:lineRule="auto"/>
      </w:pPr>
      <w:r>
        <w:separator/>
      </w:r>
    </w:p>
  </w:footnote>
  <w:footnote w:type="continuationSeparator" w:id="0">
    <w:p w14:paraId="10B80AFC" w14:textId="77777777" w:rsidR="003160B7" w:rsidRDefault="003160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9101B8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2B4B03">
      <w:t>8</w:t>
    </w:r>
    <w:r w:rsidR="008F75EA">
      <w:t>4</w:t>
    </w:r>
    <w:r>
      <w:t>,</w:t>
    </w:r>
    <w:r w:rsidR="00AD1603">
      <w:t xml:space="preserve"> </w:t>
    </w:r>
    <w:r w:rsidR="00C14435">
      <w:t>24</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3160B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0B7"/>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68"/>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6D9"/>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os.2021.1012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2712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2022-01-21T20:20:00Z</dcterms:created>
  <dcterms:modified xsi:type="dcterms:W3CDTF">2022-01-21T20:20:00Z</dcterms:modified>
</cp:coreProperties>
</file>