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7DD98" w14:textId="6B46A44F" w:rsidR="003B0D8C" w:rsidRPr="003B0D8C" w:rsidRDefault="003B0D8C" w:rsidP="003B0D8C">
      <w:pPr>
        <w:keepNext/>
        <w:framePr w:dropCap="drop" w:lines="3" w:wrap="around" w:vAnchor="text" w:hAnchor="text"/>
        <w:spacing w:after="0" w:line="926" w:lineRule="exact"/>
        <w:textAlignment w:val="baseline"/>
        <w:rPr>
          <w:position w:val="-8"/>
          <w:sz w:val="122"/>
          <w:lang w:val="en-US"/>
        </w:rPr>
      </w:pPr>
      <w:r w:rsidRPr="003B0D8C">
        <w:rPr>
          <w:position w:val="-8"/>
          <w:sz w:val="122"/>
          <w:lang w:val="en-US"/>
        </w:rPr>
        <w:t>A</w:t>
      </w:r>
    </w:p>
    <w:p w14:paraId="751655F4" w14:textId="1A77D835" w:rsidR="00F13C3E" w:rsidRDefault="0068651E" w:rsidP="0068651E">
      <w:pPr>
        <w:rPr>
          <w:lang w:val="en-US"/>
        </w:rPr>
      </w:pPr>
      <w:r w:rsidRPr="0068651E">
        <w:rPr>
          <w:lang w:val="en-US"/>
        </w:rPr>
        <w:t xml:space="preserve">ccountancy Europe </w:t>
      </w:r>
      <w:hyperlink r:id="rId8" w:history="1">
        <w:proofErr w:type="spellStart"/>
        <w:r w:rsidRPr="003B0D8C">
          <w:rPr>
            <w:rStyle w:val="Hyperlink"/>
            <w:lang w:val="en-US"/>
          </w:rPr>
          <w:t>planteó</w:t>
        </w:r>
        <w:proofErr w:type="spellEnd"/>
      </w:hyperlink>
      <w:r w:rsidRPr="0068651E">
        <w:rPr>
          <w:lang w:val="en-US"/>
        </w:rPr>
        <w:t>: “</w:t>
      </w:r>
      <w:r w:rsidRPr="0068651E">
        <w:rPr>
          <w:i/>
          <w:iCs/>
          <w:lang w:val="en-US"/>
        </w:rPr>
        <w:t xml:space="preserve">Our CORE &amp; MORE concept presents corporate reports in a more connected and structured way; linking financial and nonfinancial information to accommodate diverse stakeholder needs. The CORE report </w:t>
      </w:r>
      <w:proofErr w:type="spellStart"/>
      <w:r w:rsidRPr="0068651E">
        <w:rPr>
          <w:i/>
          <w:iCs/>
          <w:lang w:val="en-US"/>
        </w:rPr>
        <w:t>summarises</w:t>
      </w:r>
      <w:proofErr w:type="spellEnd"/>
      <w:r w:rsidRPr="0068651E">
        <w:rPr>
          <w:i/>
          <w:iCs/>
          <w:lang w:val="en-US"/>
        </w:rPr>
        <w:t xml:space="preserve"> the company's most essential information, relevant for all stakeholders. From there, different stakeholders can dive into the MORE reports that provide more specific details according to their needs. This aims to replace today's practice where different standalone reports lack an overarching summary and structure. CORE &amp; MORE gathers all relevant corporate information in one hub, enabled by technology and in a reader-friendly way</w:t>
      </w:r>
      <w:r w:rsidRPr="0068651E">
        <w:rPr>
          <w:lang w:val="en-US"/>
        </w:rPr>
        <w:t>.</w:t>
      </w:r>
      <w:r>
        <w:rPr>
          <w:lang w:val="en-US"/>
        </w:rPr>
        <w:t>”</w:t>
      </w:r>
    </w:p>
    <w:p w14:paraId="02AE1B29" w14:textId="094C5E16" w:rsidR="003B0D8C" w:rsidRDefault="003B0D8C" w:rsidP="0068651E">
      <w:r w:rsidRPr="003B0D8C">
        <w:t>Ha llegado el momento de r</w:t>
      </w:r>
      <w:r>
        <w:t xml:space="preserve">ecurrir a todas las posibilidades de diseño y animación para presentar los informes corporativos. </w:t>
      </w:r>
      <w:r w:rsidR="008D2B82">
        <w:t xml:space="preserve">Los hermosos folletos pueden dejar de imprimirse, porque toda la información será electrónica. Puede faltar poco para que desde los computadores </w:t>
      </w:r>
      <w:r w:rsidR="00A9284A">
        <w:t>recibamos olores.</w:t>
      </w:r>
    </w:p>
    <w:p w14:paraId="51C224F1" w14:textId="19BF9C58" w:rsidR="00A9284A" w:rsidRDefault="00A9284A" w:rsidP="0068651E">
      <w:r>
        <w:t xml:space="preserve">La estrategia planteada por Accountancy </w:t>
      </w:r>
      <w:proofErr w:type="spellStart"/>
      <w:r>
        <w:t>Europe</w:t>
      </w:r>
      <w:proofErr w:type="spellEnd"/>
      <w:r>
        <w:t xml:space="preserve"> es muy inteligente, como lo sabemos hace tiempo con la exigencia de resúmenes o sumarios que anteceden ciertos escritos, o con los ensayos cortos que llamamos resúmenes ejecutivos.</w:t>
      </w:r>
    </w:p>
    <w:p w14:paraId="66DD96EF" w14:textId="18ABE52E" w:rsidR="00A9284A" w:rsidRDefault="00A9284A" w:rsidP="0068651E">
      <w:r>
        <w:t>Los datos que nos interesan a todos pueden ser presentados mediante infografías. Esta mezcla de imágenes y textos puede centrar la atención exitosamente en cuestiones importantes, dejando las explicaciones o detalles para otras partes del documento.</w:t>
      </w:r>
    </w:p>
    <w:p w14:paraId="1583D4A7" w14:textId="0D52108F" w:rsidR="00A9284A" w:rsidRDefault="005120EA" w:rsidP="0068651E">
      <w:r>
        <w:t>En la medida en la cual nos acercamos al informe integral resulta más urgente encontrar formas de comunicación atractivas, comprensibles, fáciles y rápidas de leer, porque de lo contrario un usuario podría estar enfrentado a un librito.</w:t>
      </w:r>
    </w:p>
    <w:p w14:paraId="2051F40D" w14:textId="3DFE761C" w:rsidR="00464FE7" w:rsidRDefault="00464FE7" w:rsidP="0068651E">
      <w:r>
        <w:t>Ya está bastante desarrollado el arte de vincular textos, permitiendo una lectura hipertextual. Esto exige una gran coherencia porque cada usuario puede crear una ruta de lectura.</w:t>
      </w:r>
    </w:p>
    <w:p w14:paraId="6605DC72" w14:textId="38CBC7D8" w:rsidR="00464FE7" w:rsidRDefault="00464FE7" w:rsidP="0068651E">
      <w:r>
        <w:t>Durante siglos se han usado las tablas para presentar la información principal en los llamados hoy estados financieros. Pero puede pensarse en muchas otras formas de ilustrar sobre la situación financiera, el desempeño, el efectivo o los cambios.</w:t>
      </w:r>
    </w:p>
    <w:p w14:paraId="7CBE8999" w14:textId="747EB83F" w:rsidR="00464FE7" w:rsidRDefault="00464FE7" w:rsidP="0068651E">
      <w:r>
        <w:t xml:space="preserve">Si tenemos razón, los requerimientos estéticos serán más exigentes. Hay mezclas de tipos de letras, tamaños, colores, formas, espantosas. Así como las hay elegantes, atractivas, seductoras. </w:t>
      </w:r>
      <w:r w:rsidR="004646E0">
        <w:t>Los contadores deberán desarrollar mucho más su sentido estético, su sensibilidad sobre lo bello.</w:t>
      </w:r>
    </w:p>
    <w:p w14:paraId="3C6F512F" w14:textId="083614FD" w:rsidR="00A9747B" w:rsidRDefault="00A9747B" w:rsidP="0068651E">
      <w:r>
        <w:t>Por otra parte, teniendo en cuenta que la compresión está determinada por los preconceptos de los lectores, es necesario realizar (cuanto quisiéramos decir, aumentar) las acciones de culturización contable, por las que abogamos en la década de los años 80 del siglo pasado y que aún no se perciben. Concluimos que a los contables colombianos no les importa que sus informes sean entendidos y aprovechados.</w:t>
      </w:r>
    </w:p>
    <w:p w14:paraId="1DCFE7FB" w14:textId="378400FC" w:rsidR="00A9747B" w:rsidRPr="003B0D8C" w:rsidRDefault="00A9747B" w:rsidP="00A9747B">
      <w:pPr>
        <w:jc w:val="right"/>
      </w:pPr>
      <w:r w:rsidRPr="003C4ED4">
        <w:rPr>
          <w:i/>
          <w:iCs/>
        </w:rPr>
        <w:t>Hernando Bermúdez Gómez</w:t>
      </w:r>
    </w:p>
    <w:sectPr w:rsidR="00A9747B" w:rsidRPr="003B0D8C"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39CDF" w14:textId="77777777" w:rsidR="00224A23" w:rsidRDefault="00224A23" w:rsidP="00EE7812">
      <w:pPr>
        <w:spacing w:after="0" w:line="240" w:lineRule="auto"/>
      </w:pPr>
      <w:r>
        <w:separator/>
      </w:r>
    </w:p>
  </w:endnote>
  <w:endnote w:type="continuationSeparator" w:id="0">
    <w:p w14:paraId="73B6D122" w14:textId="77777777" w:rsidR="00224A23" w:rsidRDefault="00224A2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ADE86" w14:textId="77777777" w:rsidR="00224A23" w:rsidRDefault="00224A23" w:rsidP="00EE7812">
      <w:pPr>
        <w:spacing w:after="0" w:line="240" w:lineRule="auto"/>
      </w:pPr>
      <w:r>
        <w:separator/>
      </w:r>
    </w:p>
  </w:footnote>
  <w:footnote w:type="continuationSeparator" w:id="0">
    <w:p w14:paraId="35550DE0" w14:textId="77777777" w:rsidR="00224A23" w:rsidRDefault="00224A2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66307B03"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F26963">
      <w:t>4</w:t>
    </w:r>
    <w:r w:rsidR="00447323">
      <w:t>2</w:t>
    </w:r>
    <w:r w:rsidR="00766A16">
      <w:t>3</w:t>
    </w:r>
    <w:r>
      <w:t>,</w:t>
    </w:r>
    <w:r w:rsidR="00AD1603">
      <w:t xml:space="preserve"> </w:t>
    </w:r>
    <w:r w:rsidR="00893734">
      <w:t>7</w:t>
    </w:r>
    <w:r w:rsidR="00AD1603">
      <w:t xml:space="preserve"> </w:t>
    </w:r>
    <w:r w:rsidR="0099213A">
      <w:t>de</w:t>
    </w:r>
    <w:r w:rsidR="00AD1603">
      <w:t xml:space="preserve"> </w:t>
    </w:r>
    <w:r w:rsidR="00893734">
      <w:t>febrero</w:t>
    </w:r>
    <w:r w:rsidR="00AD1603">
      <w:t xml:space="preserve"> </w:t>
    </w:r>
    <w:r>
      <w:t>de</w:t>
    </w:r>
    <w:r w:rsidR="00AD1603">
      <w:t xml:space="preserve"> </w:t>
    </w:r>
    <w:r>
      <w:t>202</w:t>
    </w:r>
    <w:r w:rsidR="00792932">
      <w:t>2</w:t>
    </w:r>
  </w:p>
  <w:p w14:paraId="29566F03" w14:textId="486D5996" w:rsidR="0000261B" w:rsidRDefault="00224A23"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09"/>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24"/>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FA"/>
    <w:rsid w:val="000E0349"/>
    <w:rsid w:val="000E053C"/>
    <w:rsid w:val="000E061D"/>
    <w:rsid w:val="000E0628"/>
    <w:rsid w:val="000E070A"/>
    <w:rsid w:val="000E073C"/>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23"/>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EF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B9"/>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749"/>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16"/>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4C"/>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D5"/>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1FF6"/>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styleId="UnresolvedMention">
    <w:name w:val="Unresolved Mention"/>
    <w:basedOn w:val="DefaultParagraphFont"/>
    <w:uiPriority w:val="99"/>
    <w:semiHidden/>
    <w:unhideWhenUsed/>
    <w:rsid w:val="003B0D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ccountancyeurope.eu/wp-content/uploads/180724-Core-and-more-success-onlin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FA463-1032-43F9-85AC-090C8F359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2478</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2923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2022-02-05T21:28:00Z</dcterms:created>
  <dcterms:modified xsi:type="dcterms:W3CDTF">2022-02-05T21:28:00Z</dcterms:modified>
</cp:coreProperties>
</file>