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BEC4" w14:textId="439096C7" w:rsidR="00FE1483" w:rsidRPr="00FE1483" w:rsidRDefault="00FE1483" w:rsidP="00FE1483">
      <w:pPr>
        <w:keepNext/>
        <w:framePr w:dropCap="drop" w:lines="3" w:wrap="around" w:vAnchor="text" w:hAnchor="text"/>
        <w:spacing w:after="0" w:line="926" w:lineRule="exact"/>
        <w:textAlignment w:val="baseline"/>
        <w:rPr>
          <w:position w:val="-8"/>
          <w:sz w:val="122"/>
        </w:rPr>
      </w:pPr>
      <w:r w:rsidRPr="00FE1483">
        <w:rPr>
          <w:position w:val="-8"/>
          <w:sz w:val="122"/>
        </w:rPr>
        <w:t>I</w:t>
      </w:r>
    </w:p>
    <w:p w14:paraId="1DCFE7FB" w14:textId="0DD7FAEF" w:rsidR="00A9747B" w:rsidRDefault="00FE1483" w:rsidP="00FE1483">
      <w:r w:rsidRPr="00FE1483">
        <w:rPr>
          <w:lang w:val="en-US"/>
        </w:rPr>
        <w:t xml:space="preserve">nsistiendo </w:t>
      </w:r>
      <w:proofErr w:type="spellStart"/>
      <w:r w:rsidRPr="00FE1483">
        <w:rPr>
          <w:lang w:val="en-US"/>
        </w:rPr>
        <w:t>en</w:t>
      </w:r>
      <w:proofErr w:type="spellEnd"/>
      <w:r w:rsidRPr="00FE1483">
        <w:rPr>
          <w:lang w:val="en-US"/>
        </w:rPr>
        <w:t xml:space="preserve"> el </w:t>
      </w:r>
      <w:proofErr w:type="spellStart"/>
      <w:r w:rsidRPr="00FE1483">
        <w:rPr>
          <w:lang w:val="en-US"/>
        </w:rPr>
        <w:t>tema</w:t>
      </w:r>
      <w:proofErr w:type="spellEnd"/>
      <w:r w:rsidRPr="00FE1483">
        <w:rPr>
          <w:lang w:val="en-US"/>
        </w:rPr>
        <w:t xml:space="preserve"> de las </w:t>
      </w:r>
      <w:proofErr w:type="spellStart"/>
      <w:r w:rsidRPr="00FE1483">
        <w:rPr>
          <w:lang w:val="en-US"/>
        </w:rPr>
        <w:t>nuevas</w:t>
      </w:r>
      <w:proofErr w:type="spellEnd"/>
      <w:r w:rsidRPr="00FE1483">
        <w:rPr>
          <w:lang w:val="en-US"/>
        </w:rPr>
        <w:t xml:space="preserve"> </w:t>
      </w:r>
      <w:proofErr w:type="spellStart"/>
      <w:r w:rsidRPr="00FE1483">
        <w:rPr>
          <w:lang w:val="en-US"/>
        </w:rPr>
        <w:t>formas</w:t>
      </w:r>
      <w:proofErr w:type="spellEnd"/>
      <w:r w:rsidRPr="00FE1483">
        <w:rPr>
          <w:lang w:val="en-US"/>
        </w:rPr>
        <w:t xml:space="preserve"> de </w:t>
      </w:r>
      <w:proofErr w:type="spellStart"/>
      <w:r w:rsidRPr="00FE1483">
        <w:rPr>
          <w:lang w:val="en-US"/>
        </w:rPr>
        <w:t>presentación</w:t>
      </w:r>
      <w:proofErr w:type="spellEnd"/>
      <w:r w:rsidRPr="00FE1483">
        <w:rPr>
          <w:lang w:val="en-US"/>
        </w:rPr>
        <w:t xml:space="preserve"> de la </w:t>
      </w:r>
      <w:proofErr w:type="spellStart"/>
      <w:r w:rsidRPr="00FE1483">
        <w:rPr>
          <w:lang w:val="en-US"/>
        </w:rPr>
        <w:t>información</w:t>
      </w:r>
      <w:proofErr w:type="spellEnd"/>
      <w:r w:rsidRPr="00FE1483">
        <w:rPr>
          <w:lang w:val="en-US"/>
        </w:rPr>
        <w:t xml:space="preserve"> </w:t>
      </w:r>
      <w:proofErr w:type="spellStart"/>
      <w:r w:rsidRPr="00FE1483">
        <w:rPr>
          <w:lang w:val="en-US"/>
        </w:rPr>
        <w:t>corporativa</w:t>
      </w:r>
      <w:proofErr w:type="spellEnd"/>
      <w:r w:rsidRPr="00FE1483">
        <w:rPr>
          <w:lang w:val="en-US"/>
        </w:rPr>
        <w:t xml:space="preserve">, </w:t>
      </w:r>
      <w:proofErr w:type="spellStart"/>
      <w:r w:rsidRPr="00FE1483">
        <w:rPr>
          <w:lang w:val="en-US"/>
        </w:rPr>
        <w:t>encontramos</w:t>
      </w:r>
      <w:proofErr w:type="spellEnd"/>
      <w:r w:rsidRPr="00FE1483">
        <w:rPr>
          <w:lang w:val="en-US"/>
        </w:rPr>
        <w:t xml:space="preserve"> </w:t>
      </w:r>
      <w:proofErr w:type="spellStart"/>
      <w:r w:rsidRPr="00FE1483">
        <w:rPr>
          <w:lang w:val="en-US"/>
        </w:rPr>
        <w:t>en</w:t>
      </w:r>
      <w:proofErr w:type="spellEnd"/>
      <w:r w:rsidRPr="00FE1483">
        <w:rPr>
          <w:lang w:val="en-US"/>
        </w:rPr>
        <w:t xml:space="preserve"> </w:t>
      </w:r>
      <w:r w:rsidR="009F78DA">
        <w:fldChar w:fldCharType="begin"/>
      </w:r>
      <w:r w:rsidR="009F78DA" w:rsidRPr="009C475D">
        <w:rPr>
          <w:lang w:val="en-US"/>
        </w:rPr>
        <w:instrText xml:space="preserve"> HYPERLINK "https://www.accountingtoday.com/news/pwc-teams-with-workiva-on-esg-reporting" </w:instrText>
      </w:r>
      <w:r w:rsidR="009F78DA">
        <w:fldChar w:fldCharType="separate"/>
      </w:r>
      <w:r w:rsidRPr="00FE1483">
        <w:rPr>
          <w:rStyle w:val="Hyperlink"/>
          <w:lang w:val="en-US"/>
        </w:rPr>
        <w:t>Accounting Today</w:t>
      </w:r>
      <w:r w:rsidR="009F78DA">
        <w:rPr>
          <w:rStyle w:val="Hyperlink"/>
          <w:lang w:val="en-US"/>
        </w:rPr>
        <w:fldChar w:fldCharType="end"/>
      </w:r>
      <w:r w:rsidRPr="00FE1483">
        <w:rPr>
          <w:lang w:val="en-US"/>
        </w:rPr>
        <w:t xml:space="preserve"> </w:t>
      </w:r>
      <w:proofErr w:type="spellStart"/>
      <w:r w:rsidRPr="00FE1483">
        <w:rPr>
          <w:lang w:val="en-US"/>
        </w:rPr>
        <w:t>esta</w:t>
      </w:r>
      <w:proofErr w:type="spellEnd"/>
      <w:r w:rsidRPr="00FE1483">
        <w:rPr>
          <w:lang w:val="en-US"/>
        </w:rPr>
        <w:t xml:space="preserve"> </w:t>
      </w:r>
      <w:proofErr w:type="spellStart"/>
      <w:r w:rsidRPr="00FE1483">
        <w:rPr>
          <w:lang w:val="en-US"/>
        </w:rPr>
        <w:t>noticia</w:t>
      </w:r>
      <w:proofErr w:type="spellEnd"/>
      <w:r w:rsidRPr="00FE1483">
        <w:rPr>
          <w:lang w:val="en-US"/>
        </w:rPr>
        <w:t>: “</w:t>
      </w:r>
      <w:r w:rsidRPr="00FE1483">
        <w:rPr>
          <w:i/>
          <w:iCs/>
          <w:lang w:val="en-US"/>
        </w:rPr>
        <w:t>PricewaterhouseCoopers has expanded its alliance with the cloud-based financial reporting technology company Workiva to handle environmental, social and governance reporting and services. ―Both PwC and Workiva have partnered for several years on using Extensible Business Reporting Language (XBRL) technology for financial reporting and filing with the Securities and Exchange Commission. But with the increasing demands for ESG reporting, and the SEC’s apparent plans to require companies to disclose more information about their climate change risks, the expanded alliance that was announced in December will enable them to focus more on sustainability reporting.</w:t>
      </w:r>
      <w:r>
        <w:rPr>
          <w:lang w:val="en-US"/>
        </w:rPr>
        <w:t xml:space="preserve">” </w:t>
      </w:r>
      <w:r w:rsidR="009F78DA">
        <w:fldChar w:fldCharType="begin"/>
      </w:r>
      <w:r w:rsidR="009F78DA" w:rsidRPr="009C475D">
        <w:rPr>
          <w:lang w:val="en-US"/>
        </w:rPr>
        <w:instrText xml:space="preserve"> HYPERLINK "https://www.workiva.com/platform" </w:instrText>
      </w:r>
      <w:r w:rsidR="009F78DA">
        <w:fldChar w:fldCharType="separate"/>
      </w:r>
      <w:r w:rsidRPr="00FE1483">
        <w:rPr>
          <w:rStyle w:val="Hyperlink"/>
          <w:lang w:val="en-US"/>
        </w:rPr>
        <w:t>Workiva</w:t>
      </w:r>
      <w:r w:rsidR="009F78DA">
        <w:rPr>
          <w:rStyle w:val="Hyperlink"/>
          <w:lang w:val="en-US"/>
        </w:rPr>
        <w:fldChar w:fldCharType="end"/>
      </w:r>
      <w:r>
        <w:rPr>
          <w:lang w:val="en-US"/>
        </w:rPr>
        <w:t xml:space="preserve"> se </w:t>
      </w:r>
      <w:proofErr w:type="spellStart"/>
      <w:r>
        <w:rPr>
          <w:lang w:val="en-US"/>
        </w:rPr>
        <w:t>refiere</w:t>
      </w:r>
      <w:proofErr w:type="spellEnd"/>
      <w:r>
        <w:rPr>
          <w:lang w:val="en-US"/>
        </w:rPr>
        <w:t xml:space="preserve"> a </w:t>
      </w:r>
      <w:proofErr w:type="spellStart"/>
      <w:r>
        <w:rPr>
          <w:lang w:val="en-US"/>
        </w:rPr>
        <w:t>su</w:t>
      </w:r>
      <w:proofErr w:type="spellEnd"/>
      <w:r>
        <w:rPr>
          <w:lang w:val="en-US"/>
        </w:rPr>
        <w:t xml:space="preserve"> </w:t>
      </w:r>
      <w:proofErr w:type="spellStart"/>
      <w:r>
        <w:rPr>
          <w:lang w:val="en-US"/>
        </w:rPr>
        <w:t>instrumento</w:t>
      </w:r>
      <w:proofErr w:type="spellEnd"/>
      <w:r>
        <w:rPr>
          <w:lang w:val="en-US"/>
        </w:rPr>
        <w:t xml:space="preserve"> </w:t>
      </w:r>
      <w:proofErr w:type="spellStart"/>
      <w:r>
        <w:rPr>
          <w:lang w:val="en-US"/>
        </w:rPr>
        <w:t>así</w:t>
      </w:r>
      <w:proofErr w:type="spellEnd"/>
      <w:r>
        <w:rPr>
          <w:lang w:val="en-US"/>
        </w:rPr>
        <w:t>: “</w:t>
      </w:r>
      <w:r w:rsidRPr="00FE1483">
        <w:rPr>
          <w:i/>
          <w:iCs/>
          <w:lang w:val="en-US"/>
        </w:rPr>
        <w:t>Break down barriers with Workiva, the cloud native platform that simplifies the complexities of reporting and compliance. Meet the open, intelligent, and intuitive way to work</w:t>
      </w:r>
      <w:r w:rsidRPr="00FE1483">
        <w:rPr>
          <w:lang w:val="en-US"/>
        </w:rPr>
        <w:t>.</w:t>
      </w:r>
      <w:r>
        <w:rPr>
          <w:lang w:val="en-US"/>
        </w:rPr>
        <w:t>” “</w:t>
      </w:r>
      <w:r w:rsidR="003514E0">
        <w:rPr>
          <w:lang w:val="en-US"/>
        </w:rPr>
        <w:t>―</w:t>
      </w:r>
      <w:r w:rsidRPr="003514E0">
        <w:rPr>
          <w:i/>
          <w:iCs/>
          <w:lang w:val="en-US"/>
        </w:rPr>
        <w:t xml:space="preserve">Connect </w:t>
      </w:r>
      <w:r w:rsidR="003514E0" w:rsidRPr="003514E0">
        <w:rPr>
          <w:i/>
          <w:iCs/>
          <w:lang w:val="en-US"/>
        </w:rPr>
        <w:t>Easily work with data from anywhere. Our platform has done most of the work for you already. Along with 60+ pre-built connectors, we provide a broad reach to applications through APIs and proprietary systems. ―</w:t>
      </w:r>
      <w:r w:rsidRPr="003514E0">
        <w:rPr>
          <w:i/>
          <w:iCs/>
          <w:lang w:val="en-US"/>
        </w:rPr>
        <w:t>Transform</w:t>
      </w:r>
      <w:r w:rsidR="003514E0" w:rsidRPr="003514E0">
        <w:rPr>
          <w:i/>
          <w:iCs/>
          <w:lang w:val="en-US"/>
        </w:rPr>
        <w:t xml:space="preserve"> Workiva's drag-and-drop capabilities let you explore and build data sets—big and small—with no data science degree necessary. Blend financial data with ESG or any other type of data. Maintain lineage everywhere data transformations are used</w:t>
      </w:r>
      <w:r w:rsidRPr="003514E0">
        <w:rPr>
          <w:i/>
          <w:iCs/>
          <w:lang w:val="en-US"/>
        </w:rPr>
        <w:t>.</w:t>
      </w:r>
      <w:r w:rsidR="003514E0" w:rsidRPr="003514E0">
        <w:rPr>
          <w:i/>
          <w:iCs/>
          <w:lang w:val="en-US"/>
        </w:rPr>
        <w:t xml:space="preserve"> ―</w:t>
      </w:r>
      <w:r w:rsidRPr="003514E0">
        <w:rPr>
          <w:i/>
          <w:iCs/>
          <w:lang w:val="en-US"/>
        </w:rPr>
        <w:t>Report</w:t>
      </w:r>
      <w:r w:rsidR="003514E0" w:rsidRPr="003514E0">
        <w:rPr>
          <w:i/>
          <w:iCs/>
          <w:lang w:val="en-US"/>
        </w:rPr>
        <w:t xml:space="preserve"> Take back your time with Workiva. Our platform automates tedious, manual stuff like gathering data, updating numbers and narratives, assigning tasks, </w:t>
      </w:r>
      <w:r w:rsidR="003514E0" w:rsidRPr="003514E0">
        <w:rPr>
          <w:i/>
          <w:iCs/>
          <w:lang w:val="en-US"/>
        </w:rPr>
        <w:t>managing approvals, and more. Deliver insights to your reports even faster. Spend less hours scrambling, more strategizing. ―</w:t>
      </w:r>
      <w:r w:rsidRPr="003514E0">
        <w:rPr>
          <w:i/>
          <w:iCs/>
          <w:lang w:val="en-US"/>
        </w:rPr>
        <w:t>Automate</w:t>
      </w:r>
      <w:r w:rsidR="003514E0" w:rsidRPr="003514E0">
        <w:rPr>
          <w:i/>
          <w:iCs/>
          <w:lang w:val="en-US"/>
        </w:rPr>
        <w:t xml:space="preserve"> </w:t>
      </w:r>
      <w:r w:rsidR="00254609" w:rsidRPr="00254609">
        <w:rPr>
          <w:i/>
          <w:iCs/>
          <w:lang w:val="en-US"/>
        </w:rPr>
        <w:t xml:space="preserve">Whether it's a template for sharing data with your CRM or a connector that sends updates to Slack, Workiva automates everyday data reporting tasks so you can take back the </w:t>
      </w:r>
      <w:proofErr w:type="gramStart"/>
      <w:r w:rsidR="00254609" w:rsidRPr="00254609">
        <w:rPr>
          <w:i/>
          <w:iCs/>
          <w:lang w:val="en-US"/>
        </w:rPr>
        <w:t>work day</w:t>
      </w:r>
      <w:proofErr w:type="gramEnd"/>
      <w:r w:rsidRPr="00FE1483">
        <w:rPr>
          <w:lang w:val="en-US"/>
        </w:rPr>
        <w:t>.</w:t>
      </w:r>
      <w:r w:rsidR="003514E0">
        <w:rPr>
          <w:lang w:val="en-US"/>
        </w:rPr>
        <w:t xml:space="preserve">” </w:t>
      </w:r>
      <w:r w:rsidR="003514E0" w:rsidRPr="003514E0">
        <w:t>Este es otro ejemplo de alianza entre los que saben d</w:t>
      </w:r>
      <w:r w:rsidR="003514E0">
        <w:t>e contabilidad y los que dominan la producción de software.</w:t>
      </w:r>
      <w:r w:rsidR="00254609">
        <w:t xml:space="preserve"> Nuevamente permítannos decir: esto no será el futuro, es nuestro presente. Nosotros todavía estamos dedicados a enseñar la forma tradicional de elaboración de la información financiera, sin haber llegado a dominar la totalidad del informe corporativo. Más lejos estamos de enseñar a usar este tipo de generadores de informes que responden a las circunstancias actuales.</w:t>
      </w:r>
    </w:p>
    <w:p w14:paraId="31C25D92" w14:textId="25169E81" w:rsidR="00254609" w:rsidRDefault="00254609" w:rsidP="00FE1483">
      <w:r>
        <w:t>Muchos contadores nunca han diseñado un informe porque lo que acostumbra</w:t>
      </w:r>
      <w:r w:rsidR="00295B69">
        <w:t>n</w:t>
      </w:r>
      <w:r>
        <w:t xml:space="preserve"> es copiar estados financieros elaborados por otros y hacerles los cambios del caso. Así ocurre también con los informes de los revisores fiscales. </w:t>
      </w:r>
      <w:r w:rsidR="00295B69">
        <w:t>Adviértase qué poco respeto se tiene por los derechos de autor. Se copia los planes de cuentas, los textos de los comprobantes de cuentas, los cuadros donde se muestran los estados financieros principales, las notas a los estados, los informes del auditor. Es decir, se piensa poco.</w:t>
      </w:r>
    </w:p>
    <w:p w14:paraId="6FCB9406" w14:textId="045FEB4C" w:rsidR="00295B69" w:rsidRDefault="00295B69" w:rsidP="00FE1483">
      <w:r>
        <w:t>La academia contable no plantea, analiza, censura o reemplaza esas prácticas, más bien las fomenta precisamente utilizando copias en las clases.</w:t>
      </w:r>
    </w:p>
    <w:p w14:paraId="6ED27017" w14:textId="44D148E5" w:rsidR="00295B69" w:rsidRPr="003514E0" w:rsidRDefault="00295B69" w:rsidP="00295B69">
      <w:pPr>
        <w:jc w:val="right"/>
      </w:pPr>
      <w:r w:rsidRPr="003C4ED4">
        <w:rPr>
          <w:i/>
          <w:iCs/>
        </w:rPr>
        <w:t>Hernando Bermúdez Gómez</w:t>
      </w:r>
    </w:p>
    <w:sectPr w:rsidR="00295B69" w:rsidRPr="003514E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7046" w14:textId="77777777" w:rsidR="009F78DA" w:rsidRDefault="009F78DA" w:rsidP="00EE7812">
      <w:pPr>
        <w:spacing w:after="0" w:line="240" w:lineRule="auto"/>
      </w:pPr>
      <w:r>
        <w:separator/>
      </w:r>
    </w:p>
  </w:endnote>
  <w:endnote w:type="continuationSeparator" w:id="0">
    <w:p w14:paraId="6223DB2A" w14:textId="77777777" w:rsidR="009F78DA" w:rsidRDefault="009F78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C32F" w14:textId="77777777" w:rsidR="009F78DA" w:rsidRDefault="009F78DA" w:rsidP="00EE7812">
      <w:pPr>
        <w:spacing w:after="0" w:line="240" w:lineRule="auto"/>
      </w:pPr>
      <w:r>
        <w:separator/>
      </w:r>
    </w:p>
  </w:footnote>
  <w:footnote w:type="continuationSeparator" w:id="0">
    <w:p w14:paraId="3E04278D" w14:textId="77777777" w:rsidR="009F78DA" w:rsidRDefault="009F78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DE39F3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197C33">
      <w:t>4</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9F78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5D"/>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8DA"/>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styleId="UnresolvedMention">
    <w:name w:val="Unresolved Mention"/>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A463-1032-43F9-85AC-090C8F35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2022-02-05T21:30:00Z</dcterms:created>
  <dcterms:modified xsi:type="dcterms:W3CDTF">2022-02-05T21:30:00Z</dcterms:modified>
</cp:coreProperties>
</file>