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B1" w:rsidRPr="002012B1" w:rsidRDefault="002012B1" w:rsidP="002012B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2012B1">
        <w:rPr>
          <w:position w:val="-7"/>
          <w:sz w:val="121"/>
        </w:rPr>
        <w:t>U</w:t>
      </w:r>
    </w:p>
    <w:p w:rsidR="002012B1" w:rsidRPr="002012B1" w:rsidRDefault="002012B1" w:rsidP="002012B1">
      <w:r w:rsidRPr="002012B1">
        <w:t>n paso importante está dando la Contaduría General de la Nación-CGN</w:t>
      </w:r>
      <w:r w:rsidR="00F16470">
        <w:t xml:space="preserve"> -</w:t>
      </w:r>
      <w:r w:rsidRPr="002012B1">
        <w:t xml:space="preserve"> en el proceso de capacitación sobre las Normas Internacionales de Contabilidad para el Sector Público-NICSP</w:t>
      </w:r>
      <w:r w:rsidR="00F16470">
        <w:t xml:space="preserve"> -</w:t>
      </w:r>
      <w:r w:rsidRPr="002012B1">
        <w:t>, tanto para sus funcionarios como para contadores y demás partícipes del proceso contable en las entidades públicas, con la organización de seminarios y talleres que sensibilizan sobre lo que está pasando en otras latitudes con los procesos de adopción de estos estándares</w:t>
      </w:r>
      <w:r w:rsidR="00F16470">
        <w:t>. A</w:t>
      </w:r>
      <w:r w:rsidRPr="002012B1">
        <w:t>unque no se ha definido una posición institucional, cosa que debiera hacerse, aún con las referencias de que algunos países sí y otros no.</w:t>
      </w:r>
    </w:p>
    <w:p w:rsidR="002012B1" w:rsidRPr="002012B1" w:rsidRDefault="002012B1" w:rsidP="002012B1">
      <w:r w:rsidRPr="002012B1">
        <w:t xml:space="preserve">El último gran acontecimiento tuvo lugar en días pasados cuando se invitó, por intermedio del Banco Mundial, al profesor Andreas </w:t>
      </w:r>
      <w:proofErr w:type="spellStart"/>
      <w:r w:rsidRPr="002012B1">
        <w:t>Bergmann</w:t>
      </w:r>
      <w:proofErr w:type="spellEnd"/>
      <w:r w:rsidRPr="002012B1">
        <w:t>, presidente del IPSASB, quien durante 3 días de trabajo intensivo desarrolló un taller sobre las 32 NICSP vigentes a la fecha, el cual sirvió para despejar inquietudes sobre diferentes temas</w:t>
      </w:r>
      <w:r w:rsidR="00876F20">
        <w:t>,</w:t>
      </w:r>
      <w:r w:rsidRPr="002012B1">
        <w:t xml:space="preserve">  para conocer de primera mano los avances que a nivel mundial se están dando y los futuros trabajos a emprender por este organismo.</w:t>
      </w:r>
    </w:p>
    <w:p w:rsidR="002012B1" w:rsidRPr="002012B1" w:rsidRDefault="002012B1" w:rsidP="002012B1">
      <w:r w:rsidRPr="002012B1">
        <w:t xml:space="preserve">Fueron importantes las enseñanzas del profesor </w:t>
      </w:r>
      <w:proofErr w:type="spellStart"/>
      <w:r w:rsidRPr="002012B1">
        <w:t>Bergmann</w:t>
      </w:r>
      <w:proofErr w:type="spellEnd"/>
      <w:r w:rsidRPr="002012B1">
        <w:t xml:space="preserve"> en temas relacionados con las implicaciones prácticas de la contabilidad por devengo, consolidación contable y estadística, reconocimiento de ingresos tributarios, recursos naturales, infraestructuras, concesiones y sobre las posibilidades de desarrollos contables propios, sin trasgredir las NICSP. Pero, considero que los más importante de todo es que el profesor haya convencido a quienes </w:t>
      </w:r>
      <w:r w:rsidRPr="002012B1">
        <w:lastRenderedPageBreak/>
        <w:t>asistimos al curso que la adopción de las NICSP es el camino a recorrer, con todas sus dificultades, porque aumenta la transparencia de la gestión financiera, permite la comparabilidad con otros países, mejora la toma de decisiones y la rendición de cuentas</w:t>
      </w:r>
      <w:r w:rsidR="00EA471D">
        <w:t>. D</w:t>
      </w:r>
      <w:r w:rsidRPr="002012B1">
        <w:t>ebe ser un trabajo que privilegie la necesidad de un sistema integrado, al cual deben converger: presupuesto, contabilidad, auditoría y las estadísticas fiscales</w:t>
      </w:r>
      <w:r w:rsidR="00EA471D">
        <w:t>. Es</w:t>
      </w:r>
      <w:r w:rsidRPr="002012B1">
        <w:t>to sólo se logra con el diálogo sensato y decisiones consensuadas de los responsables de estos subsistemas, en apego a las competencias de cada uno.</w:t>
      </w:r>
    </w:p>
    <w:p w:rsidR="002012B1" w:rsidRPr="002012B1" w:rsidRDefault="002012B1" w:rsidP="002012B1">
      <w:r w:rsidRPr="002012B1">
        <w:t>Lo anterior también ha sido advertido, de tiempo atrás, por otras personas en el país</w:t>
      </w:r>
      <w:r w:rsidR="00D22EA2">
        <w:t>;</w:t>
      </w:r>
      <w:r w:rsidRPr="002012B1">
        <w:t xml:space="preserve"> -con modestia me incluyo-. A manera de ejemplo se referencian las Contrapartidas del profesor Bermúdez, número </w:t>
      </w:r>
      <w:hyperlink r:id="rId9" w:history="1">
        <w:r w:rsidRPr="00D22EA2">
          <w:rPr>
            <w:rStyle w:val="Hyperlink"/>
          </w:rPr>
          <w:t>86</w:t>
        </w:r>
      </w:hyperlink>
      <w:r w:rsidRPr="002012B1">
        <w:t xml:space="preserve"> de 2009 y </w:t>
      </w:r>
      <w:hyperlink r:id="rId10" w:history="1">
        <w:r w:rsidRPr="00D22EA2">
          <w:rPr>
            <w:rStyle w:val="Hyperlink"/>
          </w:rPr>
          <w:t>517</w:t>
        </w:r>
      </w:hyperlink>
      <w:r w:rsidRPr="002012B1">
        <w:t xml:space="preserve"> de 2012; otras de mi autoría: </w:t>
      </w:r>
      <w:hyperlink r:id="rId11" w:history="1">
        <w:r w:rsidRPr="00232CAA">
          <w:rPr>
            <w:rStyle w:val="Hyperlink"/>
          </w:rPr>
          <w:t>624</w:t>
        </w:r>
      </w:hyperlink>
      <w:r w:rsidRPr="002012B1">
        <w:t xml:space="preserve">, </w:t>
      </w:r>
      <w:hyperlink r:id="rId12" w:history="1">
        <w:r w:rsidRPr="00232CAA">
          <w:rPr>
            <w:rStyle w:val="Hyperlink"/>
          </w:rPr>
          <w:t>589</w:t>
        </w:r>
      </w:hyperlink>
      <w:r w:rsidRPr="002012B1">
        <w:t xml:space="preserve"> y </w:t>
      </w:r>
      <w:hyperlink r:id="rId13" w:history="1">
        <w:r w:rsidRPr="00576B08">
          <w:rPr>
            <w:rStyle w:val="Hyperlink"/>
          </w:rPr>
          <w:t>533</w:t>
        </w:r>
      </w:hyperlink>
      <w:r w:rsidRPr="002012B1">
        <w:t xml:space="preserve"> del 2012, </w:t>
      </w:r>
      <w:hyperlink r:id="rId14" w:history="1">
        <w:r w:rsidRPr="00576B08">
          <w:rPr>
            <w:rStyle w:val="Hyperlink"/>
          </w:rPr>
          <w:t>480</w:t>
        </w:r>
      </w:hyperlink>
      <w:r w:rsidRPr="002012B1">
        <w:t xml:space="preserve">, </w:t>
      </w:r>
      <w:hyperlink r:id="rId15" w:history="1">
        <w:r w:rsidRPr="00576B08">
          <w:rPr>
            <w:rStyle w:val="Hyperlink"/>
          </w:rPr>
          <w:t>439</w:t>
        </w:r>
      </w:hyperlink>
      <w:r w:rsidRPr="002012B1">
        <w:t xml:space="preserve"> y </w:t>
      </w:r>
      <w:hyperlink r:id="rId16" w:history="1">
        <w:r w:rsidRPr="00576B08">
          <w:rPr>
            <w:rStyle w:val="Hyperlink"/>
          </w:rPr>
          <w:t>342</w:t>
        </w:r>
      </w:hyperlink>
      <w:r w:rsidRPr="002012B1">
        <w:t xml:space="preserve"> del 2011.</w:t>
      </w:r>
    </w:p>
    <w:p w:rsidR="002012B1" w:rsidRPr="002012B1" w:rsidRDefault="002012B1" w:rsidP="002012B1">
      <w:r w:rsidRPr="002012B1">
        <w:t xml:space="preserve">En buena hora </w:t>
      </w:r>
      <w:r w:rsidR="00C367A8">
        <w:t xml:space="preserve">el </w:t>
      </w:r>
      <w:r w:rsidRPr="002012B1">
        <w:t xml:space="preserve">profesor </w:t>
      </w:r>
      <w:proofErr w:type="spellStart"/>
      <w:r w:rsidRPr="002012B1">
        <w:t>Bergmann</w:t>
      </w:r>
      <w:proofErr w:type="spellEnd"/>
      <w:r w:rsidRPr="002012B1">
        <w:t xml:space="preserve"> llegó al país con este mensaje, que nos permitirá avanzar más seguros</w:t>
      </w:r>
      <w:r w:rsidR="00C367A8">
        <w:t>;</w:t>
      </w:r>
      <w:r w:rsidRPr="002012B1">
        <w:t xml:space="preserve"> nos ahorra hasta discusiones infundadas. Lo importante es que el mensaje haya llegado, esperando, eso sí, que no se pierda, como otros, por caprichos de poder e intereses que no benefician al país. </w:t>
      </w:r>
    </w:p>
    <w:p w:rsidR="002012B1" w:rsidRPr="002012B1" w:rsidRDefault="002012B1" w:rsidP="002012B1">
      <w:r w:rsidRPr="002012B1">
        <w:t>Sabemos el rumbo</w:t>
      </w:r>
      <w:r w:rsidR="00C367A8">
        <w:t>;</w:t>
      </w:r>
      <w:r w:rsidRPr="002012B1">
        <w:t xml:space="preserve"> no esperemos más</w:t>
      </w:r>
      <w:r w:rsidR="00C367A8">
        <w:t>. Que el G</w:t>
      </w:r>
      <w:bookmarkStart w:id="0" w:name="_GoBack"/>
      <w:bookmarkEnd w:id="0"/>
      <w:r w:rsidRPr="002012B1">
        <w:t>obierno aproveche la disposición de ayuda del Banco Mundial para un proyecto integrado de esta magnitud, de beneficio general.</w:t>
      </w:r>
    </w:p>
    <w:p w:rsidR="00446FDB" w:rsidRPr="002012B1" w:rsidRDefault="002012B1" w:rsidP="002012B1">
      <w:pPr>
        <w:jc w:val="right"/>
      </w:pPr>
      <w:r w:rsidRPr="002012B1">
        <w:rPr>
          <w:i/>
        </w:rPr>
        <w:t>Iván Jesús Castillo Caicedo</w:t>
      </w:r>
    </w:p>
    <w:sectPr w:rsidR="00446FDB" w:rsidRPr="002012B1" w:rsidSect="007F1D21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7A" w:rsidRDefault="008F647A" w:rsidP="00EE7812">
      <w:pPr>
        <w:spacing w:after="0" w:line="240" w:lineRule="auto"/>
      </w:pPr>
      <w:r>
        <w:separator/>
      </w:r>
    </w:p>
  </w:endnote>
  <w:endnote w:type="continuationSeparator" w:id="0">
    <w:p w:rsidR="008F647A" w:rsidRDefault="008F647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7A" w:rsidRDefault="008F647A" w:rsidP="00EE7812">
      <w:pPr>
        <w:spacing w:after="0" w:line="240" w:lineRule="auto"/>
      </w:pPr>
      <w:r>
        <w:separator/>
      </w:r>
    </w:p>
  </w:footnote>
  <w:footnote w:type="continuationSeparator" w:id="0">
    <w:p w:rsidR="008F647A" w:rsidRDefault="008F647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503B6">
      <w:t>6</w:t>
    </w:r>
    <w:r w:rsidR="00A23AB8">
      <w:t>4</w:t>
    </w:r>
    <w:r w:rsidR="002012B1">
      <w:t>5</w:t>
    </w:r>
    <w:r w:rsidR="00667D4D">
      <w:t>,</w:t>
    </w:r>
    <w:r w:rsidR="009D09BB">
      <w:t xml:space="preserve"> </w:t>
    </w:r>
    <w:r w:rsidR="00D93293">
      <w:t>febrero 4</w:t>
    </w:r>
    <w:r w:rsidR="0005771D">
      <w:t xml:space="preserve"> </w:t>
    </w:r>
    <w:r w:rsidR="0080786C">
      <w:t>de 201</w:t>
    </w:r>
    <w:r w:rsidR="00EB30A7">
      <w:t>3</w:t>
    </w:r>
  </w:p>
  <w:p w:rsidR="0046164F" w:rsidRDefault="008F647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145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76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2E21"/>
    <w:rsid w:val="005137FD"/>
    <w:rsid w:val="00513A61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699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09B"/>
    <w:rsid w:val="006951EA"/>
    <w:rsid w:val="006954B8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956"/>
    <w:rsid w:val="006A6A8D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1EF2"/>
    <w:rsid w:val="007523D8"/>
    <w:rsid w:val="00752B24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47A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9AA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F9E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466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A83"/>
    <w:rsid w:val="00E62BE6"/>
    <w:rsid w:val="00E62E02"/>
    <w:rsid w:val="00E6314F"/>
    <w:rsid w:val="00E6349C"/>
    <w:rsid w:val="00E63CDF"/>
    <w:rsid w:val="00E63FDF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71D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4C26"/>
    <w:rsid w:val="00FA5E78"/>
    <w:rsid w:val="00FA61E0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contrapartida/Contrapartida533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contrapartida/Contrapartida589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javeriana.edu.co/personales/hbermude/contrapartida/Contrapartida342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624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contrapartida/Contrapartida439.docx" TargetMode="External"/><Relationship Id="rId10" Type="http://schemas.openxmlformats.org/officeDocument/2006/relationships/hyperlink" Target="http://www.javeriana.edu.co/personales/hbermude/contrapartida/Contrapartida517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86.doc" TargetMode="External"/><Relationship Id="rId14" Type="http://schemas.openxmlformats.org/officeDocument/2006/relationships/hyperlink" Target="http://www.javeriana.edu.co/personales/hbermude/contrapartida/Contrapartida48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633C-D5EC-4C94-A24C-ED1AB65C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566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2013-02-03T23:45:00Z</dcterms:created>
  <dcterms:modified xsi:type="dcterms:W3CDTF">2013-02-03T23:55:00Z</dcterms:modified>
</cp:coreProperties>
</file>