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5D30" w14:textId="09E1EEF2" w:rsidR="005A22C5" w:rsidRPr="005A22C5" w:rsidRDefault="005A22C5" w:rsidP="005A22C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5A22C5">
        <w:rPr>
          <w:position w:val="-8"/>
          <w:sz w:val="123"/>
        </w:rPr>
        <w:t>P</w:t>
      </w:r>
    </w:p>
    <w:p w14:paraId="41071A22" w14:textId="5BBD57E6" w:rsidR="005A22C5" w:rsidRDefault="005A22C5" w:rsidP="005A22C5">
      <w:r>
        <w:t>or tercera ocasión he presenciado una conversación en la cual ha salido a relucir la expresión “contabilidad de caja”.</w:t>
      </w:r>
    </w:p>
    <w:p w14:paraId="48826F48" w14:textId="77777777" w:rsidR="005A22C5" w:rsidRDefault="005A22C5" w:rsidP="005A22C5">
      <w:r>
        <w:t>Aprovecho la oportunidad e interpelo a los contertulios con una pregunta: ¿Qué piensan si les digo afirmativamente que la tal “contabilidad de caja” no existe, ni como clase ni como tipo de contabilidad?</w:t>
      </w:r>
    </w:p>
    <w:p w14:paraId="4EF40156" w14:textId="0BA76878" w:rsidR="005A22C5" w:rsidRDefault="005A22C5" w:rsidP="005A22C5">
      <w:r>
        <w:t xml:space="preserve">Me miran sorprendidos y, desde luego, que me ripostan con otra pregunta. ¿Por qué profesor? Yo no les doy inmediatamente la respuesta y más bien uno de ellos interpela y procede a decir que, no obstante, “socialmente y en nuestra colectividad el significado de esa expresión es reconocido, aceptado, entendido y aplicado”. </w:t>
      </w:r>
    </w:p>
    <w:p w14:paraId="01E41477" w14:textId="77777777" w:rsidR="005A22C5" w:rsidRDefault="005A22C5" w:rsidP="005A22C5">
      <w:r>
        <w:t>Yo les comento acerca de las clases de contabilidad y de los tipos (aplicaciones) y que, en ningún caso, aparece la “contabilidad de caja”; entre admiración y desconcierto aceptan mi punto de vista.</w:t>
      </w:r>
    </w:p>
    <w:p w14:paraId="25F1D301" w14:textId="77777777" w:rsidR="005A22C5" w:rsidRDefault="005A22C5" w:rsidP="005A22C5">
      <w:r>
        <w:t>Luego de ese preámbulo, en calidad de docente universitario les pregunto: ¿creen ustedes que es correcto o válido que la universidad replique ese “saber convencional”, y que no precise, con fundamentos teóricos y prácticos, acerca de la correcta denominación de esa clase de contabilidad? ¿Es aceptable que ni siquiera se dilucide ese gazapo conceptual-técnico y que, por el contrario, se pase por encima de ello y solo se recurra a explicaciones descriptivas alrededor de la práctica de la mal llamada “contabilidad de caja?</w:t>
      </w:r>
    </w:p>
    <w:p w14:paraId="49388291" w14:textId="5C58DD53" w:rsidR="005A22C5" w:rsidRDefault="005A22C5" w:rsidP="005A22C5">
      <w:r>
        <w:t>Me manifiestan que para nada les parece correcta ni válida tal circunstancia, pero se -para mis adentros- que no intentarán indagar al respecto y que, como colegas y docentes, optarán por continuar con el saber convencional heredado y repetido generación tras generación.</w:t>
      </w:r>
    </w:p>
    <w:p w14:paraId="17F5BDCF" w14:textId="77777777" w:rsidR="005A22C5" w:rsidRDefault="005A22C5" w:rsidP="005A22C5">
      <w:r>
        <w:t>¡Acaso la educación y la investigación no está orientada a dilucidar, aclarar los caminos del Hombre y quitar los nubarrones de ignorancia! ¿Seguimos aceptando, como ocurría en la edad media, que el trueno y el relámpago son manifestaciones de ira de Dios? ¡O, por el contrario, acogemos los desarrollos investigativos y los reconocemos como un fenómeno ambiental que contiene un potente flujo de energía! Gracias a esto último fue que Franklin experimentó hasta el descubrimiento de la energía eléctrica y sus inventos relacionados como la bombilla de Édison que nos sacó de la oscuridad.</w:t>
      </w:r>
    </w:p>
    <w:p w14:paraId="497F6C77" w14:textId="77777777" w:rsidR="005A22C5" w:rsidRDefault="005A22C5" w:rsidP="005A22C5">
      <w:r>
        <w:t>¿Nos conformamos con que los estudiantes y colegas contadores públicos sigan creyendo que la “contabilidad de caja” existe solo porque la costumbre así lo determinó y la academia lo repite?</w:t>
      </w:r>
    </w:p>
    <w:p w14:paraId="3870E8E6" w14:textId="77777777" w:rsidR="005A22C5" w:rsidRDefault="005A22C5" w:rsidP="005A22C5">
      <w:r>
        <w:t>¡Vea pues!</w:t>
      </w:r>
    </w:p>
    <w:p w14:paraId="4ABD8B3C" w14:textId="3900B414" w:rsidR="00C82E0D" w:rsidRPr="000C420F" w:rsidRDefault="005A22C5" w:rsidP="005A22C5">
      <w:pPr>
        <w:jc w:val="right"/>
      </w:pPr>
      <w:r w:rsidRPr="005A22C5">
        <w:rPr>
          <w:i/>
          <w:iCs/>
        </w:rPr>
        <w:t>Walter Sánchez-Chinchilla</w:t>
      </w:r>
    </w:p>
    <w:sectPr w:rsidR="00C82E0D" w:rsidRPr="000C420F" w:rsidSect="00586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623A" w14:textId="77777777" w:rsidR="00FD1963" w:rsidRDefault="00FD1963" w:rsidP="00EE7812">
      <w:pPr>
        <w:spacing w:after="0" w:line="240" w:lineRule="auto"/>
      </w:pPr>
      <w:r>
        <w:separator/>
      </w:r>
    </w:p>
  </w:endnote>
  <w:endnote w:type="continuationSeparator" w:id="0">
    <w:p w14:paraId="52A9265C" w14:textId="77777777" w:rsidR="00FD1963" w:rsidRDefault="00FD196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6A52" w14:textId="77777777" w:rsidR="000C420F" w:rsidRDefault="000C4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E4E9" w14:textId="77777777" w:rsidR="000C420F" w:rsidRDefault="000C4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2663" w14:textId="77777777" w:rsidR="00FD1963" w:rsidRDefault="00FD1963" w:rsidP="00EE7812">
      <w:pPr>
        <w:spacing w:after="0" w:line="240" w:lineRule="auto"/>
      </w:pPr>
      <w:r>
        <w:separator/>
      </w:r>
    </w:p>
  </w:footnote>
  <w:footnote w:type="continuationSeparator" w:id="0">
    <w:p w14:paraId="1E8902B1" w14:textId="77777777" w:rsidR="00FD1963" w:rsidRDefault="00FD196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DA8F" w14:textId="77777777" w:rsidR="000C420F" w:rsidRDefault="000C4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1A7370F9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C66C76">
      <w:t>5</w:t>
    </w:r>
    <w:r w:rsidR="00BB43FD">
      <w:t>7</w:t>
    </w:r>
    <w:r w:rsidR="00A83BB9">
      <w:t>4</w:t>
    </w:r>
    <w:r>
      <w:t>,</w:t>
    </w:r>
    <w:r w:rsidR="00AD1603">
      <w:t xml:space="preserve"> </w:t>
    </w:r>
    <w:r w:rsidR="000C420F">
      <w:t>2</w:t>
    </w:r>
    <w:r w:rsidR="00A83BB9">
      <w:t xml:space="preserve"> de mayo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FD196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1D19" w14:textId="77777777" w:rsidR="000C420F" w:rsidRDefault="000C4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995591">
    <w:abstractNumId w:val="0"/>
  </w:num>
  <w:num w:numId="2" w16cid:durableId="1486240569">
    <w:abstractNumId w:val="20"/>
  </w:num>
  <w:num w:numId="3" w16cid:durableId="31614277">
    <w:abstractNumId w:val="15"/>
  </w:num>
  <w:num w:numId="4" w16cid:durableId="2007980195">
    <w:abstractNumId w:val="2"/>
  </w:num>
  <w:num w:numId="5" w16cid:durableId="2029453404">
    <w:abstractNumId w:val="19"/>
  </w:num>
  <w:num w:numId="6" w16cid:durableId="1890611658">
    <w:abstractNumId w:val="34"/>
  </w:num>
  <w:num w:numId="7" w16cid:durableId="1252085730">
    <w:abstractNumId w:val="13"/>
  </w:num>
  <w:num w:numId="8" w16cid:durableId="242105748">
    <w:abstractNumId w:val="32"/>
  </w:num>
  <w:num w:numId="9" w16cid:durableId="36978809">
    <w:abstractNumId w:val="37"/>
  </w:num>
  <w:num w:numId="10" w16cid:durableId="235016097">
    <w:abstractNumId w:val="4"/>
  </w:num>
  <w:num w:numId="11" w16cid:durableId="1410351718">
    <w:abstractNumId w:val="6"/>
  </w:num>
  <w:num w:numId="12" w16cid:durableId="2065368561">
    <w:abstractNumId w:val="18"/>
  </w:num>
  <w:num w:numId="13" w16cid:durableId="349189037">
    <w:abstractNumId w:val="21"/>
  </w:num>
  <w:num w:numId="14" w16cid:durableId="1214274759">
    <w:abstractNumId w:val="31"/>
  </w:num>
  <w:num w:numId="15" w16cid:durableId="1746754564">
    <w:abstractNumId w:val="9"/>
  </w:num>
  <w:num w:numId="16" w16cid:durableId="1249657388">
    <w:abstractNumId w:val="7"/>
  </w:num>
  <w:num w:numId="17" w16cid:durableId="1447196016">
    <w:abstractNumId w:val="16"/>
  </w:num>
  <w:num w:numId="18" w16cid:durableId="979193201">
    <w:abstractNumId w:val="30"/>
  </w:num>
  <w:num w:numId="19" w16cid:durableId="562448088">
    <w:abstractNumId w:val="25"/>
  </w:num>
  <w:num w:numId="20" w16cid:durableId="1944411343">
    <w:abstractNumId w:val="8"/>
  </w:num>
  <w:num w:numId="21" w16cid:durableId="967977367">
    <w:abstractNumId w:val="26"/>
  </w:num>
  <w:num w:numId="22" w16cid:durableId="444933171">
    <w:abstractNumId w:val="27"/>
  </w:num>
  <w:num w:numId="23" w16cid:durableId="2138863982">
    <w:abstractNumId w:val="28"/>
  </w:num>
  <w:num w:numId="24" w16cid:durableId="499664386">
    <w:abstractNumId w:val="33"/>
  </w:num>
  <w:num w:numId="25" w16cid:durableId="1888488716">
    <w:abstractNumId w:val="22"/>
  </w:num>
  <w:num w:numId="26" w16cid:durableId="2052915942">
    <w:abstractNumId w:val="14"/>
  </w:num>
  <w:num w:numId="27" w16cid:durableId="1344550877">
    <w:abstractNumId w:val="5"/>
  </w:num>
  <w:num w:numId="28" w16cid:durableId="1769930786">
    <w:abstractNumId w:val="23"/>
  </w:num>
  <w:num w:numId="29" w16cid:durableId="204417370">
    <w:abstractNumId w:val="1"/>
  </w:num>
  <w:num w:numId="30" w16cid:durableId="1697191298">
    <w:abstractNumId w:val="24"/>
  </w:num>
  <w:num w:numId="31" w16cid:durableId="821578655">
    <w:abstractNumId w:val="29"/>
  </w:num>
  <w:num w:numId="32" w16cid:durableId="511342072">
    <w:abstractNumId w:val="12"/>
  </w:num>
  <w:num w:numId="33" w16cid:durableId="1376854576">
    <w:abstractNumId w:val="17"/>
  </w:num>
  <w:num w:numId="34" w16cid:durableId="1652371906">
    <w:abstractNumId w:val="3"/>
  </w:num>
  <w:num w:numId="35" w16cid:durableId="1466124207">
    <w:abstractNumId w:val="35"/>
  </w:num>
  <w:num w:numId="36" w16cid:durableId="1073968265">
    <w:abstractNumId w:val="10"/>
  </w:num>
  <w:num w:numId="37" w16cid:durableId="889147757">
    <w:abstractNumId w:val="11"/>
  </w:num>
  <w:num w:numId="38" w16cid:durableId="1953631558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C26"/>
    <w:rsid w:val="00026C52"/>
    <w:rsid w:val="00026D49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5FF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6B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8A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3A"/>
    <w:rsid w:val="00083F88"/>
    <w:rsid w:val="00083FED"/>
    <w:rsid w:val="00084088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78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D2"/>
    <w:rsid w:val="000E2CE9"/>
    <w:rsid w:val="000E2DCA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A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CEF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48"/>
    <w:rsid w:val="00186EFC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C34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6F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5C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FC"/>
    <w:rsid w:val="0021435A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1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F5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75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163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6A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CA"/>
    <w:rsid w:val="00301CD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D6"/>
    <w:rsid w:val="00347622"/>
    <w:rsid w:val="00347627"/>
    <w:rsid w:val="003476A1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2C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4"/>
    <w:rsid w:val="00387605"/>
    <w:rsid w:val="0038761A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225"/>
    <w:rsid w:val="00397363"/>
    <w:rsid w:val="00397383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D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E2D"/>
    <w:rsid w:val="003E0EFD"/>
    <w:rsid w:val="003E0F43"/>
    <w:rsid w:val="003E0F74"/>
    <w:rsid w:val="003E0FB3"/>
    <w:rsid w:val="003E0FCC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A34"/>
    <w:rsid w:val="003E2A62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3A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341"/>
    <w:rsid w:val="00423401"/>
    <w:rsid w:val="004234DD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DF8"/>
    <w:rsid w:val="00441E0C"/>
    <w:rsid w:val="00441E3F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2D"/>
    <w:rsid w:val="00444C3A"/>
    <w:rsid w:val="00444C5E"/>
    <w:rsid w:val="00444D97"/>
    <w:rsid w:val="00444DDF"/>
    <w:rsid w:val="00444EAC"/>
    <w:rsid w:val="00444EE0"/>
    <w:rsid w:val="00444F14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104"/>
    <w:rsid w:val="00453168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92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46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D4D"/>
    <w:rsid w:val="00492DBD"/>
    <w:rsid w:val="00492DC8"/>
    <w:rsid w:val="00492E1A"/>
    <w:rsid w:val="00492E97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2DE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9A1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34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D6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70A"/>
    <w:rsid w:val="0051471F"/>
    <w:rsid w:val="005147E4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3AA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1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0C"/>
    <w:rsid w:val="0054102A"/>
    <w:rsid w:val="00541042"/>
    <w:rsid w:val="005410DB"/>
    <w:rsid w:val="0054114E"/>
    <w:rsid w:val="005412B9"/>
    <w:rsid w:val="005412E6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55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629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05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10"/>
    <w:rsid w:val="005E3422"/>
    <w:rsid w:val="005E342E"/>
    <w:rsid w:val="005E347C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5"/>
    <w:rsid w:val="00606FD9"/>
    <w:rsid w:val="00607020"/>
    <w:rsid w:val="00607026"/>
    <w:rsid w:val="0060707D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15"/>
    <w:rsid w:val="00610245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C8"/>
    <w:rsid w:val="00636D32"/>
    <w:rsid w:val="00636D49"/>
    <w:rsid w:val="00636DA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52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D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53A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72A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23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9A0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D7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33"/>
    <w:rsid w:val="006F5838"/>
    <w:rsid w:val="006F58A4"/>
    <w:rsid w:val="006F5940"/>
    <w:rsid w:val="006F59B6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A0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AA"/>
    <w:rsid w:val="00701FF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316"/>
    <w:rsid w:val="00702364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8C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780"/>
    <w:rsid w:val="00724837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A7"/>
    <w:rsid w:val="00726ED3"/>
    <w:rsid w:val="00726EE5"/>
    <w:rsid w:val="00726F23"/>
    <w:rsid w:val="00727057"/>
    <w:rsid w:val="0072712E"/>
    <w:rsid w:val="0072714A"/>
    <w:rsid w:val="0072718B"/>
    <w:rsid w:val="007271F8"/>
    <w:rsid w:val="0072721A"/>
    <w:rsid w:val="0072732D"/>
    <w:rsid w:val="00727402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B69"/>
    <w:rsid w:val="00747CEB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656"/>
    <w:rsid w:val="007636BD"/>
    <w:rsid w:val="007636C4"/>
    <w:rsid w:val="00763744"/>
    <w:rsid w:val="0076378F"/>
    <w:rsid w:val="007637DA"/>
    <w:rsid w:val="007637F2"/>
    <w:rsid w:val="00763807"/>
    <w:rsid w:val="00763816"/>
    <w:rsid w:val="00763867"/>
    <w:rsid w:val="0076393A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5F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C"/>
    <w:rsid w:val="00777F54"/>
    <w:rsid w:val="00777F96"/>
    <w:rsid w:val="00777FC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1F2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9B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13"/>
    <w:rsid w:val="007B1E51"/>
    <w:rsid w:val="007B1E96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149"/>
    <w:rsid w:val="007D118C"/>
    <w:rsid w:val="007D1205"/>
    <w:rsid w:val="007D1315"/>
    <w:rsid w:val="007D13D0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35E"/>
    <w:rsid w:val="007D2498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2E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873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7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A86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A2"/>
    <w:rsid w:val="008258C5"/>
    <w:rsid w:val="008258E6"/>
    <w:rsid w:val="0082594D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2B5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7D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7C7"/>
    <w:rsid w:val="008C08DD"/>
    <w:rsid w:val="008C0997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752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C0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2A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60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DFD"/>
    <w:rsid w:val="00944E6A"/>
    <w:rsid w:val="009450C8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91C"/>
    <w:rsid w:val="00951980"/>
    <w:rsid w:val="00951C3D"/>
    <w:rsid w:val="00951CA9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48D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29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81B"/>
    <w:rsid w:val="009E68AA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9C"/>
    <w:rsid w:val="009E6DC2"/>
    <w:rsid w:val="009E6DC5"/>
    <w:rsid w:val="009E6E25"/>
    <w:rsid w:val="009E6E43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3B"/>
    <w:rsid w:val="009F148A"/>
    <w:rsid w:val="009F151B"/>
    <w:rsid w:val="009F16A7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C5"/>
    <w:rsid w:val="00A01BDA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08E"/>
    <w:rsid w:val="00A071E5"/>
    <w:rsid w:val="00A07243"/>
    <w:rsid w:val="00A0727E"/>
    <w:rsid w:val="00A072FC"/>
    <w:rsid w:val="00A0730F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3FA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8CE"/>
    <w:rsid w:val="00A30934"/>
    <w:rsid w:val="00A30936"/>
    <w:rsid w:val="00A309DD"/>
    <w:rsid w:val="00A309E0"/>
    <w:rsid w:val="00A30B25"/>
    <w:rsid w:val="00A30B4E"/>
    <w:rsid w:val="00A30BC2"/>
    <w:rsid w:val="00A30BFF"/>
    <w:rsid w:val="00A30C41"/>
    <w:rsid w:val="00A30E04"/>
    <w:rsid w:val="00A30E3E"/>
    <w:rsid w:val="00A30E46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B3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77"/>
    <w:rsid w:val="00A851D9"/>
    <w:rsid w:val="00A8528B"/>
    <w:rsid w:val="00A852D4"/>
    <w:rsid w:val="00A852F8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84A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553"/>
    <w:rsid w:val="00AC0610"/>
    <w:rsid w:val="00AC0803"/>
    <w:rsid w:val="00AC0860"/>
    <w:rsid w:val="00AC08D6"/>
    <w:rsid w:val="00AC08DB"/>
    <w:rsid w:val="00AC08E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E"/>
    <w:rsid w:val="00B051C8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D6E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3F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0E6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9BB"/>
    <w:rsid w:val="00BC59E0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09"/>
    <w:rsid w:val="00BD601D"/>
    <w:rsid w:val="00BD6075"/>
    <w:rsid w:val="00BD6125"/>
    <w:rsid w:val="00BD6128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2D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64"/>
    <w:rsid w:val="00C36826"/>
    <w:rsid w:val="00C36850"/>
    <w:rsid w:val="00C36859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2F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53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321"/>
    <w:rsid w:val="00C84348"/>
    <w:rsid w:val="00C844D5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69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DA9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E20"/>
    <w:rsid w:val="00D65E28"/>
    <w:rsid w:val="00D66015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3"/>
    <w:rsid w:val="00D71228"/>
    <w:rsid w:val="00D712C4"/>
    <w:rsid w:val="00D71381"/>
    <w:rsid w:val="00D71436"/>
    <w:rsid w:val="00D714C9"/>
    <w:rsid w:val="00D714DE"/>
    <w:rsid w:val="00D7159D"/>
    <w:rsid w:val="00D715AB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AEF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C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6F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A0D"/>
    <w:rsid w:val="00DD7A7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35A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C4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E2B"/>
    <w:rsid w:val="00E35EB1"/>
    <w:rsid w:val="00E35ED2"/>
    <w:rsid w:val="00E36056"/>
    <w:rsid w:val="00E36113"/>
    <w:rsid w:val="00E36120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D1"/>
    <w:rsid w:val="00E43548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AEB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1D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7A"/>
    <w:rsid w:val="00F161AA"/>
    <w:rsid w:val="00F161DF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3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90"/>
    <w:rsid w:val="00F371E3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B65"/>
    <w:rsid w:val="00FA6C1C"/>
    <w:rsid w:val="00FA6D55"/>
    <w:rsid w:val="00FA6DAD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52"/>
    <w:rsid w:val="00FA7BDB"/>
    <w:rsid w:val="00FA7C19"/>
    <w:rsid w:val="00FA7C5D"/>
    <w:rsid w:val="00FA7D3A"/>
    <w:rsid w:val="00FA7E7E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63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198"/>
    <w:rsid w:val="00FD32A6"/>
    <w:rsid w:val="00FD338A"/>
    <w:rsid w:val="00FD33A1"/>
    <w:rsid w:val="00FD3462"/>
    <w:rsid w:val="00FD3489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43"/>
    <w:rsid w:val="00FE10F5"/>
    <w:rsid w:val="00FE12C4"/>
    <w:rsid w:val="00FE13B6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2D303674-D43C-4D28-BF0E-DEA9BCD7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4259-36E5-48A8-8F70-4310A970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2459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2022-05-01T17:06:00Z</dcterms:created>
  <dcterms:modified xsi:type="dcterms:W3CDTF">2022-05-01T17:06:00Z</dcterms:modified>
</cp:coreProperties>
</file>