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C76E" w14:textId="5A0EB1B4" w:rsidR="00B16D96" w:rsidRPr="00B16D96" w:rsidRDefault="00B16D96" w:rsidP="00B16D96">
      <w:pPr>
        <w:keepNext/>
        <w:framePr w:dropCap="drop" w:lines="3" w:wrap="around" w:vAnchor="text" w:hAnchor="text"/>
        <w:spacing w:after="0" w:line="926" w:lineRule="exact"/>
        <w:textAlignment w:val="baseline"/>
        <w:rPr>
          <w:position w:val="-8"/>
          <w:sz w:val="122"/>
          <w:lang w:val="en-US"/>
        </w:rPr>
      </w:pPr>
      <w:r w:rsidRPr="00B16D96">
        <w:rPr>
          <w:position w:val="-8"/>
          <w:sz w:val="122"/>
          <w:lang w:val="en-US"/>
        </w:rPr>
        <w:t>I</w:t>
      </w:r>
    </w:p>
    <w:p w14:paraId="7C133D3B" w14:textId="21C80576" w:rsidR="009776BC" w:rsidRDefault="00B16D96" w:rsidP="00B16D96">
      <w:r w:rsidRPr="00B16D96">
        <w:rPr>
          <w:i/>
          <w:iCs/>
          <w:lang w:val="en-US"/>
        </w:rPr>
        <w:t>nternational Journal of Accounting Information Systems</w:t>
      </w:r>
      <w:r w:rsidRPr="00B16D96">
        <w:rPr>
          <w:lang w:val="en-US"/>
        </w:rPr>
        <w:t xml:space="preserve"> 48 (2023) 100598</w:t>
      </w:r>
      <w:r>
        <w:rPr>
          <w:lang w:val="en-US"/>
        </w:rPr>
        <w:t xml:space="preserve"> </w:t>
      </w:r>
      <w:proofErr w:type="spellStart"/>
      <w:r>
        <w:rPr>
          <w:lang w:val="en-US"/>
        </w:rPr>
        <w:t>publicó</w:t>
      </w:r>
      <w:proofErr w:type="spellEnd"/>
      <w:r>
        <w:rPr>
          <w:lang w:val="en-US"/>
        </w:rPr>
        <w:t xml:space="preserve"> el </w:t>
      </w:r>
      <w:proofErr w:type="spellStart"/>
      <w:r>
        <w:rPr>
          <w:lang w:val="en-US"/>
        </w:rPr>
        <w:t>artículo</w:t>
      </w:r>
      <w:proofErr w:type="spellEnd"/>
      <w:r>
        <w:rPr>
          <w:lang w:val="en-US"/>
        </w:rPr>
        <w:t xml:space="preserve"> </w:t>
      </w:r>
      <w:r w:rsidR="006363F6">
        <w:fldChar w:fldCharType="begin"/>
      </w:r>
      <w:r w:rsidR="006363F6" w:rsidRPr="00244FA2">
        <w:rPr>
          <w:lang w:val="en-US"/>
        </w:rPr>
        <w:instrText xml:space="preserve"> HYPERLINK "https://doi.org/10.1016/j.accinf.2022.100598" </w:instrText>
      </w:r>
      <w:r w:rsidR="006363F6">
        <w:fldChar w:fldCharType="separate"/>
      </w:r>
      <w:r w:rsidRPr="00B16D96">
        <w:rPr>
          <w:rStyle w:val="Hyperlink"/>
          <w:i/>
          <w:iCs/>
          <w:lang w:val="en-US"/>
        </w:rPr>
        <w:t>Accounting and auditing with blockchain technology and artificial Intelligence: A literature review</w:t>
      </w:r>
      <w:r w:rsidR="006363F6">
        <w:rPr>
          <w:rStyle w:val="Hyperlink"/>
          <w:i/>
          <w:iCs/>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B16D96">
        <w:rPr>
          <w:lang w:val="en-US"/>
        </w:rPr>
        <w:t>Hongdan</w:t>
      </w:r>
      <w:proofErr w:type="spellEnd"/>
      <w:r w:rsidRPr="00B16D96">
        <w:rPr>
          <w:lang w:val="en-US"/>
        </w:rPr>
        <w:t xml:space="preserve"> Han</w:t>
      </w:r>
      <w:r>
        <w:rPr>
          <w:lang w:val="en-US"/>
        </w:rPr>
        <w:t xml:space="preserve">, </w:t>
      </w:r>
      <w:r w:rsidRPr="00B16D96">
        <w:rPr>
          <w:lang w:val="en-US"/>
        </w:rPr>
        <w:t xml:space="preserve">Radha K. Shiwakoti, Robin Jarvis, </w:t>
      </w:r>
      <w:proofErr w:type="spellStart"/>
      <w:r w:rsidRPr="00B16D96">
        <w:rPr>
          <w:lang w:val="en-US"/>
        </w:rPr>
        <w:t>Chima</w:t>
      </w:r>
      <w:proofErr w:type="spellEnd"/>
      <w:r w:rsidRPr="00B16D96">
        <w:rPr>
          <w:lang w:val="en-US"/>
        </w:rPr>
        <w:t xml:space="preserve"> </w:t>
      </w:r>
      <w:proofErr w:type="spellStart"/>
      <w:r w:rsidRPr="00B16D96">
        <w:rPr>
          <w:lang w:val="en-US"/>
        </w:rPr>
        <w:t>Mordi</w:t>
      </w:r>
      <w:proofErr w:type="spellEnd"/>
      <w:r w:rsidRPr="00B16D96">
        <w:rPr>
          <w:lang w:val="en-US"/>
        </w:rPr>
        <w:t xml:space="preserve">, David </w:t>
      </w:r>
      <w:proofErr w:type="spellStart"/>
      <w:r w:rsidRPr="00B16D96">
        <w:rPr>
          <w:lang w:val="en-US"/>
        </w:rPr>
        <w:t>Botchie</w:t>
      </w:r>
      <w:proofErr w:type="spellEnd"/>
      <w:r>
        <w:rPr>
          <w:lang w:val="en-US"/>
        </w:rPr>
        <w:t xml:space="preserve">, </w:t>
      </w:r>
      <w:proofErr w:type="spellStart"/>
      <w:r>
        <w:rPr>
          <w:lang w:val="en-US"/>
        </w:rPr>
        <w:t>quienes</w:t>
      </w:r>
      <w:proofErr w:type="spellEnd"/>
      <w:r>
        <w:rPr>
          <w:lang w:val="en-US"/>
        </w:rPr>
        <w:t>, a</w:t>
      </w:r>
      <w:r w:rsidRPr="00B16D96">
        <w:rPr>
          <w:lang w:val="en-US"/>
        </w:rPr>
        <w:t xml:space="preserve">l </w:t>
      </w:r>
      <w:proofErr w:type="spellStart"/>
      <w:r w:rsidRPr="00B16D96">
        <w:rPr>
          <w:lang w:val="en-US"/>
        </w:rPr>
        <w:t>iniciar</w:t>
      </w:r>
      <w:proofErr w:type="spellEnd"/>
      <w:r w:rsidRPr="00B16D96">
        <w:rPr>
          <w:lang w:val="en-US"/>
        </w:rPr>
        <w:t xml:space="preserve"> la </w:t>
      </w:r>
      <w:proofErr w:type="spellStart"/>
      <w:r w:rsidRPr="00B16D96">
        <w:rPr>
          <w:lang w:val="en-US"/>
        </w:rPr>
        <w:t>discusión</w:t>
      </w:r>
      <w:proofErr w:type="spellEnd"/>
      <w:r w:rsidRPr="00B16D96">
        <w:rPr>
          <w:lang w:val="en-US"/>
        </w:rPr>
        <w:t xml:space="preserve"> de </w:t>
      </w:r>
      <w:proofErr w:type="spellStart"/>
      <w:r w:rsidRPr="00B16D96">
        <w:rPr>
          <w:lang w:val="en-US"/>
        </w:rPr>
        <w:t>los</w:t>
      </w:r>
      <w:proofErr w:type="spellEnd"/>
      <w:r w:rsidRPr="00B16D96">
        <w:rPr>
          <w:lang w:val="en-US"/>
        </w:rPr>
        <w:t xml:space="preserve"> </w:t>
      </w:r>
      <w:proofErr w:type="spellStart"/>
      <w:r w:rsidRPr="00B16D96">
        <w:rPr>
          <w:lang w:val="en-US"/>
        </w:rPr>
        <w:t>resultados</w:t>
      </w:r>
      <w:proofErr w:type="spellEnd"/>
      <w:r w:rsidRPr="00B16D96">
        <w:rPr>
          <w:lang w:val="en-US"/>
        </w:rPr>
        <w:t xml:space="preserve"> de </w:t>
      </w:r>
      <w:proofErr w:type="spellStart"/>
      <w:r w:rsidRPr="00B16D96">
        <w:rPr>
          <w:lang w:val="en-US"/>
        </w:rPr>
        <w:t>su</w:t>
      </w:r>
      <w:proofErr w:type="spellEnd"/>
      <w:r w:rsidRPr="00B16D96">
        <w:rPr>
          <w:lang w:val="en-US"/>
        </w:rPr>
        <w:t xml:space="preserve"> </w:t>
      </w:r>
      <w:proofErr w:type="spellStart"/>
      <w:r w:rsidRPr="00B16D96">
        <w:rPr>
          <w:lang w:val="en-US"/>
        </w:rPr>
        <w:t>investigación</w:t>
      </w:r>
      <w:proofErr w:type="spellEnd"/>
      <w:r w:rsidRPr="00B16D96">
        <w:rPr>
          <w:lang w:val="en-US"/>
        </w:rPr>
        <w:t xml:space="preserve"> </w:t>
      </w:r>
      <w:proofErr w:type="spellStart"/>
      <w:r>
        <w:rPr>
          <w:lang w:val="en-US"/>
        </w:rPr>
        <w:t>expresaron</w:t>
      </w:r>
      <w:proofErr w:type="spellEnd"/>
      <w:r w:rsidRPr="00B16D96">
        <w:rPr>
          <w:lang w:val="en-US"/>
        </w:rPr>
        <w:t>: “</w:t>
      </w:r>
      <w:r w:rsidRPr="00B16D96">
        <w:rPr>
          <w:i/>
          <w:iCs/>
          <w:lang w:val="en-US"/>
        </w:rPr>
        <w:t xml:space="preserve">The above four themes indicate how accounting and auditing could be changed with blockchain and AI technologies to improve transparency and trust in accounting practice. Accounting professionals can improve their decision-making with blockchain’s capacity to provide immutable, append-only, shared, verified, and agreed-upon (i.e., consensus-driven) data, and AI’s ability to learn from data that inform successful decision-making. ―Blockchain-enabled real-time accounting can improve efficiency, reduce settlement time in payments, and mitigate earnings manipulation. Triple entry accounting can reduce the cost of maintaining and reconciling the ledger. The event approach to accounting can provide clarity over ownership of assets. It can allow auditors to check the details of a transaction on how it is recorded and classified. For example, the event approach would enable auditors to check whether the inflow of cash is from sales or receivables, or new investments. Blockchain alongside AI technology will make continuous auditing possible. These advanced technologies will automate many </w:t>
      </w:r>
      <w:proofErr w:type="spellStart"/>
      <w:r w:rsidRPr="00B16D96">
        <w:rPr>
          <w:i/>
          <w:iCs/>
          <w:lang w:val="en-US"/>
        </w:rPr>
        <w:t>labour-intensive</w:t>
      </w:r>
      <w:proofErr w:type="spellEnd"/>
      <w:r w:rsidRPr="00B16D96">
        <w:rPr>
          <w:i/>
          <w:iCs/>
          <w:lang w:val="en-US"/>
        </w:rPr>
        <w:t xml:space="preserve"> accounting and auditing processes. This will improve the efficiency of accounting and auditing functions. Simultaneously, and this will also have a </w:t>
      </w:r>
      <w:r w:rsidRPr="00B16D96">
        <w:rPr>
          <w:i/>
          <w:iCs/>
          <w:lang w:val="en-US"/>
        </w:rPr>
        <w:t>profound change in the way practitioners work.</w:t>
      </w:r>
      <w:r>
        <w:rPr>
          <w:lang w:val="en-US"/>
        </w:rPr>
        <w:t xml:space="preserve">” </w:t>
      </w:r>
      <w:r w:rsidR="00B35948" w:rsidRPr="00B35948">
        <w:t>El subsistema documental de la contabilidad, que puede ser m</w:t>
      </w:r>
      <w:r w:rsidR="00B35948">
        <w:t>anual o altamente computarizado, dota de ciertas características y ventajas al sistema considerado en su conjunto, como, por ejemplo, seguridad de los registros y eficiencia en los costos de operación. El mejoramiento de la contabilidad, su realización en tiempo real y en forma continua y la utilización de tres entradas, son y serán un gran aporte al trabajo de los contadores porque aumentarán la inalterabilidad de los datos.</w:t>
      </w:r>
      <w:r w:rsidR="009954F5">
        <w:t xml:space="preserve"> La academia colombiana y, consecuentemente, sus estudiantes, hemos estudiado muy superficialmente los métodos de registro, que consideramos cosas del pasado, que fueron superad</w:t>
      </w:r>
      <w:r w:rsidR="00B07621">
        <w:t>o</w:t>
      </w:r>
      <w:r w:rsidR="009954F5">
        <w:t>s por el método de la doble partida expuesto por Luca Pacioli.</w:t>
      </w:r>
      <w:r w:rsidR="007427F0">
        <w:t xml:space="preserve"> Sin embargo, los investigadores han seguido buscando nuevos y mejores sistemas de registro, aspecto que ha logrado un gran desarrollo gracias al apoyo de los sistemas de computación, concretamente en cuanto tienen que ver con la tecnología de la información. Al hacerlo están facilitando la existencia y operación de grandísimas compañías que operan en muchas jurisdicciones del mundo, para las cuales el sistema de contabilidad produce datos en tiempo real.</w:t>
      </w:r>
      <w:r w:rsidR="00C91E01">
        <w:t xml:space="preserve"> </w:t>
      </w:r>
      <w:r w:rsidR="00035207">
        <w:t>La</w:t>
      </w:r>
      <w:r w:rsidR="00C91E01">
        <w:t xml:space="preserve"> contabilidad, lejos de desaparecer</w:t>
      </w:r>
      <w:r w:rsidR="00035207">
        <w:t>,</w:t>
      </w:r>
      <w:r w:rsidR="00C91E01">
        <w:t xml:space="preserve"> </w:t>
      </w:r>
      <w:r w:rsidR="00035207">
        <w:t>evoluciona</w:t>
      </w:r>
      <w:r w:rsidR="00C91E01">
        <w:t xml:space="preserve"> al mantenerse en la frontera del conocimiento, como si la evolución de las empresas formase olas que van empujando la contabilidad.</w:t>
      </w:r>
      <w:r w:rsidR="00B07621">
        <w:t xml:space="preserve"> Al desdeñar el registro, la teneduría, los procesos, dejamos de saber contabilidad.</w:t>
      </w:r>
    </w:p>
    <w:p w14:paraId="09FFA92E" w14:textId="2255762D" w:rsidR="00B07621" w:rsidRPr="00B35948" w:rsidRDefault="00B07621" w:rsidP="00035207">
      <w:pPr>
        <w:jc w:val="right"/>
      </w:pPr>
      <w:r w:rsidRPr="003C4ED4">
        <w:rPr>
          <w:i/>
          <w:iCs/>
        </w:rPr>
        <w:t>Hernando Bermúdez Gómez</w:t>
      </w:r>
    </w:p>
    <w:sectPr w:rsidR="00B07621" w:rsidRPr="00B3594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7B2A" w14:textId="77777777" w:rsidR="006363F6" w:rsidRDefault="006363F6" w:rsidP="00EE7812">
      <w:pPr>
        <w:spacing w:after="0" w:line="240" w:lineRule="auto"/>
      </w:pPr>
      <w:r>
        <w:separator/>
      </w:r>
    </w:p>
  </w:endnote>
  <w:endnote w:type="continuationSeparator" w:id="0">
    <w:p w14:paraId="70B88E8B" w14:textId="77777777" w:rsidR="006363F6" w:rsidRDefault="006363F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AA92" w14:textId="77777777" w:rsidR="006363F6" w:rsidRDefault="006363F6" w:rsidP="00EE7812">
      <w:pPr>
        <w:spacing w:after="0" w:line="240" w:lineRule="auto"/>
      </w:pPr>
      <w:r>
        <w:separator/>
      </w:r>
    </w:p>
  </w:footnote>
  <w:footnote w:type="continuationSeparator" w:id="0">
    <w:p w14:paraId="113D7846" w14:textId="77777777" w:rsidR="006363F6" w:rsidRDefault="006363F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0053463"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FD3439">
      <w:t>70</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6363F6">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5196288">
    <w:abstractNumId w:val="0"/>
  </w:num>
  <w:num w:numId="2" w16cid:durableId="138497213">
    <w:abstractNumId w:val="20"/>
  </w:num>
  <w:num w:numId="3" w16cid:durableId="834303985">
    <w:abstractNumId w:val="15"/>
  </w:num>
  <w:num w:numId="4" w16cid:durableId="1700280196">
    <w:abstractNumId w:val="2"/>
  </w:num>
  <w:num w:numId="5" w16cid:durableId="998341638">
    <w:abstractNumId w:val="19"/>
  </w:num>
  <w:num w:numId="6" w16cid:durableId="1506748770">
    <w:abstractNumId w:val="34"/>
  </w:num>
  <w:num w:numId="7" w16cid:durableId="124157327">
    <w:abstractNumId w:val="13"/>
  </w:num>
  <w:num w:numId="8" w16cid:durableId="2098087461">
    <w:abstractNumId w:val="32"/>
  </w:num>
  <w:num w:numId="9" w16cid:durableId="173959329">
    <w:abstractNumId w:val="37"/>
  </w:num>
  <w:num w:numId="10" w16cid:durableId="1115052317">
    <w:abstractNumId w:val="4"/>
  </w:num>
  <w:num w:numId="11" w16cid:durableId="105932807">
    <w:abstractNumId w:val="6"/>
  </w:num>
  <w:num w:numId="12" w16cid:durableId="600646815">
    <w:abstractNumId w:val="18"/>
  </w:num>
  <w:num w:numId="13" w16cid:durableId="574514964">
    <w:abstractNumId w:val="21"/>
  </w:num>
  <w:num w:numId="14" w16cid:durableId="487018646">
    <w:abstractNumId w:val="31"/>
  </w:num>
  <w:num w:numId="15" w16cid:durableId="1761608830">
    <w:abstractNumId w:val="9"/>
  </w:num>
  <w:num w:numId="16" w16cid:durableId="1683167051">
    <w:abstractNumId w:val="7"/>
  </w:num>
  <w:num w:numId="17" w16cid:durableId="1887837155">
    <w:abstractNumId w:val="16"/>
  </w:num>
  <w:num w:numId="18" w16cid:durableId="222722978">
    <w:abstractNumId w:val="30"/>
  </w:num>
  <w:num w:numId="19" w16cid:durableId="1568101842">
    <w:abstractNumId w:val="25"/>
  </w:num>
  <w:num w:numId="20" w16cid:durableId="433549529">
    <w:abstractNumId w:val="8"/>
  </w:num>
  <w:num w:numId="21" w16cid:durableId="1458529490">
    <w:abstractNumId w:val="26"/>
  </w:num>
  <w:num w:numId="22" w16cid:durableId="1512255185">
    <w:abstractNumId w:val="27"/>
  </w:num>
  <w:num w:numId="23" w16cid:durableId="101730077">
    <w:abstractNumId w:val="28"/>
  </w:num>
  <w:num w:numId="24" w16cid:durableId="1054423926">
    <w:abstractNumId w:val="33"/>
  </w:num>
  <w:num w:numId="25" w16cid:durableId="1239628655">
    <w:abstractNumId w:val="22"/>
  </w:num>
  <w:num w:numId="26" w16cid:durableId="1740402587">
    <w:abstractNumId w:val="14"/>
  </w:num>
  <w:num w:numId="27" w16cid:durableId="215631617">
    <w:abstractNumId w:val="5"/>
  </w:num>
  <w:num w:numId="28" w16cid:durableId="44186380">
    <w:abstractNumId w:val="23"/>
  </w:num>
  <w:num w:numId="29" w16cid:durableId="1572618827">
    <w:abstractNumId w:val="1"/>
  </w:num>
  <w:num w:numId="30" w16cid:durableId="275646291">
    <w:abstractNumId w:val="24"/>
  </w:num>
  <w:num w:numId="31" w16cid:durableId="387849994">
    <w:abstractNumId w:val="29"/>
  </w:num>
  <w:num w:numId="32" w16cid:durableId="787970783">
    <w:abstractNumId w:val="12"/>
  </w:num>
  <w:num w:numId="33" w16cid:durableId="1845976228">
    <w:abstractNumId w:val="17"/>
  </w:num>
  <w:num w:numId="34" w16cid:durableId="1337728783">
    <w:abstractNumId w:val="3"/>
  </w:num>
  <w:num w:numId="35" w16cid:durableId="550769363">
    <w:abstractNumId w:val="35"/>
  </w:num>
  <w:num w:numId="36" w16cid:durableId="619847821">
    <w:abstractNumId w:val="10"/>
  </w:num>
  <w:num w:numId="37" w16cid:durableId="279652916">
    <w:abstractNumId w:val="11"/>
  </w:num>
  <w:num w:numId="38" w16cid:durableId="121688740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A2"/>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3F6"/>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1946797-F81B-4E38-83D8-657882D3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2720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2022-12-17T21:19:00Z</dcterms:created>
  <dcterms:modified xsi:type="dcterms:W3CDTF">2022-12-17T21:19:00Z</dcterms:modified>
</cp:coreProperties>
</file>