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7B085" w14:textId="236E119E" w:rsidR="0001474A" w:rsidRPr="0001474A" w:rsidRDefault="0001474A" w:rsidP="0001474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01474A">
        <w:rPr>
          <w:position w:val="-9"/>
          <w:sz w:val="123"/>
        </w:rPr>
        <w:t>D</w:t>
      </w:r>
    </w:p>
    <w:p w14:paraId="5401ECFE" w14:textId="3F97E8AD" w:rsidR="00A10023" w:rsidRDefault="0001474A" w:rsidP="001F3D05">
      <w:r>
        <w:t xml:space="preserve">e acuerdo con la </w:t>
      </w:r>
      <w:hyperlink r:id="rId8" w:history="1">
        <w:r w:rsidRPr="0001474A">
          <w:rPr>
            <w:rStyle w:val="Hyperlink"/>
          </w:rPr>
          <w:t>Resolución de la Junta Central de Contadores 000-0973 de 2015</w:t>
        </w:r>
      </w:hyperlink>
      <w:r>
        <w:t>, “</w:t>
      </w:r>
      <w:r w:rsidRPr="006E0A23">
        <w:rPr>
          <w:i/>
        </w:rPr>
        <w:t>ARTICULO 26. ACTUALIZACION DE INFORMACION. Los Contadores Públicos y las entidades que presten servicios propios de la ciencia contable a los cuales se les hubiere expedido la tarjeta profesional o tarjeta de registro profesional, según sea el caso, deberán actualizar los datos registrados, de forma anual y antes del primero (1º) de Marzo de cada año, a través de la página web de la entidad.</w:t>
      </w:r>
      <w:r w:rsidR="006E0A23">
        <w:t xml:space="preserve"> (…)” Nos parece que esta carga es básica, elemental, necesaria, por lo que debería ser cumplida por todos los sujetos obligados. </w:t>
      </w:r>
      <w:r w:rsidR="001F3D05">
        <w:t>Sin embargo, según comunicación de la Junta fechada el 21 de julio de 2021, “</w:t>
      </w:r>
      <w:r w:rsidR="001F3D05" w:rsidRPr="001F3D05">
        <w:rPr>
          <w:i/>
        </w:rPr>
        <w:t>Se informa que entre el 1 de enero y el 31 de diciembre del 2020, realizaron actualización de datos 47.690 de Contadores Públicos, de conformidad con lo reglado en el artículo 26 de la Resolución 000- 973 de 2015</w:t>
      </w:r>
      <w:r w:rsidR="001F3D05">
        <w:t>.”, año para el cual los contadores inscritos superaron los 282.000. Quiere esto decir que solo un 17% realizó la actualización exigida.</w:t>
      </w:r>
      <w:r w:rsidR="00616F25">
        <w:t xml:space="preserve"> ¿</w:t>
      </w:r>
      <w:r w:rsidR="007E3D00">
        <w:t xml:space="preserve">Los demás no conocen la obligación? ¿La conocen, pero la dejaron pasar sin observancia? ¿les dio pereza? </w:t>
      </w:r>
      <w:r w:rsidR="00F03569">
        <w:t xml:space="preserve">¿consideran que sus datos son actuales y deducen que no hay que hacer ningún pronunciamiento ante la JCC? </w:t>
      </w:r>
      <w:r w:rsidR="007E3D00">
        <w:t>¿deliberadamente no quieren que los encuentren fácilmente? ¿creen que no les obliga porque no ejercen públicamente sino en forma privada? La Unidad Administrativa debe ingeniársela</w:t>
      </w:r>
      <w:r w:rsidR="00FC0CBF">
        <w:t>s</w:t>
      </w:r>
      <w:r w:rsidR="007E3D00">
        <w:t xml:space="preserve"> para encontrar a todos los inscritos y, de paso, dilucidar si están o no ejerciendo la profesión. Al efecto algo podrá avanzar con cruces de información con la DIAN y las Cámaras de Comercio, pero esto no será suficiente. Podría obligar a todas la</w:t>
      </w:r>
      <w:r w:rsidR="00F03569">
        <w:t>s</w:t>
      </w:r>
      <w:r w:rsidR="007E3D00">
        <w:t xml:space="preserve"> </w:t>
      </w:r>
      <w:r w:rsidR="007E3D00">
        <w:t>entidades del Estado o particulares que le informen sobre los contadores que aparezcan actuando en los documentos que reciban como estados financieros o certificaciones. Podría indagar si del censo el DANE pudiera aportarles alguna info</w:t>
      </w:r>
      <w:r w:rsidR="00F03569">
        <w:t>r</w:t>
      </w:r>
      <w:r w:rsidR="007E3D00">
        <w:t>mación.</w:t>
      </w:r>
      <w:r w:rsidR="00F03569">
        <w:t xml:space="preserve"> El meollo de la cuestión no es el abstenerse de actualizar los datos</w:t>
      </w:r>
      <w:r w:rsidR="001B2064">
        <w:t>, sino la posibilidad de que estén evadiendo la inspección y vigilancia. Esto es muy grave, probablemente de mayor importancia que otros asuntos que actualmente ocupan la atención del órgano de la profesión.</w:t>
      </w:r>
      <w:r w:rsidR="001D491E">
        <w:t xml:space="preserve"> Junto a esta situación convendría saber cuántos solicitantes de inscripción profesional nunca la obtienen porque no satisfacen los respectivos requisitos. ¿Será que un graduado resolverá no inscribirse? ¿Por qué?</w:t>
      </w:r>
      <w:r w:rsidR="00C74B54">
        <w:t xml:space="preserve"> El concepto de entorno de control </w:t>
      </w:r>
      <w:r w:rsidR="000F08B0">
        <w:t xml:space="preserve">según </w:t>
      </w:r>
      <w:hyperlink r:id="rId9" w:history="1">
        <w:r w:rsidR="000F08B0" w:rsidRPr="000F08B0">
          <w:rPr>
            <w:rStyle w:val="Hyperlink"/>
          </w:rPr>
          <w:t>COSO</w:t>
        </w:r>
      </w:hyperlink>
      <w:r w:rsidR="000F08B0">
        <w:t xml:space="preserve"> alude a </w:t>
      </w:r>
      <w:r w:rsidR="00C74B54">
        <w:t>“</w:t>
      </w:r>
      <w:r w:rsidR="000F08B0" w:rsidRPr="000F08B0">
        <w:rPr>
          <w:i/>
        </w:rPr>
        <w:t xml:space="preserve">Management </w:t>
      </w:r>
      <w:proofErr w:type="spellStart"/>
      <w:r w:rsidR="000F08B0" w:rsidRPr="000F08B0">
        <w:rPr>
          <w:i/>
        </w:rPr>
        <w:t>reinforces</w:t>
      </w:r>
      <w:proofErr w:type="spellEnd"/>
      <w:r w:rsidR="000F08B0" w:rsidRPr="000F08B0">
        <w:rPr>
          <w:i/>
        </w:rPr>
        <w:t xml:space="preserve"> </w:t>
      </w:r>
      <w:proofErr w:type="spellStart"/>
      <w:r w:rsidR="000F08B0" w:rsidRPr="000F08B0">
        <w:rPr>
          <w:i/>
        </w:rPr>
        <w:t>expectations</w:t>
      </w:r>
      <w:proofErr w:type="spellEnd"/>
      <w:r w:rsidR="000F08B0" w:rsidRPr="000F08B0">
        <w:rPr>
          <w:i/>
        </w:rPr>
        <w:t xml:space="preserve"> at </w:t>
      </w:r>
      <w:proofErr w:type="spellStart"/>
      <w:r w:rsidR="000F08B0" w:rsidRPr="000F08B0">
        <w:rPr>
          <w:i/>
        </w:rPr>
        <w:t>the</w:t>
      </w:r>
      <w:proofErr w:type="spellEnd"/>
      <w:r w:rsidR="000F08B0" w:rsidRPr="000F08B0">
        <w:rPr>
          <w:i/>
        </w:rPr>
        <w:t xml:space="preserve"> </w:t>
      </w:r>
      <w:proofErr w:type="spellStart"/>
      <w:r w:rsidR="000F08B0" w:rsidRPr="000F08B0">
        <w:rPr>
          <w:i/>
        </w:rPr>
        <w:t>various</w:t>
      </w:r>
      <w:proofErr w:type="spellEnd"/>
      <w:r w:rsidR="000F08B0" w:rsidRPr="000F08B0">
        <w:rPr>
          <w:i/>
        </w:rPr>
        <w:t xml:space="preserve"> </w:t>
      </w:r>
      <w:proofErr w:type="spellStart"/>
      <w:r w:rsidR="000F08B0" w:rsidRPr="000F08B0">
        <w:rPr>
          <w:i/>
        </w:rPr>
        <w:t>levels</w:t>
      </w:r>
      <w:proofErr w:type="spellEnd"/>
      <w:r w:rsidR="000F08B0" w:rsidRPr="000F08B0">
        <w:rPr>
          <w:i/>
        </w:rPr>
        <w:t xml:space="preserve"> </w:t>
      </w:r>
      <w:proofErr w:type="spellStart"/>
      <w:r w:rsidR="000F08B0" w:rsidRPr="000F08B0">
        <w:rPr>
          <w:i/>
        </w:rPr>
        <w:t>of</w:t>
      </w:r>
      <w:proofErr w:type="spellEnd"/>
      <w:r w:rsidR="000F08B0" w:rsidRPr="000F08B0">
        <w:rPr>
          <w:i/>
        </w:rPr>
        <w:t xml:space="preserve"> </w:t>
      </w:r>
      <w:proofErr w:type="spellStart"/>
      <w:r w:rsidR="000F08B0" w:rsidRPr="000F08B0">
        <w:rPr>
          <w:i/>
        </w:rPr>
        <w:t>the</w:t>
      </w:r>
      <w:proofErr w:type="spellEnd"/>
      <w:r w:rsidR="000F08B0" w:rsidRPr="000F08B0">
        <w:rPr>
          <w:i/>
        </w:rPr>
        <w:t xml:space="preserve"> </w:t>
      </w:r>
      <w:proofErr w:type="spellStart"/>
      <w:r w:rsidR="000F08B0" w:rsidRPr="000F08B0">
        <w:rPr>
          <w:i/>
        </w:rPr>
        <w:t>organization</w:t>
      </w:r>
      <w:proofErr w:type="spellEnd"/>
      <w:r w:rsidR="000F08B0" w:rsidRPr="000F08B0">
        <w:rPr>
          <w:i/>
        </w:rPr>
        <w:t xml:space="preserve">. </w:t>
      </w:r>
      <w:proofErr w:type="spellStart"/>
      <w:r w:rsidR="000F08B0" w:rsidRPr="000F08B0">
        <w:rPr>
          <w:i/>
        </w:rPr>
        <w:t>The</w:t>
      </w:r>
      <w:proofErr w:type="spellEnd"/>
      <w:r w:rsidR="000F08B0" w:rsidRPr="000F08B0">
        <w:rPr>
          <w:i/>
        </w:rPr>
        <w:t xml:space="preserve"> control </w:t>
      </w:r>
      <w:proofErr w:type="spellStart"/>
      <w:r w:rsidR="000F08B0" w:rsidRPr="000F08B0">
        <w:rPr>
          <w:i/>
        </w:rPr>
        <w:t>environment</w:t>
      </w:r>
      <w:proofErr w:type="spellEnd"/>
      <w:r w:rsidR="000F08B0" w:rsidRPr="000F08B0">
        <w:rPr>
          <w:i/>
        </w:rPr>
        <w:t xml:space="preserve"> </w:t>
      </w:r>
      <w:proofErr w:type="spellStart"/>
      <w:r w:rsidR="000F08B0" w:rsidRPr="000F08B0">
        <w:rPr>
          <w:i/>
        </w:rPr>
        <w:t>comprises</w:t>
      </w:r>
      <w:proofErr w:type="spellEnd"/>
      <w:r w:rsidR="000F08B0" w:rsidRPr="000F08B0">
        <w:rPr>
          <w:i/>
        </w:rPr>
        <w:t xml:space="preserve"> </w:t>
      </w:r>
      <w:proofErr w:type="spellStart"/>
      <w:r w:rsidR="000F08B0" w:rsidRPr="000F08B0">
        <w:rPr>
          <w:i/>
        </w:rPr>
        <w:t>the</w:t>
      </w:r>
      <w:proofErr w:type="spellEnd"/>
      <w:r w:rsidR="000F08B0" w:rsidRPr="000F08B0">
        <w:rPr>
          <w:i/>
        </w:rPr>
        <w:t xml:space="preserve"> </w:t>
      </w:r>
      <w:proofErr w:type="spellStart"/>
      <w:r w:rsidR="000F08B0" w:rsidRPr="000F08B0">
        <w:rPr>
          <w:i/>
        </w:rPr>
        <w:t>integrity</w:t>
      </w:r>
      <w:proofErr w:type="spellEnd"/>
      <w:r w:rsidR="000F08B0" w:rsidRPr="000F08B0">
        <w:rPr>
          <w:i/>
        </w:rPr>
        <w:t xml:space="preserve"> and </w:t>
      </w:r>
      <w:proofErr w:type="spellStart"/>
      <w:r w:rsidR="000F08B0" w:rsidRPr="000F08B0">
        <w:rPr>
          <w:i/>
        </w:rPr>
        <w:t>ethical</w:t>
      </w:r>
      <w:proofErr w:type="spellEnd"/>
      <w:r w:rsidR="000F08B0" w:rsidRPr="000F08B0">
        <w:rPr>
          <w:i/>
        </w:rPr>
        <w:t xml:space="preserve"> </w:t>
      </w:r>
      <w:proofErr w:type="spellStart"/>
      <w:r w:rsidR="000F08B0" w:rsidRPr="000F08B0">
        <w:rPr>
          <w:i/>
        </w:rPr>
        <w:t>values</w:t>
      </w:r>
      <w:proofErr w:type="spellEnd"/>
      <w:r w:rsidR="000F08B0" w:rsidRPr="000F08B0">
        <w:rPr>
          <w:i/>
        </w:rPr>
        <w:t xml:space="preserve"> </w:t>
      </w:r>
      <w:proofErr w:type="spellStart"/>
      <w:r w:rsidR="000F08B0" w:rsidRPr="000F08B0">
        <w:rPr>
          <w:i/>
        </w:rPr>
        <w:t>of</w:t>
      </w:r>
      <w:proofErr w:type="spellEnd"/>
      <w:r w:rsidR="000F08B0" w:rsidRPr="000F08B0">
        <w:rPr>
          <w:i/>
        </w:rPr>
        <w:t xml:space="preserve"> </w:t>
      </w:r>
      <w:proofErr w:type="spellStart"/>
      <w:r w:rsidR="000F08B0" w:rsidRPr="000F08B0">
        <w:rPr>
          <w:i/>
        </w:rPr>
        <w:t>the</w:t>
      </w:r>
      <w:proofErr w:type="spellEnd"/>
      <w:r w:rsidR="000F08B0" w:rsidRPr="000F08B0">
        <w:rPr>
          <w:i/>
        </w:rPr>
        <w:t xml:space="preserve"> </w:t>
      </w:r>
      <w:proofErr w:type="spellStart"/>
      <w:r w:rsidR="000F08B0" w:rsidRPr="000F08B0">
        <w:rPr>
          <w:i/>
        </w:rPr>
        <w:t>organization</w:t>
      </w:r>
      <w:proofErr w:type="spellEnd"/>
      <w:r w:rsidR="000F08B0" w:rsidRPr="000F08B0">
        <w:rPr>
          <w:i/>
        </w:rPr>
        <w:t xml:space="preserve">; </w:t>
      </w:r>
      <w:proofErr w:type="spellStart"/>
      <w:r w:rsidR="000F08B0" w:rsidRPr="000F08B0">
        <w:rPr>
          <w:i/>
        </w:rPr>
        <w:t>the</w:t>
      </w:r>
      <w:proofErr w:type="spellEnd"/>
      <w:r w:rsidR="000F08B0" w:rsidRPr="000F08B0">
        <w:rPr>
          <w:i/>
        </w:rPr>
        <w:t xml:space="preserve"> </w:t>
      </w:r>
      <w:proofErr w:type="spellStart"/>
      <w:r w:rsidR="000F08B0" w:rsidRPr="000F08B0">
        <w:rPr>
          <w:i/>
        </w:rPr>
        <w:t>parameters</w:t>
      </w:r>
      <w:proofErr w:type="spellEnd"/>
      <w:r w:rsidR="000F08B0" w:rsidRPr="000F08B0">
        <w:rPr>
          <w:i/>
        </w:rPr>
        <w:t xml:space="preserve"> </w:t>
      </w:r>
      <w:proofErr w:type="spellStart"/>
      <w:r w:rsidR="000F08B0" w:rsidRPr="000F08B0">
        <w:rPr>
          <w:i/>
        </w:rPr>
        <w:t>enabling</w:t>
      </w:r>
      <w:proofErr w:type="spellEnd"/>
      <w:r w:rsidR="000F08B0" w:rsidRPr="000F08B0">
        <w:rPr>
          <w:i/>
        </w:rPr>
        <w:t xml:space="preserve"> </w:t>
      </w:r>
      <w:proofErr w:type="spellStart"/>
      <w:r w:rsidR="000F08B0" w:rsidRPr="000F08B0">
        <w:rPr>
          <w:i/>
        </w:rPr>
        <w:t>the</w:t>
      </w:r>
      <w:proofErr w:type="spellEnd"/>
      <w:r w:rsidR="000F08B0" w:rsidRPr="000F08B0">
        <w:rPr>
          <w:i/>
        </w:rPr>
        <w:t xml:space="preserve"> </w:t>
      </w:r>
      <w:proofErr w:type="spellStart"/>
      <w:r w:rsidR="000F08B0" w:rsidRPr="000F08B0">
        <w:rPr>
          <w:i/>
        </w:rPr>
        <w:t>board</w:t>
      </w:r>
      <w:proofErr w:type="spellEnd"/>
      <w:r w:rsidR="000F08B0" w:rsidRPr="000F08B0">
        <w:rPr>
          <w:i/>
        </w:rPr>
        <w:t xml:space="preserve"> </w:t>
      </w:r>
      <w:proofErr w:type="spellStart"/>
      <w:r w:rsidR="000F08B0" w:rsidRPr="000F08B0">
        <w:rPr>
          <w:i/>
        </w:rPr>
        <w:t>of</w:t>
      </w:r>
      <w:proofErr w:type="spellEnd"/>
      <w:r w:rsidR="000F08B0" w:rsidRPr="000F08B0">
        <w:rPr>
          <w:i/>
        </w:rPr>
        <w:t xml:space="preserve"> </w:t>
      </w:r>
      <w:proofErr w:type="spellStart"/>
      <w:r w:rsidR="000F08B0" w:rsidRPr="000F08B0">
        <w:rPr>
          <w:i/>
        </w:rPr>
        <w:t>directors</w:t>
      </w:r>
      <w:proofErr w:type="spellEnd"/>
      <w:r w:rsidR="000F08B0" w:rsidRPr="000F08B0">
        <w:rPr>
          <w:i/>
        </w:rPr>
        <w:t xml:space="preserve"> </w:t>
      </w:r>
      <w:proofErr w:type="spellStart"/>
      <w:r w:rsidR="000F08B0" w:rsidRPr="000F08B0">
        <w:rPr>
          <w:i/>
        </w:rPr>
        <w:t>to</w:t>
      </w:r>
      <w:proofErr w:type="spellEnd"/>
      <w:r w:rsidR="000F08B0" w:rsidRPr="000F08B0">
        <w:rPr>
          <w:i/>
        </w:rPr>
        <w:t xml:space="preserve"> </w:t>
      </w:r>
      <w:proofErr w:type="spellStart"/>
      <w:r w:rsidR="000F08B0" w:rsidRPr="000F08B0">
        <w:rPr>
          <w:i/>
        </w:rPr>
        <w:t>carry</w:t>
      </w:r>
      <w:proofErr w:type="spellEnd"/>
      <w:r w:rsidR="000F08B0" w:rsidRPr="000F08B0">
        <w:rPr>
          <w:i/>
        </w:rPr>
        <w:t xml:space="preserve"> </w:t>
      </w:r>
      <w:proofErr w:type="spellStart"/>
      <w:r w:rsidR="000F08B0" w:rsidRPr="000F08B0">
        <w:rPr>
          <w:i/>
        </w:rPr>
        <w:t>out</w:t>
      </w:r>
      <w:proofErr w:type="spellEnd"/>
      <w:r w:rsidR="000F08B0" w:rsidRPr="000F08B0">
        <w:rPr>
          <w:i/>
        </w:rPr>
        <w:t xml:space="preserve"> </w:t>
      </w:r>
      <w:proofErr w:type="spellStart"/>
      <w:r w:rsidR="000F08B0" w:rsidRPr="000F08B0">
        <w:rPr>
          <w:i/>
        </w:rPr>
        <w:t>its</w:t>
      </w:r>
      <w:proofErr w:type="spellEnd"/>
      <w:r w:rsidR="000F08B0" w:rsidRPr="000F08B0">
        <w:rPr>
          <w:i/>
        </w:rPr>
        <w:t xml:space="preserve"> </w:t>
      </w:r>
      <w:proofErr w:type="spellStart"/>
      <w:r w:rsidR="000F08B0" w:rsidRPr="000F08B0">
        <w:rPr>
          <w:i/>
        </w:rPr>
        <w:t>governance</w:t>
      </w:r>
      <w:proofErr w:type="spellEnd"/>
      <w:r w:rsidR="000F08B0" w:rsidRPr="000F08B0">
        <w:rPr>
          <w:i/>
        </w:rPr>
        <w:t xml:space="preserve"> </w:t>
      </w:r>
      <w:proofErr w:type="spellStart"/>
      <w:r w:rsidR="000F08B0" w:rsidRPr="000F08B0">
        <w:rPr>
          <w:i/>
        </w:rPr>
        <w:t>oversight</w:t>
      </w:r>
      <w:proofErr w:type="spellEnd"/>
      <w:r w:rsidR="000F08B0" w:rsidRPr="000F08B0">
        <w:rPr>
          <w:i/>
        </w:rPr>
        <w:t xml:space="preserve"> </w:t>
      </w:r>
      <w:proofErr w:type="spellStart"/>
      <w:r w:rsidR="000F08B0" w:rsidRPr="000F08B0">
        <w:rPr>
          <w:i/>
        </w:rPr>
        <w:t>responsibilities</w:t>
      </w:r>
      <w:proofErr w:type="spellEnd"/>
      <w:r w:rsidR="000F08B0" w:rsidRPr="000F08B0">
        <w:rPr>
          <w:i/>
        </w:rPr>
        <w:t xml:space="preserve">; </w:t>
      </w:r>
      <w:proofErr w:type="spellStart"/>
      <w:r w:rsidR="000F08B0" w:rsidRPr="000F08B0">
        <w:rPr>
          <w:i/>
        </w:rPr>
        <w:t>the</w:t>
      </w:r>
      <w:proofErr w:type="spellEnd"/>
      <w:r w:rsidR="000F08B0" w:rsidRPr="000F08B0">
        <w:rPr>
          <w:i/>
        </w:rPr>
        <w:t xml:space="preserve"> </w:t>
      </w:r>
      <w:proofErr w:type="spellStart"/>
      <w:r w:rsidR="000F08B0" w:rsidRPr="000F08B0">
        <w:rPr>
          <w:i/>
        </w:rPr>
        <w:t>organizational</w:t>
      </w:r>
      <w:proofErr w:type="spellEnd"/>
      <w:r w:rsidR="000F08B0" w:rsidRPr="000F08B0">
        <w:rPr>
          <w:i/>
        </w:rPr>
        <w:t xml:space="preserve"> </w:t>
      </w:r>
      <w:proofErr w:type="spellStart"/>
      <w:r w:rsidR="000F08B0" w:rsidRPr="000F08B0">
        <w:rPr>
          <w:i/>
        </w:rPr>
        <w:t>structure</w:t>
      </w:r>
      <w:proofErr w:type="spellEnd"/>
      <w:r w:rsidR="000F08B0" w:rsidRPr="000F08B0">
        <w:rPr>
          <w:i/>
        </w:rPr>
        <w:t xml:space="preserve"> and </w:t>
      </w:r>
      <w:proofErr w:type="spellStart"/>
      <w:r w:rsidR="000F08B0" w:rsidRPr="000F08B0">
        <w:rPr>
          <w:i/>
        </w:rPr>
        <w:t>assignment</w:t>
      </w:r>
      <w:proofErr w:type="spellEnd"/>
      <w:r w:rsidR="000F08B0" w:rsidRPr="000F08B0">
        <w:rPr>
          <w:i/>
        </w:rPr>
        <w:t xml:space="preserve"> </w:t>
      </w:r>
      <w:proofErr w:type="spellStart"/>
      <w:r w:rsidR="000F08B0" w:rsidRPr="000F08B0">
        <w:rPr>
          <w:i/>
        </w:rPr>
        <w:t>of</w:t>
      </w:r>
      <w:proofErr w:type="spellEnd"/>
      <w:r w:rsidR="000F08B0" w:rsidRPr="000F08B0">
        <w:rPr>
          <w:i/>
        </w:rPr>
        <w:t xml:space="preserve"> </w:t>
      </w:r>
      <w:proofErr w:type="spellStart"/>
      <w:r w:rsidR="000F08B0" w:rsidRPr="000F08B0">
        <w:rPr>
          <w:i/>
        </w:rPr>
        <w:t>authority</w:t>
      </w:r>
      <w:proofErr w:type="spellEnd"/>
      <w:r w:rsidR="000F08B0" w:rsidRPr="000F08B0">
        <w:rPr>
          <w:i/>
        </w:rPr>
        <w:t xml:space="preserve"> and </w:t>
      </w:r>
      <w:proofErr w:type="spellStart"/>
      <w:r w:rsidR="000F08B0" w:rsidRPr="000F08B0">
        <w:rPr>
          <w:i/>
        </w:rPr>
        <w:t>responsibility</w:t>
      </w:r>
      <w:proofErr w:type="spellEnd"/>
      <w:r w:rsidR="000F08B0" w:rsidRPr="000F08B0">
        <w:rPr>
          <w:i/>
        </w:rPr>
        <w:t xml:space="preserve">; </w:t>
      </w:r>
      <w:proofErr w:type="spellStart"/>
      <w:r w:rsidR="000F08B0" w:rsidRPr="000F08B0">
        <w:rPr>
          <w:i/>
        </w:rPr>
        <w:t>the</w:t>
      </w:r>
      <w:proofErr w:type="spellEnd"/>
      <w:r w:rsidR="000F08B0" w:rsidRPr="000F08B0">
        <w:rPr>
          <w:i/>
        </w:rPr>
        <w:t xml:space="preserve"> </w:t>
      </w:r>
      <w:proofErr w:type="spellStart"/>
      <w:r w:rsidR="000F08B0" w:rsidRPr="000F08B0">
        <w:rPr>
          <w:i/>
        </w:rPr>
        <w:t>process</w:t>
      </w:r>
      <w:proofErr w:type="spellEnd"/>
      <w:r w:rsidR="000F08B0" w:rsidRPr="000F08B0">
        <w:rPr>
          <w:i/>
        </w:rPr>
        <w:t xml:space="preserve"> </w:t>
      </w:r>
      <w:proofErr w:type="spellStart"/>
      <w:r w:rsidR="000F08B0" w:rsidRPr="000F08B0">
        <w:rPr>
          <w:i/>
        </w:rPr>
        <w:t>for</w:t>
      </w:r>
      <w:proofErr w:type="spellEnd"/>
      <w:r w:rsidR="000F08B0" w:rsidRPr="000F08B0">
        <w:rPr>
          <w:i/>
        </w:rPr>
        <w:t xml:space="preserve"> </w:t>
      </w:r>
      <w:proofErr w:type="spellStart"/>
      <w:r w:rsidR="000F08B0" w:rsidRPr="000F08B0">
        <w:rPr>
          <w:i/>
        </w:rPr>
        <w:t>attracting</w:t>
      </w:r>
      <w:proofErr w:type="spellEnd"/>
      <w:r w:rsidR="000F08B0" w:rsidRPr="000F08B0">
        <w:rPr>
          <w:i/>
        </w:rPr>
        <w:t xml:space="preserve">, </w:t>
      </w:r>
      <w:proofErr w:type="spellStart"/>
      <w:r w:rsidR="000F08B0" w:rsidRPr="000F08B0">
        <w:rPr>
          <w:i/>
        </w:rPr>
        <w:t>developing</w:t>
      </w:r>
      <w:proofErr w:type="spellEnd"/>
      <w:r w:rsidR="000F08B0" w:rsidRPr="000F08B0">
        <w:rPr>
          <w:i/>
        </w:rPr>
        <w:t xml:space="preserve">, and </w:t>
      </w:r>
      <w:proofErr w:type="spellStart"/>
      <w:r w:rsidR="000F08B0" w:rsidRPr="000F08B0">
        <w:rPr>
          <w:i/>
        </w:rPr>
        <w:t>retaining</w:t>
      </w:r>
      <w:proofErr w:type="spellEnd"/>
      <w:r w:rsidR="000F08B0" w:rsidRPr="000F08B0">
        <w:rPr>
          <w:i/>
        </w:rPr>
        <w:t xml:space="preserve"> </w:t>
      </w:r>
      <w:proofErr w:type="spellStart"/>
      <w:r w:rsidR="000F08B0" w:rsidRPr="000F08B0">
        <w:rPr>
          <w:i/>
        </w:rPr>
        <w:t>competent</w:t>
      </w:r>
      <w:proofErr w:type="spellEnd"/>
      <w:r w:rsidR="000F08B0" w:rsidRPr="000F08B0">
        <w:rPr>
          <w:i/>
        </w:rPr>
        <w:t xml:space="preserve"> </w:t>
      </w:r>
      <w:proofErr w:type="spellStart"/>
      <w:r w:rsidR="000F08B0" w:rsidRPr="000F08B0">
        <w:rPr>
          <w:i/>
        </w:rPr>
        <w:t>individuals</w:t>
      </w:r>
      <w:proofErr w:type="spellEnd"/>
      <w:r w:rsidR="000F08B0" w:rsidRPr="000F08B0">
        <w:rPr>
          <w:i/>
        </w:rPr>
        <w:t xml:space="preserve">; and </w:t>
      </w:r>
      <w:proofErr w:type="spellStart"/>
      <w:r w:rsidR="000F08B0" w:rsidRPr="000F08B0">
        <w:rPr>
          <w:i/>
        </w:rPr>
        <w:t>the</w:t>
      </w:r>
      <w:proofErr w:type="spellEnd"/>
      <w:r w:rsidR="000F08B0" w:rsidRPr="000F08B0">
        <w:rPr>
          <w:i/>
        </w:rPr>
        <w:t xml:space="preserve"> rigor </w:t>
      </w:r>
      <w:proofErr w:type="spellStart"/>
      <w:r w:rsidR="000F08B0" w:rsidRPr="000F08B0">
        <w:rPr>
          <w:i/>
        </w:rPr>
        <w:t>around</w:t>
      </w:r>
      <w:proofErr w:type="spellEnd"/>
      <w:r w:rsidR="000F08B0" w:rsidRPr="000F08B0">
        <w:rPr>
          <w:i/>
        </w:rPr>
        <w:t xml:space="preserve"> performance </w:t>
      </w:r>
      <w:proofErr w:type="spellStart"/>
      <w:r w:rsidR="000F08B0" w:rsidRPr="000F08B0">
        <w:rPr>
          <w:i/>
        </w:rPr>
        <w:t>measures</w:t>
      </w:r>
      <w:proofErr w:type="spellEnd"/>
      <w:r w:rsidR="000F08B0" w:rsidRPr="000F08B0">
        <w:rPr>
          <w:i/>
        </w:rPr>
        <w:t xml:space="preserve">, incentives, and </w:t>
      </w:r>
      <w:proofErr w:type="spellStart"/>
      <w:r w:rsidR="000F08B0" w:rsidRPr="000F08B0">
        <w:rPr>
          <w:i/>
        </w:rPr>
        <w:t>rewards</w:t>
      </w:r>
      <w:proofErr w:type="spellEnd"/>
      <w:r w:rsidR="000F08B0" w:rsidRPr="000F08B0">
        <w:rPr>
          <w:i/>
        </w:rPr>
        <w:t xml:space="preserve"> </w:t>
      </w:r>
      <w:proofErr w:type="spellStart"/>
      <w:r w:rsidR="000F08B0" w:rsidRPr="000F08B0">
        <w:rPr>
          <w:i/>
        </w:rPr>
        <w:t>to</w:t>
      </w:r>
      <w:proofErr w:type="spellEnd"/>
      <w:r w:rsidR="000F08B0" w:rsidRPr="000F08B0">
        <w:rPr>
          <w:i/>
        </w:rPr>
        <w:t xml:space="preserve"> drive </w:t>
      </w:r>
      <w:proofErr w:type="spellStart"/>
      <w:r w:rsidR="000F08B0" w:rsidRPr="000F08B0">
        <w:rPr>
          <w:i/>
        </w:rPr>
        <w:t>accountability</w:t>
      </w:r>
      <w:proofErr w:type="spellEnd"/>
      <w:r w:rsidR="000F08B0" w:rsidRPr="000F08B0">
        <w:rPr>
          <w:i/>
        </w:rPr>
        <w:t xml:space="preserve"> </w:t>
      </w:r>
      <w:proofErr w:type="spellStart"/>
      <w:r w:rsidR="000F08B0" w:rsidRPr="000F08B0">
        <w:rPr>
          <w:i/>
        </w:rPr>
        <w:t>for</w:t>
      </w:r>
      <w:proofErr w:type="spellEnd"/>
      <w:r w:rsidR="000F08B0" w:rsidRPr="000F08B0">
        <w:rPr>
          <w:i/>
        </w:rPr>
        <w:t xml:space="preserve"> performance. </w:t>
      </w:r>
      <w:proofErr w:type="spellStart"/>
      <w:r w:rsidR="000F08B0" w:rsidRPr="000F08B0">
        <w:rPr>
          <w:i/>
        </w:rPr>
        <w:t>The</w:t>
      </w:r>
      <w:proofErr w:type="spellEnd"/>
      <w:r w:rsidR="000F08B0" w:rsidRPr="000F08B0">
        <w:rPr>
          <w:i/>
        </w:rPr>
        <w:t xml:space="preserve"> </w:t>
      </w:r>
      <w:proofErr w:type="spellStart"/>
      <w:r w:rsidR="000F08B0" w:rsidRPr="000F08B0">
        <w:rPr>
          <w:i/>
        </w:rPr>
        <w:t>resulting</w:t>
      </w:r>
      <w:proofErr w:type="spellEnd"/>
      <w:r w:rsidR="000F08B0" w:rsidRPr="000F08B0">
        <w:rPr>
          <w:i/>
        </w:rPr>
        <w:t xml:space="preserve"> control </w:t>
      </w:r>
      <w:proofErr w:type="spellStart"/>
      <w:r w:rsidR="000F08B0" w:rsidRPr="000F08B0">
        <w:rPr>
          <w:i/>
        </w:rPr>
        <w:t>environment</w:t>
      </w:r>
      <w:proofErr w:type="spellEnd"/>
      <w:r w:rsidR="000F08B0" w:rsidRPr="000F08B0">
        <w:rPr>
          <w:i/>
        </w:rPr>
        <w:t xml:space="preserve"> has a </w:t>
      </w:r>
      <w:proofErr w:type="spellStart"/>
      <w:r w:rsidR="000F08B0" w:rsidRPr="000F08B0">
        <w:rPr>
          <w:i/>
        </w:rPr>
        <w:t>pervasive</w:t>
      </w:r>
      <w:proofErr w:type="spellEnd"/>
      <w:r w:rsidR="000F08B0" w:rsidRPr="000F08B0">
        <w:rPr>
          <w:i/>
        </w:rPr>
        <w:t xml:space="preserve"> </w:t>
      </w:r>
      <w:proofErr w:type="spellStart"/>
      <w:r w:rsidR="000F08B0" w:rsidRPr="000F08B0">
        <w:rPr>
          <w:i/>
        </w:rPr>
        <w:t>impact</w:t>
      </w:r>
      <w:proofErr w:type="spellEnd"/>
      <w:r w:rsidR="000F08B0" w:rsidRPr="000F08B0">
        <w:rPr>
          <w:i/>
        </w:rPr>
        <w:t xml:space="preserve"> </w:t>
      </w:r>
      <w:proofErr w:type="spellStart"/>
      <w:r w:rsidR="000F08B0" w:rsidRPr="000F08B0">
        <w:rPr>
          <w:i/>
        </w:rPr>
        <w:t>on</w:t>
      </w:r>
      <w:proofErr w:type="spellEnd"/>
      <w:r w:rsidR="000F08B0" w:rsidRPr="000F08B0">
        <w:rPr>
          <w:i/>
        </w:rPr>
        <w:t xml:space="preserve"> </w:t>
      </w:r>
      <w:proofErr w:type="spellStart"/>
      <w:r w:rsidR="000F08B0" w:rsidRPr="000F08B0">
        <w:rPr>
          <w:i/>
        </w:rPr>
        <w:t>the</w:t>
      </w:r>
      <w:proofErr w:type="spellEnd"/>
      <w:r w:rsidR="000F08B0" w:rsidRPr="000F08B0">
        <w:rPr>
          <w:i/>
        </w:rPr>
        <w:t xml:space="preserve"> </w:t>
      </w:r>
      <w:proofErr w:type="spellStart"/>
      <w:r w:rsidR="000F08B0" w:rsidRPr="000F08B0">
        <w:rPr>
          <w:i/>
        </w:rPr>
        <w:t>overall</w:t>
      </w:r>
      <w:proofErr w:type="spellEnd"/>
      <w:r w:rsidR="000F08B0" w:rsidRPr="000F08B0">
        <w:rPr>
          <w:i/>
        </w:rPr>
        <w:t xml:space="preserve"> </w:t>
      </w:r>
      <w:proofErr w:type="spellStart"/>
      <w:r w:rsidR="000F08B0" w:rsidRPr="000F08B0">
        <w:rPr>
          <w:i/>
        </w:rPr>
        <w:t>system</w:t>
      </w:r>
      <w:proofErr w:type="spellEnd"/>
      <w:r w:rsidR="000F08B0" w:rsidRPr="000F08B0">
        <w:rPr>
          <w:i/>
        </w:rPr>
        <w:t xml:space="preserve"> </w:t>
      </w:r>
      <w:proofErr w:type="spellStart"/>
      <w:r w:rsidR="000F08B0" w:rsidRPr="000F08B0">
        <w:rPr>
          <w:i/>
        </w:rPr>
        <w:t>of</w:t>
      </w:r>
      <w:proofErr w:type="spellEnd"/>
      <w:r w:rsidR="000F08B0" w:rsidRPr="000F08B0">
        <w:rPr>
          <w:i/>
        </w:rPr>
        <w:t xml:space="preserve"> interna! control.</w:t>
      </w:r>
      <w:r w:rsidR="000F08B0">
        <w:t>” De igual manera la actitud y prácticas de los supervisores, gremios y escuelas define el comportamiento de los profesionales.</w:t>
      </w:r>
    </w:p>
    <w:p w14:paraId="41C60373" w14:textId="1A046A0C" w:rsidR="000F08B0" w:rsidRPr="0001474A" w:rsidRDefault="000F08B0" w:rsidP="000F08B0">
      <w:pPr>
        <w:jc w:val="right"/>
      </w:pPr>
      <w:r w:rsidRPr="00844BFA">
        <w:rPr>
          <w:i/>
        </w:rPr>
        <w:t>Hernando Bermúdez Gómez</w:t>
      </w:r>
    </w:p>
    <w:sectPr w:rsidR="000F08B0" w:rsidRPr="0001474A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3418E" w14:textId="77777777" w:rsidR="00360FA5" w:rsidRDefault="00360FA5" w:rsidP="00EE7812">
      <w:pPr>
        <w:spacing w:after="0" w:line="240" w:lineRule="auto"/>
      </w:pPr>
      <w:r>
        <w:separator/>
      </w:r>
    </w:p>
  </w:endnote>
  <w:endnote w:type="continuationSeparator" w:id="0">
    <w:p w14:paraId="5E1CDB9C" w14:textId="77777777" w:rsidR="00360FA5" w:rsidRDefault="00360FA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5450F83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1E23A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91F9" w14:textId="77777777" w:rsidR="00360FA5" w:rsidRDefault="00360FA5" w:rsidP="00EE7812">
      <w:pPr>
        <w:spacing w:after="0" w:line="240" w:lineRule="auto"/>
      </w:pPr>
      <w:r>
        <w:separator/>
      </w:r>
    </w:p>
  </w:footnote>
  <w:footnote w:type="continuationSeparator" w:id="0">
    <w:p w14:paraId="5E6BB0B9" w14:textId="77777777" w:rsidR="00360FA5" w:rsidRDefault="00360FA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1EEC" w14:textId="77777777" w:rsidR="006E32F7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2713C65" w14:textId="487720F4" w:rsidR="006E32F7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0379D4DA" w14:textId="0676F40D" w:rsidR="004E3BB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564EEC">
      <w:t>2</w:t>
    </w:r>
    <w:r w:rsidR="002E40F2">
      <w:t>1</w:t>
    </w:r>
    <w:r w:rsidR="00CD5801">
      <w:t>6</w:t>
    </w:r>
    <w:r>
      <w:t>,</w:t>
    </w:r>
    <w:r w:rsidR="001E23A5">
      <w:t xml:space="preserve"> </w:t>
    </w:r>
    <w:r w:rsidR="00BD732C">
      <w:t>2</w:t>
    </w:r>
    <w:r w:rsidR="005B4700">
      <w:t>7</w:t>
    </w:r>
    <w:r w:rsidR="001E23A5">
      <w:t xml:space="preserve"> </w:t>
    </w:r>
    <w:r w:rsidR="009365CF">
      <w:t>de</w:t>
    </w:r>
    <w:r w:rsidR="001E23A5">
      <w:t xml:space="preserve"> </w:t>
    </w:r>
    <w:r w:rsidR="006D1D71">
      <w:t>febr</w:t>
    </w:r>
    <w:r w:rsidR="00752AB3">
      <w:t>ero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65DF83D9" w14:textId="77777777" w:rsidR="006E32F7" w:rsidRDefault="006E32F7" w:rsidP="00613BC8">
    <w:pPr>
      <w:pStyle w:val="Header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15325">
    <w:abstractNumId w:val="0"/>
  </w:num>
  <w:num w:numId="2" w16cid:durableId="1103526682">
    <w:abstractNumId w:val="20"/>
  </w:num>
  <w:num w:numId="3" w16cid:durableId="1060635833">
    <w:abstractNumId w:val="15"/>
  </w:num>
  <w:num w:numId="4" w16cid:durableId="145055981">
    <w:abstractNumId w:val="2"/>
  </w:num>
  <w:num w:numId="5" w16cid:durableId="2034961759">
    <w:abstractNumId w:val="19"/>
  </w:num>
  <w:num w:numId="6" w16cid:durableId="1850218984">
    <w:abstractNumId w:val="34"/>
  </w:num>
  <w:num w:numId="7" w16cid:durableId="2081362760">
    <w:abstractNumId w:val="13"/>
  </w:num>
  <w:num w:numId="8" w16cid:durableId="159006592">
    <w:abstractNumId w:val="32"/>
  </w:num>
  <w:num w:numId="9" w16cid:durableId="574901612">
    <w:abstractNumId w:val="37"/>
  </w:num>
  <w:num w:numId="10" w16cid:durableId="1288312326">
    <w:abstractNumId w:val="4"/>
  </w:num>
  <w:num w:numId="11" w16cid:durableId="1677999289">
    <w:abstractNumId w:val="6"/>
  </w:num>
  <w:num w:numId="12" w16cid:durableId="565409359">
    <w:abstractNumId w:val="18"/>
  </w:num>
  <w:num w:numId="13" w16cid:durableId="1316950252">
    <w:abstractNumId w:val="21"/>
  </w:num>
  <w:num w:numId="14" w16cid:durableId="1411002223">
    <w:abstractNumId w:val="31"/>
  </w:num>
  <w:num w:numId="15" w16cid:durableId="1386295902">
    <w:abstractNumId w:val="9"/>
  </w:num>
  <w:num w:numId="16" w16cid:durableId="674235575">
    <w:abstractNumId w:val="7"/>
  </w:num>
  <w:num w:numId="17" w16cid:durableId="114102486">
    <w:abstractNumId w:val="16"/>
  </w:num>
  <w:num w:numId="18" w16cid:durableId="55016347">
    <w:abstractNumId w:val="30"/>
  </w:num>
  <w:num w:numId="19" w16cid:durableId="761998312">
    <w:abstractNumId w:val="25"/>
  </w:num>
  <w:num w:numId="20" w16cid:durableId="950016246">
    <w:abstractNumId w:val="8"/>
  </w:num>
  <w:num w:numId="21" w16cid:durableId="945036714">
    <w:abstractNumId w:val="26"/>
  </w:num>
  <w:num w:numId="22" w16cid:durableId="1391002215">
    <w:abstractNumId w:val="27"/>
  </w:num>
  <w:num w:numId="23" w16cid:durableId="671181046">
    <w:abstractNumId w:val="28"/>
  </w:num>
  <w:num w:numId="24" w16cid:durableId="1578325336">
    <w:abstractNumId w:val="33"/>
  </w:num>
  <w:num w:numId="25" w16cid:durableId="1330518671">
    <w:abstractNumId w:val="22"/>
  </w:num>
  <w:num w:numId="26" w16cid:durableId="1827236813">
    <w:abstractNumId w:val="14"/>
  </w:num>
  <w:num w:numId="27" w16cid:durableId="241184449">
    <w:abstractNumId w:val="5"/>
  </w:num>
  <w:num w:numId="28" w16cid:durableId="379866530">
    <w:abstractNumId w:val="23"/>
  </w:num>
  <w:num w:numId="29" w16cid:durableId="514804144">
    <w:abstractNumId w:val="1"/>
  </w:num>
  <w:num w:numId="30" w16cid:durableId="717556109">
    <w:abstractNumId w:val="24"/>
  </w:num>
  <w:num w:numId="31" w16cid:durableId="2087678469">
    <w:abstractNumId w:val="29"/>
  </w:num>
  <w:num w:numId="32" w16cid:durableId="222105947">
    <w:abstractNumId w:val="12"/>
  </w:num>
  <w:num w:numId="33" w16cid:durableId="497112598">
    <w:abstractNumId w:val="17"/>
  </w:num>
  <w:num w:numId="34" w16cid:durableId="135420399">
    <w:abstractNumId w:val="3"/>
  </w:num>
  <w:num w:numId="35" w16cid:durableId="1248879073">
    <w:abstractNumId w:val="35"/>
  </w:num>
  <w:num w:numId="36" w16cid:durableId="871768518">
    <w:abstractNumId w:val="10"/>
  </w:num>
  <w:num w:numId="37" w16cid:durableId="2126578144">
    <w:abstractNumId w:val="11"/>
  </w:num>
  <w:num w:numId="38" w16cid:durableId="1635671884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32"/>
    <w:rsid w:val="00005598"/>
    <w:rsid w:val="000055C1"/>
    <w:rsid w:val="000055EA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B2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699"/>
    <w:rsid w:val="00026701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CF"/>
    <w:rsid w:val="000328D4"/>
    <w:rsid w:val="00032900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E3C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C8F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123"/>
    <w:rsid w:val="00041225"/>
    <w:rsid w:val="000412B1"/>
    <w:rsid w:val="0004133D"/>
    <w:rsid w:val="00041391"/>
    <w:rsid w:val="00041427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5A9"/>
    <w:rsid w:val="000435F6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4A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79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E1"/>
    <w:rsid w:val="00061F42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E2D"/>
    <w:rsid w:val="00064E32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C"/>
    <w:rsid w:val="00066C8D"/>
    <w:rsid w:val="00066CFA"/>
    <w:rsid w:val="00066D36"/>
    <w:rsid w:val="00066D70"/>
    <w:rsid w:val="00066D71"/>
    <w:rsid w:val="00066E21"/>
    <w:rsid w:val="00066F36"/>
    <w:rsid w:val="00066F59"/>
    <w:rsid w:val="00066FDF"/>
    <w:rsid w:val="00067011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300"/>
    <w:rsid w:val="0007439D"/>
    <w:rsid w:val="00074402"/>
    <w:rsid w:val="0007442F"/>
    <w:rsid w:val="00074470"/>
    <w:rsid w:val="000745BB"/>
    <w:rsid w:val="000745C8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758"/>
    <w:rsid w:val="000817AA"/>
    <w:rsid w:val="000817B9"/>
    <w:rsid w:val="0008182E"/>
    <w:rsid w:val="0008183A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5C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B8"/>
    <w:rsid w:val="00082B09"/>
    <w:rsid w:val="00082B3D"/>
    <w:rsid w:val="00082C1F"/>
    <w:rsid w:val="00082C5E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E0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91D"/>
    <w:rsid w:val="0009393D"/>
    <w:rsid w:val="0009397C"/>
    <w:rsid w:val="00093A10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826"/>
    <w:rsid w:val="000A2843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717"/>
    <w:rsid w:val="000A7850"/>
    <w:rsid w:val="000A796D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1D"/>
    <w:rsid w:val="000B0AB7"/>
    <w:rsid w:val="000B0B26"/>
    <w:rsid w:val="000B0B67"/>
    <w:rsid w:val="000B0CAB"/>
    <w:rsid w:val="000B0CC8"/>
    <w:rsid w:val="000B0D99"/>
    <w:rsid w:val="000B0DAA"/>
    <w:rsid w:val="000B0E1B"/>
    <w:rsid w:val="000B0E8D"/>
    <w:rsid w:val="000B0EE8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66"/>
    <w:rsid w:val="000B2ED1"/>
    <w:rsid w:val="000B2EFD"/>
    <w:rsid w:val="000B2F4F"/>
    <w:rsid w:val="000B2FF4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943"/>
    <w:rsid w:val="000C5AFD"/>
    <w:rsid w:val="000C5B4E"/>
    <w:rsid w:val="000C5B7E"/>
    <w:rsid w:val="000C5B8A"/>
    <w:rsid w:val="000C5C15"/>
    <w:rsid w:val="000C5C9E"/>
    <w:rsid w:val="000C5D14"/>
    <w:rsid w:val="000C5D85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0DF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D2"/>
    <w:rsid w:val="000D5DE0"/>
    <w:rsid w:val="000D5EAC"/>
    <w:rsid w:val="000D5F71"/>
    <w:rsid w:val="000D601F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AE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9A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10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E55"/>
    <w:rsid w:val="00100E8C"/>
    <w:rsid w:val="00100E94"/>
    <w:rsid w:val="00100EEF"/>
    <w:rsid w:val="00100F88"/>
    <w:rsid w:val="00100FFF"/>
    <w:rsid w:val="00101006"/>
    <w:rsid w:val="001012A4"/>
    <w:rsid w:val="001012B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47"/>
    <w:rsid w:val="0010368A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E17"/>
    <w:rsid w:val="00114E29"/>
    <w:rsid w:val="00114E2A"/>
    <w:rsid w:val="00114E6E"/>
    <w:rsid w:val="00114EF2"/>
    <w:rsid w:val="0011500A"/>
    <w:rsid w:val="0011503F"/>
    <w:rsid w:val="00115180"/>
    <w:rsid w:val="00115235"/>
    <w:rsid w:val="0011529B"/>
    <w:rsid w:val="001152E4"/>
    <w:rsid w:val="001153F4"/>
    <w:rsid w:val="001154D5"/>
    <w:rsid w:val="00115507"/>
    <w:rsid w:val="0011563F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DEB"/>
    <w:rsid w:val="00117F34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2F34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0F9"/>
    <w:rsid w:val="001271BF"/>
    <w:rsid w:val="00127262"/>
    <w:rsid w:val="001272AA"/>
    <w:rsid w:val="001272BE"/>
    <w:rsid w:val="001272E4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A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95"/>
    <w:rsid w:val="00140EC8"/>
    <w:rsid w:val="00140F5B"/>
    <w:rsid w:val="00141045"/>
    <w:rsid w:val="00141058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3E"/>
    <w:rsid w:val="00146E41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099"/>
    <w:rsid w:val="00161147"/>
    <w:rsid w:val="0016119C"/>
    <w:rsid w:val="001611FF"/>
    <w:rsid w:val="00161418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4F0"/>
    <w:rsid w:val="00162520"/>
    <w:rsid w:val="0016253D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96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CE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8BC"/>
    <w:rsid w:val="001829ED"/>
    <w:rsid w:val="00182A20"/>
    <w:rsid w:val="00182A30"/>
    <w:rsid w:val="00182AF0"/>
    <w:rsid w:val="00182B19"/>
    <w:rsid w:val="00182B8B"/>
    <w:rsid w:val="00182C0F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BDA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BE2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0BC"/>
    <w:rsid w:val="00186145"/>
    <w:rsid w:val="00186248"/>
    <w:rsid w:val="00186261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86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37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AD0"/>
    <w:rsid w:val="00192C22"/>
    <w:rsid w:val="00192D00"/>
    <w:rsid w:val="00192DAD"/>
    <w:rsid w:val="00192E10"/>
    <w:rsid w:val="00193029"/>
    <w:rsid w:val="001930C6"/>
    <w:rsid w:val="00193196"/>
    <w:rsid w:val="00193239"/>
    <w:rsid w:val="00193278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6EE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BB8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02"/>
    <w:rsid w:val="001C1721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8C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F"/>
    <w:rsid w:val="001C77A9"/>
    <w:rsid w:val="001C7850"/>
    <w:rsid w:val="001C7941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B9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74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F42"/>
    <w:rsid w:val="001E503D"/>
    <w:rsid w:val="001E517D"/>
    <w:rsid w:val="001E51DC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D05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FF8"/>
    <w:rsid w:val="002022D1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A83"/>
    <w:rsid w:val="00212B9A"/>
    <w:rsid w:val="00212BB8"/>
    <w:rsid w:val="00212BD3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8E"/>
    <w:rsid w:val="00215CEA"/>
    <w:rsid w:val="00215E6A"/>
    <w:rsid w:val="00215E94"/>
    <w:rsid w:val="00215F8A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8F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AE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D"/>
    <w:rsid w:val="00251A24"/>
    <w:rsid w:val="00251C43"/>
    <w:rsid w:val="00251C7B"/>
    <w:rsid w:val="00251CBD"/>
    <w:rsid w:val="00251CCD"/>
    <w:rsid w:val="00251CD4"/>
    <w:rsid w:val="00251D10"/>
    <w:rsid w:val="00251D23"/>
    <w:rsid w:val="00251D2A"/>
    <w:rsid w:val="00251DB7"/>
    <w:rsid w:val="00251E8D"/>
    <w:rsid w:val="00251EAA"/>
    <w:rsid w:val="00251EE9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65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8B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99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49"/>
    <w:rsid w:val="002756E3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71"/>
    <w:rsid w:val="0029129E"/>
    <w:rsid w:val="002912B2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94"/>
    <w:rsid w:val="002A03CC"/>
    <w:rsid w:val="002A0416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7DE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32F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31C"/>
    <w:rsid w:val="002A7334"/>
    <w:rsid w:val="002A743B"/>
    <w:rsid w:val="002A746A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9F9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8D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30F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4F"/>
    <w:rsid w:val="002D26AA"/>
    <w:rsid w:val="002D26D4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CBD"/>
    <w:rsid w:val="002E3D07"/>
    <w:rsid w:val="002E3D3D"/>
    <w:rsid w:val="002E3D5C"/>
    <w:rsid w:val="002E3D7D"/>
    <w:rsid w:val="002E3E8E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3A"/>
    <w:rsid w:val="002E60DF"/>
    <w:rsid w:val="002E61D6"/>
    <w:rsid w:val="002E6281"/>
    <w:rsid w:val="002E633D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1D0"/>
    <w:rsid w:val="002E7278"/>
    <w:rsid w:val="002E72F5"/>
    <w:rsid w:val="002E7378"/>
    <w:rsid w:val="002E73B4"/>
    <w:rsid w:val="002E74CA"/>
    <w:rsid w:val="002E7515"/>
    <w:rsid w:val="002E7527"/>
    <w:rsid w:val="002E7539"/>
    <w:rsid w:val="002E76CE"/>
    <w:rsid w:val="002E77A6"/>
    <w:rsid w:val="002E77AF"/>
    <w:rsid w:val="002E77C8"/>
    <w:rsid w:val="002E781A"/>
    <w:rsid w:val="002E78AD"/>
    <w:rsid w:val="002E7AB2"/>
    <w:rsid w:val="002E7C63"/>
    <w:rsid w:val="002E7D9E"/>
    <w:rsid w:val="002E7E5A"/>
    <w:rsid w:val="002F0091"/>
    <w:rsid w:val="002F0205"/>
    <w:rsid w:val="002F0264"/>
    <w:rsid w:val="002F0297"/>
    <w:rsid w:val="002F02D2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A6E"/>
    <w:rsid w:val="002F7BD0"/>
    <w:rsid w:val="002F7C61"/>
    <w:rsid w:val="002F7DA5"/>
    <w:rsid w:val="002F7DAD"/>
    <w:rsid w:val="002F7DC4"/>
    <w:rsid w:val="002F7DEF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74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59"/>
    <w:rsid w:val="00315208"/>
    <w:rsid w:val="00315320"/>
    <w:rsid w:val="00315376"/>
    <w:rsid w:val="003153F6"/>
    <w:rsid w:val="003154EE"/>
    <w:rsid w:val="00315542"/>
    <w:rsid w:val="00315568"/>
    <w:rsid w:val="0031559F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0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232"/>
    <w:rsid w:val="00332261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1DE"/>
    <w:rsid w:val="0033625C"/>
    <w:rsid w:val="0033634A"/>
    <w:rsid w:val="00336365"/>
    <w:rsid w:val="00336399"/>
    <w:rsid w:val="00336420"/>
    <w:rsid w:val="003364B0"/>
    <w:rsid w:val="003364CA"/>
    <w:rsid w:val="003364CD"/>
    <w:rsid w:val="003364F7"/>
    <w:rsid w:val="003365EA"/>
    <w:rsid w:val="003366B5"/>
    <w:rsid w:val="00336737"/>
    <w:rsid w:val="00336738"/>
    <w:rsid w:val="0033677D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74"/>
    <w:rsid w:val="00340692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0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FE"/>
    <w:rsid w:val="00353C15"/>
    <w:rsid w:val="00353D42"/>
    <w:rsid w:val="00353D75"/>
    <w:rsid w:val="00353DA8"/>
    <w:rsid w:val="00353E5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8F7"/>
    <w:rsid w:val="00356900"/>
    <w:rsid w:val="0035698F"/>
    <w:rsid w:val="003569E7"/>
    <w:rsid w:val="00356A28"/>
    <w:rsid w:val="00356A37"/>
    <w:rsid w:val="00356A86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0FA5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DA"/>
    <w:rsid w:val="00363FFA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91"/>
    <w:rsid w:val="00364487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78"/>
    <w:rsid w:val="00393090"/>
    <w:rsid w:val="003930AE"/>
    <w:rsid w:val="00393140"/>
    <w:rsid w:val="00393146"/>
    <w:rsid w:val="00393346"/>
    <w:rsid w:val="00393354"/>
    <w:rsid w:val="0039336E"/>
    <w:rsid w:val="0039337F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84"/>
    <w:rsid w:val="003A19B3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12F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9B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719"/>
    <w:rsid w:val="003C3726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6F9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9ED"/>
    <w:rsid w:val="003D4A6B"/>
    <w:rsid w:val="003D4A8A"/>
    <w:rsid w:val="003D4A97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4C"/>
    <w:rsid w:val="003D54FD"/>
    <w:rsid w:val="003D55AC"/>
    <w:rsid w:val="003D55E6"/>
    <w:rsid w:val="003D563B"/>
    <w:rsid w:val="003D575C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09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9C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3FE"/>
    <w:rsid w:val="003E7584"/>
    <w:rsid w:val="003E759D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9DA"/>
    <w:rsid w:val="003F19EF"/>
    <w:rsid w:val="003F1AC9"/>
    <w:rsid w:val="003F1ACD"/>
    <w:rsid w:val="003F1B0E"/>
    <w:rsid w:val="003F1B74"/>
    <w:rsid w:val="003F1B83"/>
    <w:rsid w:val="003F1C3C"/>
    <w:rsid w:val="003F1C5D"/>
    <w:rsid w:val="003F1CB7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F5"/>
    <w:rsid w:val="003F581E"/>
    <w:rsid w:val="003F589F"/>
    <w:rsid w:val="003F58AA"/>
    <w:rsid w:val="003F5909"/>
    <w:rsid w:val="003F595A"/>
    <w:rsid w:val="003F59C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F23"/>
    <w:rsid w:val="00402F4D"/>
    <w:rsid w:val="00402F8F"/>
    <w:rsid w:val="00403050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6C"/>
    <w:rsid w:val="00406276"/>
    <w:rsid w:val="0040629B"/>
    <w:rsid w:val="00406379"/>
    <w:rsid w:val="00406381"/>
    <w:rsid w:val="0040640C"/>
    <w:rsid w:val="00406416"/>
    <w:rsid w:val="004064AA"/>
    <w:rsid w:val="004064CF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A54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4FE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08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20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831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AF5"/>
    <w:rsid w:val="00436BDD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712"/>
    <w:rsid w:val="004378E1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803"/>
    <w:rsid w:val="00454883"/>
    <w:rsid w:val="00454916"/>
    <w:rsid w:val="00454936"/>
    <w:rsid w:val="00454A51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88"/>
    <w:rsid w:val="004839D0"/>
    <w:rsid w:val="00483B24"/>
    <w:rsid w:val="00483B3E"/>
    <w:rsid w:val="00483C02"/>
    <w:rsid w:val="00483C25"/>
    <w:rsid w:val="00483C33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F0"/>
    <w:rsid w:val="00491389"/>
    <w:rsid w:val="004913B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F3"/>
    <w:rsid w:val="00493D63"/>
    <w:rsid w:val="00493D7A"/>
    <w:rsid w:val="00493DBA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43B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5F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DAF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79A"/>
    <w:rsid w:val="004A7907"/>
    <w:rsid w:val="004A7A28"/>
    <w:rsid w:val="004A7B5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30"/>
    <w:rsid w:val="004B12F3"/>
    <w:rsid w:val="004B1313"/>
    <w:rsid w:val="004B137D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D9B"/>
    <w:rsid w:val="004B2E35"/>
    <w:rsid w:val="004B2E37"/>
    <w:rsid w:val="004B2EB3"/>
    <w:rsid w:val="004B2ED7"/>
    <w:rsid w:val="004B2F95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E6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59"/>
    <w:rsid w:val="004B5CAD"/>
    <w:rsid w:val="004B5CD4"/>
    <w:rsid w:val="004B5CF6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B"/>
    <w:rsid w:val="004C1FD5"/>
    <w:rsid w:val="004C200F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81"/>
    <w:rsid w:val="004C4EA0"/>
    <w:rsid w:val="004C4EAF"/>
    <w:rsid w:val="004C4EC2"/>
    <w:rsid w:val="004C4F3C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C84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D1"/>
    <w:rsid w:val="004E29E7"/>
    <w:rsid w:val="004E2A12"/>
    <w:rsid w:val="004E2AB6"/>
    <w:rsid w:val="004E2B4A"/>
    <w:rsid w:val="004E2BA4"/>
    <w:rsid w:val="004E2BC1"/>
    <w:rsid w:val="004E2C4E"/>
    <w:rsid w:val="004E2C59"/>
    <w:rsid w:val="004E2D7A"/>
    <w:rsid w:val="004E2D9E"/>
    <w:rsid w:val="004E2DD6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067"/>
    <w:rsid w:val="004E513E"/>
    <w:rsid w:val="004E518F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91"/>
    <w:rsid w:val="004E7FBD"/>
    <w:rsid w:val="004E7FE2"/>
    <w:rsid w:val="004F0053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43"/>
    <w:rsid w:val="004F1B83"/>
    <w:rsid w:val="004F1BDE"/>
    <w:rsid w:val="004F1BF2"/>
    <w:rsid w:val="004F1C97"/>
    <w:rsid w:val="004F1CD0"/>
    <w:rsid w:val="004F1CD9"/>
    <w:rsid w:val="004F1E3E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8E9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347"/>
    <w:rsid w:val="004F6477"/>
    <w:rsid w:val="004F64B9"/>
    <w:rsid w:val="004F64C7"/>
    <w:rsid w:val="004F64C9"/>
    <w:rsid w:val="004F6586"/>
    <w:rsid w:val="004F65AC"/>
    <w:rsid w:val="004F66B3"/>
    <w:rsid w:val="004F6830"/>
    <w:rsid w:val="004F6887"/>
    <w:rsid w:val="004F68CF"/>
    <w:rsid w:val="004F690A"/>
    <w:rsid w:val="004F691A"/>
    <w:rsid w:val="004F69FF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ED0"/>
    <w:rsid w:val="00501F41"/>
    <w:rsid w:val="00502171"/>
    <w:rsid w:val="0050221C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07ED1"/>
    <w:rsid w:val="00507F27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9FA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9BB"/>
    <w:rsid w:val="00521A86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DC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2F6"/>
    <w:rsid w:val="00532311"/>
    <w:rsid w:val="00532359"/>
    <w:rsid w:val="00532375"/>
    <w:rsid w:val="00532483"/>
    <w:rsid w:val="005325C2"/>
    <w:rsid w:val="005325D9"/>
    <w:rsid w:val="00532617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97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12"/>
    <w:rsid w:val="00536041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DB9"/>
    <w:rsid w:val="00537DE3"/>
    <w:rsid w:val="00537E21"/>
    <w:rsid w:val="00537F0A"/>
    <w:rsid w:val="00537FEF"/>
    <w:rsid w:val="00540179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68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9B"/>
    <w:rsid w:val="005635CD"/>
    <w:rsid w:val="00563634"/>
    <w:rsid w:val="005636BE"/>
    <w:rsid w:val="0056376A"/>
    <w:rsid w:val="005637EB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548"/>
    <w:rsid w:val="00576594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FD"/>
    <w:rsid w:val="00590432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5FD9"/>
    <w:rsid w:val="005A6074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24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2D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5FE7"/>
    <w:rsid w:val="005B6107"/>
    <w:rsid w:val="005B6199"/>
    <w:rsid w:val="005B620C"/>
    <w:rsid w:val="005B6226"/>
    <w:rsid w:val="005B6244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0F"/>
    <w:rsid w:val="005C7139"/>
    <w:rsid w:val="005C7191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834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90"/>
    <w:rsid w:val="005E2EE9"/>
    <w:rsid w:val="005E2FF2"/>
    <w:rsid w:val="005E3014"/>
    <w:rsid w:val="005E30A5"/>
    <w:rsid w:val="005E30AF"/>
    <w:rsid w:val="005E30F4"/>
    <w:rsid w:val="005E32CE"/>
    <w:rsid w:val="005E333D"/>
    <w:rsid w:val="005E3384"/>
    <w:rsid w:val="005E3410"/>
    <w:rsid w:val="005E3422"/>
    <w:rsid w:val="005E342E"/>
    <w:rsid w:val="005E347C"/>
    <w:rsid w:val="005E34C8"/>
    <w:rsid w:val="005E354F"/>
    <w:rsid w:val="005E35D0"/>
    <w:rsid w:val="005E3613"/>
    <w:rsid w:val="005E3715"/>
    <w:rsid w:val="005E379F"/>
    <w:rsid w:val="005E37B4"/>
    <w:rsid w:val="005E38F3"/>
    <w:rsid w:val="005E38FC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E57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398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2D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C8"/>
    <w:rsid w:val="006132BB"/>
    <w:rsid w:val="006132D2"/>
    <w:rsid w:val="00613366"/>
    <w:rsid w:val="00613461"/>
    <w:rsid w:val="006134BD"/>
    <w:rsid w:val="00613521"/>
    <w:rsid w:val="00613565"/>
    <w:rsid w:val="00613599"/>
    <w:rsid w:val="006135B2"/>
    <w:rsid w:val="00613641"/>
    <w:rsid w:val="006136B4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3CA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12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CF"/>
    <w:rsid w:val="00625DD2"/>
    <w:rsid w:val="00625DD6"/>
    <w:rsid w:val="00625F1E"/>
    <w:rsid w:val="00625F22"/>
    <w:rsid w:val="00625F40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D15"/>
    <w:rsid w:val="00627D8D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8C"/>
    <w:rsid w:val="006329D1"/>
    <w:rsid w:val="00632A16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C7"/>
    <w:rsid w:val="006359F7"/>
    <w:rsid w:val="00635A61"/>
    <w:rsid w:val="00635B5D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8E7"/>
    <w:rsid w:val="00640A43"/>
    <w:rsid w:val="00640B0E"/>
    <w:rsid w:val="00640B8C"/>
    <w:rsid w:val="00640C54"/>
    <w:rsid w:val="00640D2B"/>
    <w:rsid w:val="00640E4D"/>
    <w:rsid w:val="00640E83"/>
    <w:rsid w:val="00640E97"/>
    <w:rsid w:val="00640EBE"/>
    <w:rsid w:val="00640ED4"/>
    <w:rsid w:val="00640F16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5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AD7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DCF"/>
    <w:rsid w:val="00652E1B"/>
    <w:rsid w:val="00652E23"/>
    <w:rsid w:val="00652E45"/>
    <w:rsid w:val="00652F09"/>
    <w:rsid w:val="00652F10"/>
    <w:rsid w:val="00653001"/>
    <w:rsid w:val="00653160"/>
    <w:rsid w:val="006531E5"/>
    <w:rsid w:val="006531FC"/>
    <w:rsid w:val="00653262"/>
    <w:rsid w:val="0065328F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13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5AD"/>
    <w:rsid w:val="006756E6"/>
    <w:rsid w:val="006756EB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72A"/>
    <w:rsid w:val="00697734"/>
    <w:rsid w:val="006977CC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38"/>
    <w:rsid w:val="006A0C79"/>
    <w:rsid w:val="006A0D02"/>
    <w:rsid w:val="006A0D2C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C12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F3"/>
    <w:rsid w:val="006A3538"/>
    <w:rsid w:val="006A3542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B3B"/>
    <w:rsid w:val="006B1BF0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B19"/>
    <w:rsid w:val="006C3B1C"/>
    <w:rsid w:val="006C3B54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4B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D5"/>
    <w:rsid w:val="006D3B34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D47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FF"/>
    <w:rsid w:val="006F04D6"/>
    <w:rsid w:val="006F04DA"/>
    <w:rsid w:val="006F051B"/>
    <w:rsid w:val="006F05D0"/>
    <w:rsid w:val="006F067E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97"/>
    <w:rsid w:val="006F7DAA"/>
    <w:rsid w:val="006F7DE3"/>
    <w:rsid w:val="006F7E53"/>
    <w:rsid w:val="006F7E8D"/>
    <w:rsid w:val="006F7EB6"/>
    <w:rsid w:val="00700047"/>
    <w:rsid w:val="00700058"/>
    <w:rsid w:val="007000EA"/>
    <w:rsid w:val="007001E6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A38"/>
    <w:rsid w:val="00700B33"/>
    <w:rsid w:val="00700B3F"/>
    <w:rsid w:val="00700B45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FF"/>
    <w:rsid w:val="00702316"/>
    <w:rsid w:val="00702364"/>
    <w:rsid w:val="0070239F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80"/>
    <w:rsid w:val="00724837"/>
    <w:rsid w:val="007248D5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83"/>
    <w:rsid w:val="00725A04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EEA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C"/>
    <w:rsid w:val="0073068B"/>
    <w:rsid w:val="00730753"/>
    <w:rsid w:val="007307DC"/>
    <w:rsid w:val="0073081A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0CB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0B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2F4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23"/>
    <w:rsid w:val="007508EF"/>
    <w:rsid w:val="0075096F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6AA"/>
    <w:rsid w:val="00751706"/>
    <w:rsid w:val="00751712"/>
    <w:rsid w:val="00751777"/>
    <w:rsid w:val="007517D9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CA"/>
    <w:rsid w:val="00753DFF"/>
    <w:rsid w:val="00753F18"/>
    <w:rsid w:val="00754012"/>
    <w:rsid w:val="007540CA"/>
    <w:rsid w:val="00754138"/>
    <w:rsid w:val="00754147"/>
    <w:rsid w:val="0075419C"/>
    <w:rsid w:val="007541C3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BA"/>
    <w:rsid w:val="0075798D"/>
    <w:rsid w:val="007579EA"/>
    <w:rsid w:val="00757A3C"/>
    <w:rsid w:val="00757B32"/>
    <w:rsid w:val="00757B53"/>
    <w:rsid w:val="00757E36"/>
    <w:rsid w:val="00757E68"/>
    <w:rsid w:val="00757EA5"/>
    <w:rsid w:val="00757ED0"/>
    <w:rsid w:val="00757F03"/>
    <w:rsid w:val="00757F38"/>
    <w:rsid w:val="00757FE5"/>
    <w:rsid w:val="0076003F"/>
    <w:rsid w:val="007600DB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7D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7A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F0"/>
    <w:rsid w:val="00766387"/>
    <w:rsid w:val="007663B2"/>
    <w:rsid w:val="00766508"/>
    <w:rsid w:val="00766525"/>
    <w:rsid w:val="00766534"/>
    <w:rsid w:val="0076660E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E"/>
    <w:rsid w:val="00777297"/>
    <w:rsid w:val="007772B1"/>
    <w:rsid w:val="007772CE"/>
    <w:rsid w:val="007772D9"/>
    <w:rsid w:val="00777338"/>
    <w:rsid w:val="00777350"/>
    <w:rsid w:val="00777380"/>
    <w:rsid w:val="007773F6"/>
    <w:rsid w:val="007773FA"/>
    <w:rsid w:val="00777424"/>
    <w:rsid w:val="00777439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C7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08E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49"/>
    <w:rsid w:val="00793A74"/>
    <w:rsid w:val="00793A94"/>
    <w:rsid w:val="00793AB2"/>
    <w:rsid w:val="00793AFC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72"/>
    <w:rsid w:val="007A7F97"/>
    <w:rsid w:val="007B001C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31C"/>
    <w:rsid w:val="007B5462"/>
    <w:rsid w:val="007B5464"/>
    <w:rsid w:val="007B5559"/>
    <w:rsid w:val="007B5581"/>
    <w:rsid w:val="007B5599"/>
    <w:rsid w:val="007B5686"/>
    <w:rsid w:val="007B569A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6A0"/>
    <w:rsid w:val="007B7761"/>
    <w:rsid w:val="007B77B9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1087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4E"/>
    <w:rsid w:val="007D3269"/>
    <w:rsid w:val="007D3277"/>
    <w:rsid w:val="007D3367"/>
    <w:rsid w:val="007D33CC"/>
    <w:rsid w:val="007D3530"/>
    <w:rsid w:val="007D35D5"/>
    <w:rsid w:val="007D368F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4CE"/>
    <w:rsid w:val="007D55A7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85"/>
    <w:rsid w:val="007E0EC7"/>
    <w:rsid w:val="007E0ED6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8D9"/>
    <w:rsid w:val="007E1987"/>
    <w:rsid w:val="007E1AC4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EB"/>
    <w:rsid w:val="007E3C24"/>
    <w:rsid w:val="007E3D00"/>
    <w:rsid w:val="007E3DB9"/>
    <w:rsid w:val="007E3DFA"/>
    <w:rsid w:val="007E3E20"/>
    <w:rsid w:val="007E3F14"/>
    <w:rsid w:val="007E415D"/>
    <w:rsid w:val="007E41BB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71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6FF"/>
    <w:rsid w:val="007E7780"/>
    <w:rsid w:val="007E7824"/>
    <w:rsid w:val="007E78ED"/>
    <w:rsid w:val="007E7952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2D8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EB0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26"/>
    <w:rsid w:val="008246A2"/>
    <w:rsid w:val="00824759"/>
    <w:rsid w:val="008247E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B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D76"/>
    <w:rsid w:val="00854DFD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91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75"/>
    <w:rsid w:val="0088309C"/>
    <w:rsid w:val="008830DF"/>
    <w:rsid w:val="00883112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CE"/>
    <w:rsid w:val="0088745E"/>
    <w:rsid w:val="00887502"/>
    <w:rsid w:val="0088757B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D6F"/>
    <w:rsid w:val="00894F08"/>
    <w:rsid w:val="00894F5E"/>
    <w:rsid w:val="00894F77"/>
    <w:rsid w:val="00895029"/>
    <w:rsid w:val="00895061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3B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81"/>
    <w:rsid w:val="008B2DC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62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4E"/>
    <w:rsid w:val="008C597C"/>
    <w:rsid w:val="008C599A"/>
    <w:rsid w:val="008C59FE"/>
    <w:rsid w:val="008C5ADD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CF4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53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50"/>
    <w:rsid w:val="008D4AB5"/>
    <w:rsid w:val="008D4B5D"/>
    <w:rsid w:val="008D4B88"/>
    <w:rsid w:val="008D4BD5"/>
    <w:rsid w:val="008D4BFE"/>
    <w:rsid w:val="008D4C46"/>
    <w:rsid w:val="008D4D2E"/>
    <w:rsid w:val="008D4DB6"/>
    <w:rsid w:val="008D4E2C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DD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919"/>
    <w:rsid w:val="008E5932"/>
    <w:rsid w:val="008E5994"/>
    <w:rsid w:val="008E59B2"/>
    <w:rsid w:val="008E5A91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184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B30"/>
    <w:rsid w:val="008F0B4F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87"/>
    <w:rsid w:val="009051DD"/>
    <w:rsid w:val="009052F6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02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51A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64E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0FF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57"/>
    <w:rsid w:val="00951772"/>
    <w:rsid w:val="009518B6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BB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D5"/>
    <w:rsid w:val="00973C64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2E"/>
    <w:rsid w:val="00990BC7"/>
    <w:rsid w:val="00990BD7"/>
    <w:rsid w:val="00990CCF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8FA"/>
    <w:rsid w:val="0099296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44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0DD1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1"/>
    <w:rsid w:val="009B376F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D98"/>
    <w:rsid w:val="009B4E4D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5D1"/>
    <w:rsid w:val="009B5645"/>
    <w:rsid w:val="009B5648"/>
    <w:rsid w:val="009B56C0"/>
    <w:rsid w:val="009B5751"/>
    <w:rsid w:val="009B5762"/>
    <w:rsid w:val="009B5847"/>
    <w:rsid w:val="009B59A7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8B4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A8B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AEE"/>
    <w:rsid w:val="009C6B41"/>
    <w:rsid w:val="009C6B95"/>
    <w:rsid w:val="009C6C1C"/>
    <w:rsid w:val="009C6C8F"/>
    <w:rsid w:val="009C6DD6"/>
    <w:rsid w:val="009C6EB2"/>
    <w:rsid w:val="009C7170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50E"/>
    <w:rsid w:val="009C758F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9AD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AA"/>
    <w:rsid w:val="009D58F3"/>
    <w:rsid w:val="009D5933"/>
    <w:rsid w:val="009D5979"/>
    <w:rsid w:val="009D5994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1F25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335"/>
    <w:rsid w:val="009F0433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DF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640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98"/>
    <w:rsid w:val="00A07FB2"/>
    <w:rsid w:val="00A10007"/>
    <w:rsid w:val="00A10023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C7"/>
    <w:rsid w:val="00A14496"/>
    <w:rsid w:val="00A144B7"/>
    <w:rsid w:val="00A144C1"/>
    <w:rsid w:val="00A144CD"/>
    <w:rsid w:val="00A144F6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76F"/>
    <w:rsid w:val="00A25864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6B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CA"/>
    <w:rsid w:val="00A35A33"/>
    <w:rsid w:val="00A35A46"/>
    <w:rsid w:val="00A35B2E"/>
    <w:rsid w:val="00A35B30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7B"/>
    <w:rsid w:val="00A36187"/>
    <w:rsid w:val="00A361A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708"/>
    <w:rsid w:val="00A367D6"/>
    <w:rsid w:val="00A367F4"/>
    <w:rsid w:val="00A3680F"/>
    <w:rsid w:val="00A368B9"/>
    <w:rsid w:val="00A368C4"/>
    <w:rsid w:val="00A368D3"/>
    <w:rsid w:val="00A3690B"/>
    <w:rsid w:val="00A36959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80C"/>
    <w:rsid w:val="00A419B9"/>
    <w:rsid w:val="00A419C5"/>
    <w:rsid w:val="00A419DD"/>
    <w:rsid w:val="00A419E3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06C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4D"/>
    <w:rsid w:val="00A55777"/>
    <w:rsid w:val="00A5577E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0C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64D"/>
    <w:rsid w:val="00A61859"/>
    <w:rsid w:val="00A61905"/>
    <w:rsid w:val="00A61933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47"/>
    <w:rsid w:val="00A82F00"/>
    <w:rsid w:val="00A82F16"/>
    <w:rsid w:val="00A82F18"/>
    <w:rsid w:val="00A82F42"/>
    <w:rsid w:val="00A830B7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D4"/>
    <w:rsid w:val="00A8590E"/>
    <w:rsid w:val="00A85950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B33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4C"/>
    <w:rsid w:val="00AC0F50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72"/>
    <w:rsid w:val="00AD4A75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8D"/>
    <w:rsid w:val="00AE1C13"/>
    <w:rsid w:val="00AE1C61"/>
    <w:rsid w:val="00AE1C8D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10"/>
    <w:rsid w:val="00AE4832"/>
    <w:rsid w:val="00AE48B0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ECB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8AC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47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70"/>
    <w:rsid w:val="00B15A8C"/>
    <w:rsid w:val="00B15B23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B2"/>
    <w:rsid w:val="00B166F1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70"/>
    <w:rsid w:val="00B236CD"/>
    <w:rsid w:val="00B23754"/>
    <w:rsid w:val="00B237B2"/>
    <w:rsid w:val="00B237C0"/>
    <w:rsid w:val="00B23822"/>
    <w:rsid w:val="00B23876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F2C"/>
    <w:rsid w:val="00B27FCE"/>
    <w:rsid w:val="00B30009"/>
    <w:rsid w:val="00B30014"/>
    <w:rsid w:val="00B30130"/>
    <w:rsid w:val="00B30178"/>
    <w:rsid w:val="00B301A9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BB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FB1"/>
    <w:rsid w:val="00B4301B"/>
    <w:rsid w:val="00B4307E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7081"/>
    <w:rsid w:val="00B47083"/>
    <w:rsid w:val="00B47125"/>
    <w:rsid w:val="00B47147"/>
    <w:rsid w:val="00B47156"/>
    <w:rsid w:val="00B47312"/>
    <w:rsid w:val="00B47384"/>
    <w:rsid w:val="00B473DA"/>
    <w:rsid w:val="00B473DC"/>
    <w:rsid w:val="00B474C8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1A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51"/>
    <w:rsid w:val="00B54461"/>
    <w:rsid w:val="00B544CD"/>
    <w:rsid w:val="00B544CE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BB9"/>
    <w:rsid w:val="00B64C5C"/>
    <w:rsid w:val="00B64C65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BA8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7F9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9"/>
    <w:rsid w:val="00B9020D"/>
    <w:rsid w:val="00B90250"/>
    <w:rsid w:val="00B9027F"/>
    <w:rsid w:val="00B902E8"/>
    <w:rsid w:val="00B903E8"/>
    <w:rsid w:val="00B90434"/>
    <w:rsid w:val="00B90479"/>
    <w:rsid w:val="00B90494"/>
    <w:rsid w:val="00B9049F"/>
    <w:rsid w:val="00B9051C"/>
    <w:rsid w:val="00B9068A"/>
    <w:rsid w:val="00B906B8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9CD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41C"/>
    <w:rsid w:val="00B9444B"/>
    <w:rsid w:val="00B94473"/>
    <w:rsid w:val="00B9448D"/>
    <w:rsid w:val="00B94508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3F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8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72E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877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550"/>
    <w:rsid w:val="00BD759D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E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801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EF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DB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8B8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3A"/>
    <w:rsid w:val="00C3574D"/>
    <w:rsid w:val="00C35887"/>
    <w:rsid w:val="00C35945"/>
    <w:rsid w:val="00C35947"/>
    <w:rsid w:val="00C35A16"/>
    <w:rsid w:val="00C35A6E"/>
    <w:rsid w:val="00C35B38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4EE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4F33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77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48"/>
    <w:rsid w:val="00C564AA"/>
    <w:rsid w:val="00C56507"/>
    <w:rsid w:val="00C56621"/>
    <w:rsid w:val="00C56641"/>
    <w:rsid w:val="00C56797"/>
    <w:rsid w:val="00C5694B"/>
    <w:rsid w:val="00C56A1D"/>
    <w:rsid w:val="00C56A53"/>
    <w:rsid w:val="00C56A79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548"/>
    <w:rsid w:val="00C6068F"/>
    <w:rsid w:val="00C607D8"/>
    <w:rsid w:val="00C6080D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46"/>
    <w:rsid w:val="00C7025A"/>
    <w:rsid w:val="00C7026E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5EC"/>
    <w:rsid w:val="00C726DF"/>
    <w:rsid w:val="00C72733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6"/>
    <w:rsid w:val="00C73167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BA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54"/>
    <w:rsid w:val="00C74B73"/>
    <w:rsid w:val="00C74BBB"/>
    <w:rsid w:val="00C74CA5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D5"/>
    <w:rsid w:val="00C77400"/>
    <w:rsid w:val="00C77458"/>
    <w:rsid w:val="00C77460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B8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E1"/>
    <w:rsid w:val="00C94AF4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DF"/>
    <w:rsid w:val="00CA11E2"/>
    <w:rsid w:val="00CA11EC"/>
    <w:rsid w:val="00CA125A"/>
    <w:rsid w:val="00CA1262"/>
    <w:rsid w:val="00CA1271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B2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DC8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A5"/>
    <w:rsid w:val="00CC25C8"/>
    <w:rsid w:val="00CC25E4"/>
    <w:rsid w:val="00CC25F4"/>
    <w:rsid w:val="00CC26C1"/>
    <w:rsid w:val="00CC279B"/>
    <w:rsid w:val="00CC27AC"/>
    <w:rsid w:val="00CC27E8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395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DB"/>
    <w:rsid w:val="00CD6702"/>
    <w:rsid w:val="00CD678D"/>
    <w:rsid w:val="00CD67D3"/>
    <w:rsid w:val="00CD6843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89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BA1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7E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F1C"/>
    <w:rsid w:val="00CF2F61"/>
    <w:rsid w:val="00CF2F8B"/>
    <w:rsid w:val="00CF2FA2"/>
    <w:rsid w:val="00CF30CD"/>
    <w:rsid w:val="00CF30E5"/>
    <w:rsid w:val="00CF3110"/>
    <w:rsid w:val="00CF31D5"/>
    <w:rsid w:val="00CF329E"/>
    <w:rsid w:val="00CF32FD"/>
    <w:rsid w:val="00CF348B"/>
    <w:rsid w:val="00CF34E0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7C2"/>
    <w:rsid w:val="00CF5838"/>
    <w:rsid w:val="00CF5864"/>
    <w:rsid w:val="00CF58AC"/>
    <w:rsid w:val="00CF58C3"/>
    <w:rsid w:val="00CF58FF"/>
    <w:rsid w:val="00CF5900"/>
    <w:rsid w:val="00CF5A27"/>
    <w:rsid w:val="00CF5A4F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3C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E5"/>
    <w:rsid w:val="00D035F3"/>
    <w:rsid w:val="00D03615"/>
    <w:rsid w:val="00D03693"/>
    <w:rsid w:val="00D038BA"/>
    <w:rsid w:val="00D038E8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2FF4"/>
    <w:rsid w:val="00D13091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DB"/>
    <w:rsid w:val="00D16882"/>
    <w:rsid w:val="00D168C1"/>
    <w:rsid w:val="00D16916"/>
    <w:rsid w:val="00D16917"/>
    <w:rsid w:val="00D169BE"/>
    <w:rsid w:val="00D16B21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9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4EE3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EBD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A8"/>
    <w:rsid w:val="00D30BEA"/>
    <w:rsid w:val="00D30C12"/>
    <w:rsid w:val="00D30C2E"/>
    <w:rsid w:val="00D30C34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31"/>
    <w:rsid w:val="00D3401A"/>
    <w:rsid w:val="00D34079"/>
    <w:rsid w:val="00D340DC"/>
    <w:rsid w:val="00D34186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B2A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26"/>
    <w:rsid w:val="00D40B67"/>
    <w:rsid w:val="00D40B76"/>
    <w:rsid w:val="00D40B79"/>
    <w:rsid w:val="00D40B9F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48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448"/>
    <w:rsid w:val="00D624E4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EBF"/>
    <w:rsid w:val="00D67F22"/>
    <w:rsid w:val="00D67FD7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C1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12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D1"/>
    <w:rsid w:val="00D744B9"/>
    <w:rsid w:val="00D744E9"/>
    <w:rsid w:val="00D74580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CE0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C5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7F5"/>
    <w:rsid w:val="00D879B8"/>
    <w:rsid w:val="00D87A20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90"/>
    <w:rsid w:val="00D936C5"/>
    <w:rsid w:val="00D936EF"/>
    <w:rsid w:val="00D939B2"/>
    <w:rsid w:val="00D939F6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1E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556"/>
    <w:rsid w:val="00DA659C"/>
    <w:rsid w:val="00DA65C2"/>
    <w:rsid w:val="00DA65F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4E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74"/>
    <w:rsid w:val="00DB77CB"/>
    <w:rsid w:val="00DB783B"/>
    <w:rsid w:val="00DB7938"/>
    <w:rsid w:val="00DB795F"/>
    <w:rsid w:val="00DB79B1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1D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C6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4"/>
    <w:rsid w:val="00DD5C36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5C4"/>
    <w:rsid w:val="00DE5803"/>
    <w:rsid w:val="00DE5857"/>
    <w:rsid w:val="00DE587F"/>
    <w:rsid w:val="00DE58AD"/>
    <w:rsid w:val="00DE58D3"/>
    <w:rsid w:val="00DE58F7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5BA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9A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64"/>
    <w:rsid w:val="00DF76C3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05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0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DE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2EF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0"/>
    <w:rsid w:val="00E13F61"/>
    <w:rsid w:val="00E13FE1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B8"/>
    <w:rsid w:val="00E2053E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4070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398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9B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CF6"/>
    <w:rsid w:val="00E53D7D"/>
    <w:rsid w:val="00E53E23"/>
    <w:rsid w:val="00E53E74"/>
    <w:rsid w:val="00E53F0A"/>
    <w:rsid w:val="00E53F20"/>
    <w:rsid w:val="00E53F27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05"/>
    <w:rsid w:val="00E54812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E0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B4"/>
    <w:rsid w:val="00E66E0A"/>
    <w:rsid w:val="00E66E50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E8F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2BF"/>
    <w:rsid w:val="00E8033E"/>
    <w:rsid w:val="00E8034D"/>
    <w:rsid w:val="00E80368"/>
    <w:rsid w:val="00E8045C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42B"/>
    <w:rsid w:val="00E82475"/>
    <w:rsid w:val="00E824FD"/>
    <w:rsid w:val="00E82558"/>
    <w:rsid w:val="00E82578"/>
    <w:rsid w:val="00E825FB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5C8"/>
    <w:rsid w:val="00E8677F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3F6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A4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339"/>
    <w:rsid w:val="00EA0360"/>
    <w:rsid w:val="00EA0416"/>
    <w:rsid w:val="00EA0568"/>
    <w:rsid w:val="00EA0575"/>
    <w:rsid w:val="00EA05A6"/>
    <w:rsid w:val="00EA05E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3F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09"/>
    <w:rsid w:val="00EB3BC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B8D"/>
    <w:rsid w:val="00ED2D01"/>
    <w:rsid w:val="00ED2D11"/>
    <w:rsid w:val="00ED2D25"/>
    <w:rsid w:val="00ED2D42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11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94E"/>
    <w:rsid w:val="00EE0B61"/>
    <w:rsid w:val="00EE0B85"/>
    <w:rsid w:val="00EE0B94"/>
    <w:rsid w:val="00EE0BAF"/>
    <w:rsid w:val="00EE0BEF"/>
    <w:rsid w:val="00EE0C7B"/>
    <w:rsid w:val="00EE0C86"/>
    <w:rsid w:val="00EE0F19"/>
    <w:rsid w:val="00EE0F92"/>
    <w:rsid w:val="00EE0FF2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7FF"/>
    <w:rsid w:val="00EF1848"/>
    <w:rsid w:val="00EF18AB"/>
    <w:rsid w:val="00EF192C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3E0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299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7BD"/>
    <w:rsid w:val="00F0489F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04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E1"/>
    <w:rsid w:val="00F31A56"/>
    <w:rsid w:val="00F31A8C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2E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BA6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1FD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6E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2C"/>
    <w:rsid w:val="00F70957"/>
    <w:rsid w:val="00F70A1E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B7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4D9A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6A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EB6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9F6"/>
    <w:rsid w:val="00F83A17"/>
    <w:rsid w:val="00F83A71"/>
    <w:rsid w:val="00F83AC5"/>
    <w:rsid w:val="00F83AC8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E0D"/>
    <w:rsid w:val="00F86E3F"/>
    <w:rsid w:val="00F86EC2"/>
    <w:rsid w:val="00F86FA5"/>
    <w:rsid w:val="00F87144"/>
    <w:rsid w:val="00F8715F"/>
    <w:rsid w:val="00F872C7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817"/>
    <w:rsid w:val="00F92872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97FC7"/>
    <w:rsid w:val="00FA00EE"/>
    <w:rsid w:val="00FA0135"/>
    <w:rsid w:val="00FA0137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4A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39"/>
    <w:rsid w:val="00FA489C"/>
    <w:rsid w:val="00FA48E2"/>
    <w:rsid w:val="00FA4951"/>
    <w:rsid w:val="00FA49D7"/>
    <w:rsid w:val="00FA4A59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C5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E99"/>
    <w:rsid w:val="00FB4F09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794"/>
    <w:rsid w:val="00FB7859"/>
    <w:rsid w:val="00FB7A26"/>
    <w:rsid w:val="00FB7A8C"/>
    <w:rsid w:val="00FB7AF7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31C"/>
    <w:rsid w:val="00FC0404"/>
    <w:rsid w:val="00FC040D"/>
    <w:rsid w:val="00FC04FF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CBF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A0"/>
    <w:rsid w:val="00FC2CD2"/>
    <w:rsid w:val="00FC2D47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96F"/>
    <w:rsid w:val="00FD69D2"/>
    <w:rsid w:val="00FD6A6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DF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79"/>
    <w:rsid w:val="00FE3FDC"/>
    <w:rsid w:val="00FE3FEC"/>
    <w:rsid w:val="00FE410E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50A4"/>
    <w:rsid w:val="00FE512B"/>
    <w:rsid w:val="00FE514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4DA"/>
    <w:rsid w:val="00FE55CD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A05"/>
    <w:rsid w:val="00FF2A79"/>
    <w:rsid w:val="00FF2BAC"/>
    <w:rsid w:val="00FF2BE3"/>
    <w:rsid w:val="00FF2C76"/>
    <w:rsid w:val="00FF2D16"/>
    <w:rsid w:val="00FF2D22"/>
    <w:rsid w:val="00FF2E85"/>
    <w:rsid w:val="00FF2EEE"/>
    <w:rsid w:val="00FF2F13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35"/>
    <w:rsid w:val="00FF4E64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DefaultParagraphFont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DefaultParagraphFont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DefaultParagraphFont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DefaultParagraphFont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DefaultParagraphFont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DefaultParagraphFont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DefaultParagraphFont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DefaultParagraphFont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DefaultParagraphFont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DefaultParagraphFont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DefaultParagraphFont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DefaultParagraphFont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DefaultParagraphFont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DefaultParagraphFont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DefaultParagraphFont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DefaultParagraphFont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DefaultParagraphFont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DefaultParagraphFont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DefaultParagraphFont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DefaultParagraphFont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DefaultParagraphFont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DefaultParagraphFont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DefaultParagraphFont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DefaultParagraphFont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DefaultParagraphFont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DefaultParagraphFont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DefaultParagraphFont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DefaultParagraphFont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DefaultParagraphFont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DefaultParagraphFont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DefaultParagraphFont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DefaultParagraphFont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DefaultParagraphFont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DefaultParagraphFont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cc.gov.co/sites/default/files/2021-05/2.%20RESOLUCI%C3%93N%20000-0973%20DE%202015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so.org/Shared%20Documents/Framework-Executive-Summar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Props1.xml><?xml version="1.0" encoding="utf-8"?>
<ds:datastoreItem xmlns:ds="http://schemas.openxmlformats.org/officeDocument/2006/customXml" ds:itemID="{E13AE7BF-C168-4A40-BFA8-C4D26083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2917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3441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</cp:lastModifiedBy>
  <cp:revision>2</cp:revision>
  <cp:lastPrinted>2015-11-17T13:48:00Z</cp:lastPrinted>
  <dcterms:created xsi:type="dcterms:W3CDTF">2023-02-24T22:13:00Z</dcterms:created>
  <dcterms:modified xsi:type="dcterms:W3CDTF">2023-02-24T22:13:00Z</dcterms:modified>
</cp:coreProperties>
</file>