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2A501" w14:textId="40CD0A43" w:rsidR="00E20490" w:rsidRPr="00E20490" w:rsidRDefault="00E20490" w:rsidP="00E20490">
      <w:pPr>
        <w:keepNext/>
        <w:framePr w:dropCap="drop" w:lines="3" w:wrap="around" w:vAnchor="text" w:hAnchor="text"/>
        <w:spacing w:after="0" w:line="926" w:lineRule="exact"/>
        <w:textAlignment w:val="baseline"/>
        <w:rPr>
          <w:position w:val="-9"/>
          <w:sz w:val="123"/>
        </w:rPr>
      </w:pPr>
      <w:r w:rsidRPr="00E20490">
        <w:rPr>
          <w:position w:val="-9"/>
          <w:sz w:val="123"/>
        </w:rPr>
        <w:t>E</w:t>
      </w:r>
    </w:p>
    <w:p w14:paraId="1B6AEE3A" w14:textId="7446F3CF" w:rsidR="00412EE7" w:rsidRDefault="0098035C" w:rsidP="0098035C">
      <w:r>
        <w:t xml:space="preserve">n la revista </w:t>
      </w:r>
      <w:proofErr w:type="spellStart"/>
      <w:r>
        <w:t>Abacus</w:t>
      </w:r>
      <w:proofErr w:type="spellEnd"/>
      <w:r>
        <w:t xml:space="preserve">, Volume58, Issue4, December 2022, Pages 603-647, aparece un artículo de </w:t>
      </w:r>
      <w:r w:rsidR="00E20490" w:rsidRPr="00E20490">
        <w:t>Edward Jones</w:t>
      </w:r>
      <w:r w:rsidR="00E20490">
        <w:t xml:space="preserve"> &amp;</w:t>
      </w:r>
      <w:r w:rsidR="00E20490" w:rsidRPr="00E20490">
        <w:t xml:space="preserve"> Hao Li, </w:t>
      </w:r>
      <w:proofErr w:type="spellStart"/>
      <w:r w:rsidR="00E20490" w:rsidRPr="00E20490">
        <w:t>Oluwagbenga</w:t>
      </w:r>
      <w:proofErr w:type="spellEnd"/>
      <w:r w:rsidR="00E20490" w:rsidRPr="00E20490">
        <w:t xml:space="preserve"> </w:t>
      </w:r>
      <w:proofErr w:type="spellStart"/>
      <w:r w:rsidR="00E20490" w:rsidRPr="00E20490">
        <w:t>Adamolekun</w:t>
      </w:r>
      <w:proofErr w:type="spellEnd"/>
      <w:r w:rsidR="00E20490">
        <w:t xml:space="preserve">, titulado </w:t>
      </w:r>
      <w:hyperlink r:id="rId8" w:history="1">
        <w:proofErr w:type="spellStart"/>
        <w:r w:rsidR="00E20490" w:rsidRPr="00E20490">
          <w:rPr>
            <w:rStyle w:val="Hyperlink"/>
            <w:i/>
          </w:rPr>
          <w:t>Excess</w:t>
        </w:r>
        <w:proofErr w:type="spellEnd"/>
        <w:r w:rsidR="00E20490" w:rsidRPr="00E20490">
          <w:rPr>
            <w:rStyle w:val="Hyperlink"/>
            <w:i/>
          </w:rPr>
          <w:t xml:space="preserve"> Cash Holdings, Stock </w:t>
        </w:r>
        <w:proofErr w:type="spellStart"/>
        <w:r w:rsidR="00E20490" w:rsidRPr="00E20490">
          <w:rPr>
            <w:rStyle w:val="Hyperlink"/>
            <w:i/>
          </w:rPr>
          <w:t>Returns</w:t>
        </w:r>
        <w:proofErr w:type="spellEnd"/>
        <w:r w:rsidR="00E20490" w:rsidRPr="00E20490">
          <w:rPr>
            <w:rStyle w:val="Hyperlink"/>
            <w:i/>
          </w:rPr>
          <w:t xml:space="preserve">, and </w:t>
        </w:r>
        <w:proofErr w:type="spellStart"/>
        <w:r w:rsidR="00E20490" w:rsidRPr="00E20490">
          <w:rPr>
            <w:rStyle w:val="Hyperlink"/>
            <w:i/>
          </w:rPr>
          <w:t>Investment</w:t>
        </w:r>
        <w:proofErr w:type="spellEnd"/>
        <w:r w:rsidR="00E20490" w:rsidRPr="00E20490">
          <w:rPr>
            <w:rStyle w:val="Hyperlink"/>
            <w:i/>
          </w:rPr>
          <w:t xml:space="preserve"> </w:t>
        </w:r>
        <w:proofErr w:type="spellStart"/>
        <w:r w:rsidR="00E20490" w:rsidRPr="00E20490">
          <w:rPr>
            <w:rStyle w:val="Hyperlink"/>
            <w:i/>
          </w:rPr>
          <w:t>Organicity</w:t>
        </w:r>
        <w:proofErr w:type="spellEnd"/>
        <w:r w:rsidR="00E20490" w:rsidRPr="00E20490">
          <w:rPr>
            <w:rStyle w:val="Hyperlink"/>
            <w:i/>
          </w:rPr>
          <w:t xml:space="preserve">: </w:t>
        </w:r>
        <w:proofErr w:type="spellStart"/>
        <w:r w:rsidR="00E20490" w:rsidRPr="00E20490">
          <w:rPr>
            <w:rStyle w:val="Hyperlink"/>
            <w:i/>
          </w:rPr>
          <w:t>Evidence</w:t>
        </w:r>
        <w:proofErr w:type="spellEnd"/>
        <w:r w:rsidR="00E20490" w:rsidRPr="00E20490">
          <w:rPr>
            <w:rStyle w:val="Hyperlink"/>
            <w:i/>
          </w:rPr>
          <w:t xml:space="preserve"> </w:t>
        </w:r>
        <w:proofErr w:type="spellStart"/>
        <w:r w:rsidR="00E20490" w:rsidRPr="00E20490">
          <w:rPr>
            <w:rStyle w:val="Hyperlink"/>
            <w:i/>
          </w:rPr>
          <w:t>from</w:t>
        </w:r>
        <w:proofErr w:type="spellEnd"/>
        <w:r w:rsidR="00E20490" w:rsidRPr="00E20490">
          <w:rPr>
            <w:rStyle w:val="Hyperlink"/>
            <w:i/>
          </w:rPr>
          <w:t xml:space="preserve"> UK </w:t>
        </w:r>
        <w:proofErr w:type="spellStart"/>
        <w:r w:rsidR="00E20490" w:rsidRPr="00E20490">
          <w:rPr>
            <w:rStyle w:val="Hyperlink"/>
            <w:i/>
          </w:rPr>
          <w:t>Investment</w:t>
        </w:r>
        <w:proofErr w:type="spellEnd"/>
        <w:r w:rsidR="00E20490" w:rsidRPr="00E20490">
          <w:rPr>
            <w:rStyle w:val="Hyperlink"/>
            <w:i/>
          </w:rPr>
          <w:t xml:space="preserve"> </w:t>
        </w:r>
        <w:proofErr w:type="spellStart"/>
        <w:r w:rsidR="00E20490" w:rsidRPr="00E20490">
          <w:rPr>
            <w:rStyle w:val="Hyperlink"/>
            <w:i/>
          </w:rPr>
          <w:t>Announcements</w:t>
        </w:r>
        <w:proofErr w:type="spellEnd"/>
      </w:hyperlink>
      <w:r w:rsidR="00E20490">
        <w:rPr>
          <w:i/>
        </w:rPr>
        <w:t xml:space="preserve">, </w:t>
      </w:r>
      <w:r w:rsidR="00E20490">
        <w:t>que se introduce con el siguiente resumen: “</w:t>
      </w:r>
      <w:proofErr w:type="spellStart"/>
      <w:r w:rsidR="00E20490" w:rsidRPr="00E20490">
        <w:rPr>
          <w:i/>
        </w:rPr>
        <w:t>This</w:t>
      </w:r>
      <w:proofErr w:type="spellEnd"/>
      <w:r w:rsidR="00E20490" w:rsidRPr="00E20490">
        <w:rPr>
          <w:i/>
        </w:rPr>
        <w:t xml:space="preserve"> paper examines </w:t>
      </w:r>
      <w:proofErr w:type="spellStart"/>
      <w:r w:rsidR="00E20490" w:rsidRPr="00E20490">
        <w:rPr>
          <w:i/>
        </w:rPr>
        <w:t>whether</w:t>
      </w:r>
      <w:proofErr w:type="spellEnd"/>
      <w:r w:rsidR="00E20490" w:rsidRPr="00E20490">
        <w:rPr>
          <w:i/>
        </w:rPr>
        <w:t xml:space="preserve"> </w:t>
      </w:r>
      <w:proofErr w:type="spellStart"/>
      <w:r w:rsidR="00E20490" w:rsidRPr="00E20490">
        <w:rPr>
          <w:i/>
        </w:rPr>
        <w:t>the</w:t>
      </w:r>
      <w:proofErr w:type="spellEnd"/>
      <w:r w:rsidR="00E20490" w:rsidRPr="00E20490">
        <w:rPr>
          <w:i/>
        </w:rPr>
        <w:t xml:space="preserve"> </w:t>
      </w:r>
      <w:proofErr w:type="spellStart"/>
      <w:r w:rsidR="00E20490" w:rsidRPr="00E20490">
        <w:rPr>
          <w:i/>
        </w:rPr>
        <w:t>market</w:t>
      </w:r>
      <w:proofErr w:type="spellEnd"/>
      <w:r w:rsidR="00E20490" w:rsidRPr="00E20490">
        <w:rPr>
          <w:i/>
        </w:rPr>
        <w:t xml:space="preserve"> </w:t>
      </w:r>
      <w:proofErr w:type="spellStart"/>
      <w:r w:rsidR="00E20490" w:rsidRPr="00E20490">
        <w:rPr>
          <w:i/>
        </w:rPr>
        <w:t>reaction</w:t>
      </w:r>
      <w:proofErr w:type="spellEnd"/>
      <w:r w:rsidR="00E20490" w:rsidRPr="00E20490">
        <w:rPr>
          <w:i/>
        </w:rPr>
        <w:t xml:space="preserve"> </w:t>
      </w:r>
      <w:proofErr w:type="spellStart"/>
      <w:r w:rsidR="00E20490" w:rsidRPr="00E20490">
        <w:rPr>
          <w:i/>
        </w:rPr>
        <w:t>to</w:t>
      </w:r>
      <w:proofErr w:type="spellEnd"/>
      <w:r w:rsidR="00E20490" w:rsidRPr="00E20490">
        <w:rPr>
          <w:i/>
        </w:rPr>
        <w:t xml:space="preserve"> </w:t>
      </w:r>
      <w:proofErr w:type="spellStart"/>
      <w:r w:rsidR="00E20490" w:rsidRPr="00E20490">
        <w:rPr>
          <w:i/>
        </w:rPr>
        <w:t>investment</w:t>
      </w:r>
      <w:proofErr w:type="spellEnd"/>
      <w:r w:rsidR="00E20490" w:rsidRPr="00E20490">
        <w:rPr>
          <w:i/>
        </w:rPr>
        <w:t xml:space="preserve"> </w:t>
      </w:r>
      <w:proofErr w:type="spellStart"/>
      <w:r w:rsidR="00E20490" w:rsidRPr="00E20490">
        <w:rPr>
          <w:i/>
        </w:rPr>
        <w:t>announcements</w:t>
      </w:r>
      <w:proofErr w:type="spellEnd"/>
      <w:r w:rsidR="00E20490" w:rsidRPr="00E20490">
        <w:rPr>
          <w:i/>
        </w:rPr>
        <w:t xml:space="preserve"> </w:t>
      </w:r>
      <w:proofErr w:type="spellStart"/>
      <w:r w:rsidR="00E20490" w:rsidRPr="00E20490">
        <w:rPr>
          <w:i/>
        </w:rPr>
        <w:t>is</w:t>
      </w:r>
      <w:proofErr w:type="spellEnd"/>
      <w:r w:rsidR="00E20490" w:rsidRPr="00E20490">
        <w:rPr>
          <w:i/>
        </w:rPr>
        <w:t xml:space="preserve"> </w:t>
      </w:r>
      <w:proofErr w:type="spellStart"/>
      <w:r w:rsidR="00E20490" w:rsidRPr="00E20490">
        <w:rPr>
          <w:i/>
        </w:rPr>
        <w:t>conditional</w:t>
      </w:r>
      <w:proofErr w:type="spellEnd"/>
      <w:r w:rsidR="00E20490" w:rsidRPr="00E20490">
        <w:rPr>
          <w:i/>
        </w:rPr>
        <w:t xml:space="preserve"> </w:t>
      </w:r>
      <w:proofErr w:type="spellStart"/>
      <w:r w:rsidR="00E20490" w:rsidRPr="00E20490">
        <w:rPr>
          <w:i/>
        </w:rPr>
        <w:t>on</w:t>
      </w:r>
      <w:proofErr w:type="spellEnd"/>
      <w:r w:rsidR="00E20490" w:rsidRPr="00E20490">
        <w:rPr>
          <w:i/>
        </w:rPr>
        <w:t xml:space="preserve"> </w:t>
      </w:r>
      <w:proofErr w:type="spellStart"/>
      <w:r w:rsidR="00E20490" w:rsidRPr="00E20490">
        <w:rPr>
          <w:i/>
        </w:rPr>
        <w:t>company</w:t>
      </w:r>
      <w:proofErr w:type="spellEnd"/>
      <w:r w:rsidR="00E20490" w:rsidRPr="00E20490">
        <w:rPr>
          <w:i/>
        </w:rPr>
        <w:t xml:space="preserve"> </w:t>
      </w:r>
      <w:proofErr w:type="spellStart"/>
      <w:r w:rsidR="00E20490" w:rsidRPr="00E20490">
        <w:rPr>
          <w:i/>
        </w:rPr>
        <w:t>excess</w:t>
      </w:r>
      <w:proofErr w:type="spellEnd"/>
      <w:r w:rsidR="00E20490" w:rsidRPr="00E20490">
        <w:rPr>
          <w:i/>
        </w:rPr>
        <w:t xml:space="preserve"> cash holdings. Cash </w:t>
      </w:r>
      <w:proofErr w:type="spellStart"/>
      <w:r w:rsidR="00E20490" w:rsidRPr="00E20490">
        <w:rPr>
          <w:i/>
        </w:rPr>
        <w:t>may</w:t>
      </w:r>
      <w:proofErr w:type="spellEnd"/>
      <w:r w:rsidR="00E20490" w:rsidRPr="00E20490">
        <w:rPr>
          <w:i/>
        </w:rPr>
        <w:t xml:space="preserve"> </w:t>
      </w:r>
      <w:proofErr w:type="spellStart"/>
      <w:r w:rsidR="00E20490" w:rsidRPr="00E20490">
        <w:rPr>
          <w:i/>
        </w:rPr>
        <w:t>convey</w:t>
      </w:r>
      <w:proofErr w:type="spellEnd"/>
      <w:r w:rsidR="00E20490" w:rsidRPr="00E20490">
        <w:rPr>
          <w:i/>
        </w:rPr>
        <w:t xml:space="preserve"> </w:t>
      </w:r>
      <w:proofErr w:type="spellStart"/>
      <w:r w:rsidR="00E20490" w:rsidRPr="00E20490">
        <w:rPr>
          <w:i/>
        </w:rPr>
        <w:t>significant</w:t>
      </w:r>
      <w:proofErr w:type="spellEnd"/>
      <w:r w:rsidR="00E20490" w:rsidRPr="00E20490">
        <w:rPr>
          <w:i/>
        </w:rPr>
        <w:t xml:space="preserve"> </w:t>
      </w:r>
      <w:proofErr w:type="spellStart"/>
      <w:r w:rsidR="00E20490" w:rsidRPr="00E20490">
        <w:rPr>
          <w:i/>
        </w:rPr>
        <w:t>price-relevant</w:t>
      </w:r>
      <w:proofErr w:type="spellEnd"/>
      <w:r w:rsidR="00E20490" w:rsidRPr="00E20490">
        <w:rPr>
          <w:i/>
        </w:rPr>
        <w:t xml:space="preserve"> </w:t>
      </w:r>
      <w:proofErr w:type="spellStart"/>
      <w:r w:rsidR="00E20490" w:rsidRPr="00E20490">
        <w:rPr>
          <w:i/>
        </w:rPr>
        <w:t>information</w:t>
      </w:r>
      <w:proofErr w:type="spellEnd"/>
      <w:r w:rsidR="00E20490" w:rsidRPr="00E20490">
        <w:rPr>
          <w:i/>
        </w:rPr>
        <w:t xml:space="preserve"> </w:t>
      </w:r>
      <w:proofErr w:type="spellStart"/>
      <w:r w:rsidR="00E20490" w:rsidRPr="00E20490">
        <w:rPr>
          <w:i/>
        </w:rPr>
        <w:t>about</w:t>
      </w:r>
      <w:proofErr w:type="spellEnd"/>
      <w:r w:rsidR="00E20490" w:rsidRPr="00E20490">
        <w:rPr>
          <w:i/>
        </w:rPr>
        <w:t xml:space="preserve"> </w:t>
      </w:r>
      <w:proofErr w:type="spellStart"/>
      <w:r w:rsidR="00E20490" w:rsidRPr="00E20490">
        <w:rPr>
          <w:i/>
        </w:rPr>
        <w:t>the</w:t>
      </w:r>
      <w:proofErr w:type="spellEnd"/>
      <w:r w:rsidR="00E20490" w:rsidRPr="00E20490">
        <w:rPr>
          <w:i/>
        </w:rPr>
        <w:t xml:space="preserve"> future cash </w:t>
      </w:r>
      <w:proofErr w:type="spellStart"/>
      <w:r w:rsidR="00E20490" w:rsidRPr="00E20490">
        <w:rPr>
          <w:i/>
        </w:rPr>
        <w:t>flows</w:t>
      </w:r>
      <w:proofErr w:type="spellEnd"/>
      <w:r w:rsidR="00E20490" w:rsidRPr="00E20490">
        <w:rPr>
          <w:i/>
        </w:rPr>
        <w:t xml:space="preserve"> and </w:t>
      </w:r>
      <w:proofErr w:type="spellStart"/>
      <w:r w:rsidR="00E20490" w:rsidRPr="00E20490">
        <w:rPr>
          <w:i/>
        </w:rPr>
        <w:t>strategic</w:t>
      </w:r>
      <w:proofErr w:type="spellEnd"/>
      <w:r w:rsidR="00E20490" w:rsidRPr="00E20490">
        <w:rPr>
          <w:i/>
        </w:rPr>
        <w:t xml:space="preserve"> </w:t>
      </w:r>
      <w:proofErr w:type="spellStart"/>
      <w:r w:rsidR="00E20490" w:rsidRPr="00E20490">
        <w:rPr>
          <w:i/>
        </w:rPr>
        <w:t>direction</w:t>
      </w:r>
      <w:proofErr w:type="spellEnd"/>
      <w:r w:rsidR="00E20490" w:rsidRPr="00E20490">
        <w:rPr>
          <w:i/>
        </w:rPr>
        <w:t xml:space="preserve"> </w:t>
      </w:r>
      <w:proofErr w:type="spellStart"/>
      <w:r w:rsidR="00E20490" w:rsidRPr="00E20490">
        <w:rPr>
          <w:i/>
        </w:rPr>
        <w:t>of</w:t>
      </w:r>
      <w:proofErr w:type="spellEnd"/>
      <w:r w:rsidR="00E20490" w:rsidRPr="00E20490">
        <w:rPr>
          <w:i/>
        </w:rPr>
        <w:t xml:space="preserve"> a </w:t>
      </w:r>
      <w:proofErr w:type="spellStart"/>
      <w:r w:rsidR="00E20490" w:rsidRPr="00E20490">
        <w:rPr>
          <w:i/>
        </w:rPr>
        <w:t>company</w:t>
      </w:r>
      <w:proofErr w:type="spellEnd"/>
      <w:r w:rsidR="00E20490" w:rsidRPr="00E20490">
        <w:rPr>
          <w:i/>
        </w:rPr>
        <w:t xml:space="preserve">. </w:t>
      </w:r>
      <w:proofErr w:type="spellStart"/>
      <w:r w:rsidR="00E20490" w:rsidRPr="00E20490">
        <w:rPr>
          <w:i/>
        </w:rPr>
        <w:t>Using</w:t>
      </w:r>
      <w:proofErr w:type="spellEnd"/>
      <w:r w:rsidR="00E20490" w:rsidRPr="00E20490">
        <w:rPr>
          <w:i/>
        </w:rPr>
        <w:t xml:space="preserve"> a </w:t>
      </w:r>
      <w:proofErr w:type="spellStart"/>
      <w:r w:rsidR="00E20490" w:rsidRPr="00E20490">
        <w:rPr>
          <w:i/>
        </w:rPr>
        <w:t>sample</w:t>
      </w:r>
      <w:proofErr w:type="spellEnd"/>
      <w:r w:rsidR="00E20490" w:rsidRPr="00E20490">
        <w:rPr>
          <w:i/>
        </w:rPr>
        <w:t xml:space="preserve"> </w:t>
      </w:r>
      <w:proofErr w:type="spellStart"/>
      <w:r w:rsidR="00E20490" w:rsidRPr="00E20490">
        <w:rPr>
          <w:i/>
        </w:rPr>
        <w:t>of</w:t>
      </w:r>
      <w:proofErr w:type="spellEnd"/>
      <w:r w:rsidR="00E20490" w:rsidRPr="00E20490">
        <w:rPr>
          <w:i/>
        </w:rPr>
        <w:t xml:space="preserve"> 4,256 </w:t>
      </w:r>
      <w:proofErr w:type="spellStart"/>
      <w:r w:rsidR="00E20490" w:rsidRPr="00E20490">
        <w:rPr>
          <w:i/>
        </w:rPr>
        <w:t>corporate</w:t>
      </w:r>
      <w:proofErr w:type="spellEnd"/>
      <w:r w:rsidR="00E20490" w:rsidRPr="00E20490">
        <w:rPr>
          <w:i/>
        </w:rPr>
        <w:t xml:space="preserve"> </w:t>
      </w:r>
      <w:proofErr w:type="spellStart"/>
      <w:r w:rsidR="00E20490" w:rsidRPr="00E20490">
        <w:rPr>
          <w:i/>
        </w:rPr>
        <w:t>investment</w:t>
      </w:r>
      <w:proofErr w:type="spellEnd"/>
      <w:r w:rsidR="00E20490" w:rsidRPr="00E20490">
        <w:rPr>
          <w:i/>
        </w:rPr>
        <w:t xml:space="preserve"> </w:t>
      </w:r>
      <w:proofErr w:type="spellStart"/>
      <w:r w:rsidR="00E20490" w:rsidRPr="00E20490">
        <w:rPr>
          <w:i/>
        </w:rPr>
        <w:t>announcements</w:t>
      </w:r>
      <w:proofErr w:type="spellEnd"/>
      <w:r w:rsidR="00E20490" w:rsidRPr="00E20490">
        <w:rPr>
          <w:i/>
        </w:rPr>
        <w:t xml:space="preserve"> </w:t>
      </w:r>
      <w:proofErr w:type="spellStart"/>
      <w:r w:rsidR="00E20490" w:rsidRPr="00E20490">
        <w:rPr>
          <w:i/>
        </w:rPr>
        <w:t>by</w:t>
      </w:r>
      <w:proofErr w:type="spellEnd"/>
      <w:r w:rsidR="00E20490" w:rsidRPr="00E20490">
        <w:rPr>
          <w:i/>
        </w:rPr>
        <w:t xml:space="preserve"> </w:t>
      </w:r>
      <w:proofErr w:type="spellStart"/>
      <w:r w:rsidR="00E20490" w:rsidRPr="00E20490">
        <w:rPr>
          <w:i/>
        </w:rPr>
        <w:t>firms</w:t>
      </w:r>
      <w:proofErr w:type="spellEnd"/>
      <w:r w:rsidR="00E20490" w:rsidRPr="00E20490">
        <w:rPr>
          <w:i/>
        </w:rPr>
        <w:t xml:space="preserve"> </w:t>
      </w:r>
      <w:proofErr w:type="spellStart"/>
      <w:r w:rsidR="00E20490" w:rsidRPr="00E20490">
        <w:rPr>
          <w:i/>
        </w:rPr>
        <w:t>listed</w:t>
      </w:r>
      <w:proofErr w:type="spellEnd"/>
      <w:r w:rsidR="00E20490" w:rsidRPr="00E20490">
        <w:rPr>
          <w:i/>
        </w:rPr>
        <w:t xml:space="preserve"> </w:t>
      </w:r>
      <w:proofErr w:type="spellStart"/>
      <w:r w:rsidR="00E20490" w:rsidRPr="00E20490">
        <w:rPr>
          <w:i/>
        </w:rPr>
        <w:t>on</w:t>
      </w:r>
      <w:proofErr w:type="spellEnd"/>
      <w:r w:rsidR="00E20490" w:rsidRPr="00E20490">
        <w:rPr>
          <w:i/>
        </w:rPr>
        <w:t xml:space="preserve"> </w:t>
      </w:r>
      <w:proofErr w:type="spellStart"/>
      <w:r w:rsidR="00E20490" w:rsidRPr="00E20490">
        <w:rPr>
          <w:i/>
        </w:rPr>
        <w:t>the</w:t>
      </w:r>
      <w:proofErr w:type="spellEnd"/>
      <w:r w:rsidR="00E20490" w:rsidRPr="00E20490">
        <w:rPr>
          <w:i/>
        </w:rPr>
        <w:t xml:space="preserve"> London Stock Exchange </w:t>
      </w:r>
      <w:proofErr w:type="spellStart"/>
      <w:r w:rsidR="00E20490" w:rsidRPr="00E20490">
        <w:rPr>
          <w:i/>
        </w:rPr>
        <w:t>over</w:t>
      </w:r>
      <w:proofErr w:type="spellEnd"/>
      <w:r w:rsidR="00E20490" w:rsidRPr="00E20490">
        <w:rPr>
          <w:i/>
        </w:rPr>
        <w:t xml:space="preserve"> </w:t>
      </w:r>
      <w:proofErr w:type="spellStart"/>
      <w:r w:rsidR="00E20490" w:rsidRPr="00E20490">
        <w:rPr>
          <w:i/>
        </w:rPr>
        <w:t>the</w:t>
      </w:r>
      <w:proofErr w:type="spellEnd"/>
      <w:r w:rsidR="00E20490" w:rsidRPr="00E20490">
        <w:rPr>
          <w:i/>
        </w:rPr>
        <w:t xml:space="preserve"> </w:t>
      </w:r>
      <w:proofErr w:type="spellStart"/>
      <w:r w:rsidR="00E20490" w:rsidRPr="00E20490">
        <w:rPr>
          <w:i/>
        </w:rPr>
        <w:t>period</w:t>
      </w:r>
      <w:proofErr w:type="spellEnd"/>
      <w:r w:rsidR="00E20490" w:rsidRPr="00E20490">
        <w:rPr>
          <w:i/>
        </w:rPr>
        <w:t xml:space="preserve"> 2005–2019, </w:t>
      </w:r>
      <w:proofErr w:type="spellStart"/>
      <w:r w:rsidR="00E20490" w:rsidRPr="00E20490">
        <w:rPr>
          <w:i/>
        </w:rPr>
        <w:t>we</w:t>
      </w:r>
      <w:proofErr w:type="spellEnd"/>
      <w:r w:rsidR="00E20490" w:rsidRPr="00E20490">
        <w:rPr>
          <w:i/>
        </w:rPr>
        <w:t xml:space="preserve"> show </w:t>
      </w:r>
      <w:proofErr w:type="spellStart"/>
      <w:r w:rsidR="00E20490" w:rsidRPr="00E20490">
        <w:rPr>
          <w:i/>
        </w:rPr>
        <w:t>that</w:t>
      </w:r>
      <w:proofErr w:type="spellEnd"/>
      <w:r w:rsidR="00E20490" w:rsidRPr="00E20490">
        <w:rPr>
          <w:i/>
        </w:rPr>
        <w:t xml:space="preserve"> </w:t>
      </w:r>
      <w:proofErr w:type="spellStart"/>
      <w:r w:rsidR="00E20490" w:rsidRPr="00E20490">
        <w:rPr>
          <w:i/>
        </w:rPr>
        <w:t>market</w:t>
      </w:r>
      <w:proofErr w:type="spellEnd"/>
      <w:r w:rsidR="00E20490" w:rsidRPr="00E20490">
        <w:rPr>
          <w:i/>
        </w:rPr>
        <w:t xml:space="preserve"> </w:t>
      </w:r>
      <w:proofErr w:type="spellStart"/>
      <w:r w:rsidR="00E20490" w:rsidRPr="00E20490">
        <w:rPr>
          <w:i/>
        </w:rPr>
        <w:t>reactions</w:t>
      </w:r>
      <w:proofErr w:type="spellEnd"/>
      <w:r w:rsidR="00E20490" w:rsidRPr="00E20490">
        <w:rPr>
          <w:i/>
        </w:rPr>
        <w:t xml:space="preserve"> </w:t>
      </w:r>
      <w:proofErr w:type="spellStart"/>
      <w:r w:rsidR="00E20490" w:rsidRPr="00E20490">
        <w:rPr>
          <w:i/>
        </w:rPr>
        <w:t>to</w:t>
      </w:r>
      <w:proofErr w:type="spellEnd"/>
      <w:r w:rsidR="00E20490" w:rsidRPr="00E20490">
        <w:rPr>
          <w:i/>
        </w:rPr>
        <w:t xml:space="preserve"> new </w:t>
      </w:r>
      <w:proofErr w:type="spellStart"/>
      <w:r w:rsidR="00E20490" w:rsidRPr="00E20490">
        <w:rPr>
          <w:i/>
        </w:rPr>
        <w:t>company</w:t>
      </w:r>
      <w:proofErr w:type="spellEnd"/>
      <w:r w:rsidR="00E20490" w:rsidRPr="00E20490">
        <w:rPr>
          <w:i/>
        </w:rPr>
        <w:t xml:space="preserve"> </w:t>
      </w:r>
      <w:proofErr w:type="spellStart"/>
      <w:r w:rsidR="00E20490" w:rsidRPr="00E20490">
        <w:rPr>
          <w:i/>
        </w:rPr>
        <w:t>investment</w:t>
      </w:r>
      <w:proofErr w:type="spellEnd"/>
      <w:r w:rsidR="00E20490" w:rsidRPr="00E20490">
        <w:rPr>
          <w:i/>
        </w:rPr>
        <w:t xml:space="preserve"> </w:t>
      </w:r>
      <w:proofErr w:type="spellStart"/>
      <w:r w:rsidR="00E20490" w:rsidRPr="00E20490">
        <w:rPr>
          <w:i/>
        </w:rPr>
        <w:t>announcements</w:t>
      </w:r>
      <w:proofErr w:type="spellEnd"/>
      <w:r w:rsidR="00E20490" w:rsidRPr="00E20490">
        <w:rPr>
          <w:i/>
        </w:rPr>
        <w:t xml:space="preserve"> are </w:t>
      </w:r>
      <w:proofErr w:type="spellStart"/>
      <w:r w:rsidR="00E20490" w:rsidRPr="00E20490">
        <w:rPr>
          <w:i/>
        </w:rPr>
        <w:t>higher</w:t>
      </w:r>
      <w:proofErr w:type="spellEnd"/>
      <w:r w:rsidR="00E20490" w:rsidRPr="00E20490">
        <w:rPr>
          <w:i/>
        </w:rPr>
        <w:t xml:space="preserve"> </w:t>
      </w:r>
      <w:proofErr w:type="spellStart"/>
      <w:r w:rsidR="00E20490" w:rsidRPr="00E20490">
        <w:rPr>
          <w:i/>
        </w:rPr>
        <w:t>for</w:t>
      </w:r>
      <w:proofErr w:type="spellEnd"/>
      <w:r w:rsidR="00E20490" w:rsidRPr="00E20490">
        <w:rPr>
          <w:i/>
        </w:rPr>
        <w:t xml:space="preserve"> </w:t>
      </w:r>
      <w:proofErr w:type="spellStart"/>
      <w:r w:rsidR="00E20490" w:rsidRPr="00E20490">
        <w:rPr>
          <w:i/>
        </w:rPr>
        <w:t>firms</w:t>
      </w:r>
      <w:proofErr w:type="spellEnd"/>
      <w:r w:rsidR="00E20490" w:rsidRPr="00E20490">
        <w:rPr>
          <w:i/>
        </w:rPr>
        <w:t xml:space="preserve"> </w:t>
      </w:r>
      <w:proofErr w:type="spellStart"/>
      <w:r w:rsidR="00E20490" w:rsidRPr="00E20490">
        <w:rPr>
          <w:i/>
        </w:rPr>
        <w:t>with</w:t>
      </w:r>
      <w:proofErr w:type="spellEnd"/>
      <w:r w:rsidR="00E20490" w:rsidRPr="00E20490">
        <w:rPr>
          <w:i/>
        </w:rPr>
        <w:t xml:space="preserve"> </w:t>
      </w:r>
      <w:proofErr w:type="spellStart"/>
      <w:r w:rsidR="00E20490" w:rsidRPr="00E20490">
        <w:rPr>
          <w:i/>
        </w:rPr>
        <w:t>excess</w:t>
      </w:r>
      <w:proofErr w:type="spellEnd"/>
      <w:r w:rsidR="00E20490" w:rsidRPr="00E20490">
        <w:rPr>
          <w:i/>
        </w:rPr>
        <w:t xml:space="preserve"> cash holdings. </w:t>
      </w:r>
      <w:proofErr w:type="spellStart"/>
      <w:r w:rsidR="00E20490" w:rsidRPr="00E20490">
        <w:rPr>
          <w:i/>
        </w:rPr>
        <w:t>Furthermore</w:t>
      </w:r>
      <w:proofErr w:type="spellEnd"/>
      <w:r w:rsidR="00E20490" w:rsidRPr="00E20490">
        <w:rPr>
          <w:i/>
        </w:rPr>
        <w:t xml:space="preserve">, </w:t>
      </w:r>
      <w:proofErr w:type="spellStart"/>
      <w:r w:rsidR="00E20490" w:rsidRPr="00E20490">
        <w:rPr>
          <w:i/>
        </w:rPr>
        <w:t>we</w:t>
      </w:r>
      <w:proofErr w:type="spellEnd"/>
      <w:r w:rsidR="00E20490" w:rsidRPr="00E20490">
        <w:rPr>
          <w:i/>
        </w:rPr>
        <w:t xml:space="preserve"> </w:t>
      </w:r>
      <w:proofErr w:type="spellStart"/>
      <w:r w:rsidR="00E20490" w:rsidRPr="00E20490">
        <w:rPr>
          <w:i/>
        </w:rPr>
        <w:t>provide</w:t>
      </w:r>
      <w:proofErr w:type="spellEnd"/>
      <w:r w:rsidR="00E20490" w:rsidRPr="00E20490">
        <w:rPr>
          <w:i/>
        </w:rPr>
        <w:t xml:space="preserve"> </w:t>
      </w:r>
      <w:proofErr w:type="spellStart"/>
      <w:r w:rsidR="00E20490" w:rsidRPr="00E20490">
        <w:rPr>
          <w:i/>
        </w:rPr>
        <w:t>evidence</w:t>
      </w:r>
      <w:proofErr w:type="spellEnd"/>
      <w:r w:rsidR="00E20490" w:rsidRPr="00E20490">
        <w:rPr>
          <w:i/>
        </w:rPr>
        <w:t xml:space="preserve"> </w:t>
      </w:r>
      <w:proofErr w:type="spellStart"/>
      <w:r w:rsidR="00E20490" w:rsidRPr="00E20490">
        <w:rPr>
          <w:i/>
        </w:rPr>
        <w:t>on</w:t>
      </w:r>
      <w:proofErr w:type="spellEnd"/>
      <w:r w:rsidR="00E20490" w:rsidRPr="00E20490">
        <w:rPr>
          <w:i/>
        </w:rPr>
        <w:t xml:space="preserve"> </w:t>
      </w:r>
      <w:proofErr w:type="spellStart"/>
      <w:r w:rsidR="00E20490" w:rsidRPr="00E20490">
        <w:rPr>
          <w:i/>
        </w:rPr>
        <w:t>the</w:t>
      </w:r>
      <w:proofErr w:type="spellEnd"/>
      <w:r w:rsidR="00E20490" w:rsidRPr="00E20490">
        <w:rPr>
          <w:i/>
        </w:rPr>
        <w:t xml:space="preserve"> </w:t>
      </w:r>
      <w:proofErr w:type="spellStart"/>
      <w:r w:rsidR="00E20490" w:rsidRPr="00E20490">
        <w:rPr>
          <w:i/>
        </w:rPr>
        <w:t>relationship</w:t>
      </w:r>
      <w:proofErr w:type="spellEnd"/>
      <w:r w:rsidR="00E20490" w:rsidRPr="00E20490">
        <w:rPr>
          <w:i/>
        </w:rPr>
        <w:t xml:space="preserve"> </w:t>
      </w:r>
      <w:proofErr w:type="spellStart"/>
      <w:r w:rsidR="00E20490" w:rsidRPr="00E20490">
        <w:rPr>
          <w:i/>
        </w:rPr>
        <w:t>between</w:t>
      </w:r>
      <w:proofErr w:type="spellEnd"/>
      <w:r w:rsidR="00E20490" w:rsidRPr="00E20490">
        <w:rPr>
          <w:i/>
        </w:rPr>
        <w:t xml:space="preserve"> </w:t>
      </w:r>
      <w:proofErr w:type="spellStart"/>
      <w:r w:rsidR="00E20490" w:rsidRPr="00E20490">
        <w:rPr>
          <w:i/>
        </w:rPr>
        <w:t>excess</w:t>
      </w:r>
      <w:proofErr w:type="spellEnd"/>
      <w:r w:rsidR="00E20490" w:rsidRPr="00E20490">
        <w:rPr>
          <w:i/>
        </w:rPr>
        <w:t xml:space="preserve"> cash holdings and </w:t>
      </w:r>
      <w:proofErr w:type="spellStart"/>
      <w:r w:rsidR="00E20490" w:rsidRPr="00E20490">
        <w:rPr>
          <w:i/>
        </w:rPr>
        <w:t>market</w:t>
      </w:r>
      <w:proofErr w:type="spellEnd"/>
      <w:r w:rsidR="00E20490" w:rsidRPr="00E20490">
        <w:rPr>
          <w:i/>
        </w:rPr>
        <w:t xml:space="preserve"> </w:t>
      </w:r>
      <w:proofErr w:type="spellStart"/>
      <w:r w:rsidR="00E20490" w:rsidRPr="00E20490">
        <w:rPr>
          <w:i/>
        </w:rPr>
        <w:t>valuation</w:t>
      </w:r>
      <w:proofErr w:type="spellEnd"/>
      <w:r w:rsidR="00E20490" w:rsidRPr="00E20490">
        <w:rPr>
          <w:i/>
        </w:rPr>
        <w:t xml:space="preserve"> </w:t>
      </w:r>
      <w:proofErr w:type="spellStart"/>
      <w:r w:rsidR="00E20490" w:rsidRPr="00E20490">
        <w:rPr>
          <w:i/>
        </w:rPr>
        <w:t>of</w:t>
      </w:r>
      <w:proofErr w:type="spellEnd"/>
      <w:r w:rsidR="00E20490" w:rsidRPr="00E20490">
        <w:rPr>
          <w:i/>
        </w:rPr>
        <w:t xml:space="preserve"> </w:t>
      </w:r>
      <w:proofErr w:type="spellStart"/>
      <w:r w:rsidR="00E20490" w:rsidRPr="00E20490">
        <w:rPr>
          <w:i/>
        </w:rPr>
        <w:t>various</w:t>
      </w:r>
      <w:proofErr w:type="spellEnd"/>
      <w:r w:rsidR="00E20490" w:rsidRPr="00E20490">
        <w:rPr>
          <w:i/>
        </w:rPr>
        <w:t xml:space="preserve"> </w:t>
      </w:r>
      <w:proofErr w:type="spellStart"/>
      <w:r w:rsidR="00E20490" w:rsidRPr="00E20490">
        <w:rPr>
          <w:i/>
        </w:rPr>
        <w:t>investment</w:t>
      </w:r>
      <w:proofErr w:type="spellEnd"/>
      <w:r w:rsidR="00E20490" w:rsidRPr="00E20490">
        <w:rPr>
          <w:i/>
        </w:rPr>
        <w:t xml:space="preserve"> </w:t>
      </w:r>
      <w:proofErr w:type="spellStart"/>
      <w:r w:rsidR="00E20490" w:rsidRPr="00E20490">
        <w:rPr>
          <w:i/>
        </w:rPr>
        <w:t>classes</w:t>
      </w:r>
      <w:proofErr w:type="spellEnd"/>
      <w:r w:rsidR="00E20490" w:rsidRPr="00E20490">
        <w:rPr>
          <w:i/>
        </w:rPr>
        <w:t xml:space="preserve">. </w:t>
      </w:r>
      <w:proofErr w:type="spellStart"/>
      <w:r w:rsidR="00E20490" w:rsidRPr="00E20490">
        <w:rPr>
          <w:i/>
        </w:rPr>
        <w:t>The</w:t>
      </w:r>
      <w:proofErr w:type="spellEnd"/>
      <w:r w:rsidR="00E20490" w:rsidRPr="00E20490">
        <w:rPr>
          <w:i/>
        </w:rPr>
        <w:t xml:space="preserve"> </w:t>
      </w:r>
      <w:proofErr w:type="spellStart"/>
      <w:r w:rsidR="00E20490" w:rsidRPr="00E20490">
        <w:rPr>
          <w:i/>
        </w:rPr>
        <w:t>results</w:t>
      </w:r>
      <w:proofErr w:type="spellEnd"/>
      <w:r w:rsidR="00E20490" w:rsidRPr="00E20490">
        <w:rPr>
          <w:i/>
        </w:rPr>
        <w:t xml:space="preserve"> </w:t>
      </w:r>
      <w:proofErr w:type="spellStart"/>
      <w:r w:rsidR="00E20490" w:rsidRPr="00E20490">
        <w:rPr>
          <w:i/>
        </w:rPr>
        <w:t>reveal</w:t>
      </w:r>
      <w:proofErr w:type="spellEnd"/>
      <w:r w:rsidR="00E20490" w:rsidRPr="00E20490">
        <w:rPr>
          <w:i/>
        </w:rPr>
        <w:t xml:space="preserve"> </w:t>
      </w:r>
      <w:proofErr w:type="spellStart"/>
      <w:r w:rsidR="00E20490" w:rsidRPr="00E20490">
        <w:rPr>
          <w:i/>
        </w:rPr>
        <w:t>that</w:t>
      </w:r>
      <w:proofErr w:type="spellEnd"/>
      <w:r w:rsidR="00E20490" w:rsidRPr="00E20490">
        <w:rPr>
          <w:i/>
        </w:rPr>
        <w:t xml:space="preserve"> </w:t>
      </w:r>
      <w:proofErr w:type="spellStart"/>
      <w:r w:rsidR="00E20490" w:rsidRPr="00E20490">
        <w:rPr>
          <w:i/>
        </w:rPr>
        <w:t>organic</w:t>
      </w:r>
      <w:proofErr w:type="spellEnd"/>
      <w:r w:rsidR="00E20490" w:rsidRPr="00E20490">
        <w:rPr>
          <w:i/>
        </w:rPr>
        <w:t xml:space="preserve"> </w:t>
      </w:r>
      <w:proofErr w:type="spellStart"/>
      <w:r w:rsidR="00E20490" w:rsidRPr="00E20490">
        <w:rPr>
          <w:i/>
        </w:rPr>
        <w:t>investments</w:t>
      </w:r>
      <w:proofErr w:type="spellEnd"/>
      <w:r w:rsidR="00E20490" w:rsidRPr="00E20490">
        <w:rPr>
          <w:i/>
        </w:rPr>
        <w:t xml:space="preserve"> are </w:t>
      </w:r>
      <w:proofErr w:type="spellStart"/>
      <w:r w:rsidR="00E20490" w:rsidRPr="00E20490">
        <w:rPr>
          <w:i/>
        </w:rPr>
        <w:t>valued</w:t>
      </w:r>
      <w:proofErr w:type="spellEnd"/>
      <w:r w:rsidR="00E20490" w:rsidRPr="00E20490">
        <w:rPr>
          <w:i/>
        </w:rPr>
        <w:t xml:space="preserve"> more </w:t>
      </w:r>
      <w:proofErr w:type="spellStart"/>
      <w:r w:rsidR="00E20490" w:rsidRPr="00E20490">
        <w:rPr>
          <w:i/>
        </w:rPr>
        <w:t>highly</w:t>
      </w:r>
      <w:proofErr w:type="spellEnd"/>
      <w:r w:rsidR="00E20490" w:rsidRPr="00E20490">
        <w:rPr>
          <w:i/>
        </w:rPr>
        <w:t xml:space="preserve"> </w:t>
      </w:r>
      <w:proofErr w:type="spellStart"/>
      <w:r w:rsidR="00E20490" w:rsidRPr="00E20490">
        <w:rPr>
          <w:i/>
        </w:rPr>
        <w:t>by</w:t>
      </w:r>
      <w:proofErr w:type="spellEnd"/>
      <w:r w:rsidR="00E20490" w:rsidRPr="00E20490">
        <w:rPr>
          <w:i/>
        </w:rPr>
        <w:t xml:space="preserve"> </w:t>
      </w:r>
      <w:proofErr w:type="spellStart"/>
      <w:r w:rsidR="00E20490" w:rsidRPr="00E20490">
        <w:rPr>
          <w:i/>
        </w:rPr>
        <w:t>the</w:t>
      </w:r>
      <w:proofErr w:type="spellEnd"/>
      <w:r w:rsidR="00E20490" w:rsidRPr="00E20490">
        <w:rPr>
          <w:i/>
        </w:rPr>
        <w:t xml:space="preserve"> </w:t>
      </w:r>
      <w:proofErr w:type="spellStart"/>
      <w:r w:rsidR="00E20490" w:rsidRPr="00E20490">
        <w:rPr>
          <w:i/>
        </w:rPr>
        <w:t>market</w:t>
      </w:r>
      <w:proofErr w:type="spellEnd"/>
      <w:r w:rsidR="00E20490" w:rsidRPr="00E20490">
        <w:rPr>
          <w:i/>
        </w:rPr>
        <w:t xml:space="preserve"> </w:t>
      </w:r>
      <w:proofErr w:type="spellStart"/>
      <w:r w:rsidR="00E20490" w:rsidRPr="00E20490">
        <w:rPr>
          <w:i/>
        </w:rPr>
        <w:t>than</w:t>
      </w:r>
      <w:proofErr w:type="spellEnd"/>
      <w:r w:rsidR="00E20490" w:rsidRPr="00E20490">
        <w:rPr>
          <w:i/>
        </w:rPr>
        <w:t xml:space="preserve"> </w:t>
      </w:r>
      <w:proofErr w:type="spellStart"/>
      <w:r w:rsidR="00E20490" w:rsidRPr="00E20490">
        <w:rPr>
          <w:i/>
        </w:rPr>
        <w:t>inorganic</w:t>
      </w:r>
      <w:proofErr w:type="spellEnd"/>
      <w:r w:rsidR="00E20490" w:rsidRPr="00E20490">
        <w:rPr>
          <w:i/>
        </w:rPr>
        <w:t xml:space="preserve"> </w:t>
      </w:r>
      <w:proofErr w:type="spellStart"/>
      <w:r w:rsidR="00E20490" w:rsidRPr="00E20490">
        <w:rPr>
          <w:i/>
        </w:rPr>
        <w:t>investments</w:t>
      </w:r>
      <w:proofErr w:type="spellEnd"/>
      <w:r w:rsidR="00E20490" w:rsidRPr="00E20490">
        <w:rPr>
          <w:i/>
        </w:rPr>
        <w:t xml:space="preserve">, and </w:t>
      </w:r>
      <w:proofErr w:type="spellStart"/>
      <w:r w:rsidR="00E20490" w:rsidRPr="00E20490">
        <w:rPr>
          <w:i/>
        </w:rPr>
        <w:t>the</w:t>
      </w:r>
      <w:proofErr w:type="spellEnd"/>
      <w:r w:rsidR="00E20490" w:rsidRPr="00E20490">
        <w:rPr>
          <w:i/>
        </w:rPr>
        <w:t xml:space="preserve"> positive </w:t>
      </w:r>
      <w:proofErr w:type="spellStart"/>
      <w:r w:rsidR="00E20490" w:rsidRPr="00E20490">
        <w:rPr>
          <w:i/>
        </w:rPr>
        <w:t>impact</w:t>
      </w:r>
      <w:proofErr w:type="spellEnd"/>
      <w:r w:rsidR="00E20490" w:rsidRPr="00E20490">
        <w:rPr>
          <w:i/>
        </w:rPr>
        <w:t xml:space="preserve"> </w:t>
      </w:r>
      <w:proofErr w:type="spellStart"/>
      <w:r w:rsidR="00E20490" w:rsidRPr="00E20490">
        <w:rPr>
          <w:i/>
        </w:rPr>
        <w:t>of</w:t>
      </w:r>
      <w:proofErr w:type="spellEnd"/>
      <w:r w:rsidR="00E20490" w:rsidRPr="00E20490">
        <w:rPr>
          <w:i/>
        </w:rPr>
        <w:t xml:space="preserve"> </w:t>
      </w:r>
      <w:proofErr w:type="spellStart"/>
      <w:r w:rsidR="00E20490" w:rsidRPr="00E20490">
        <w:rPr>
          <w:i/>
        </w:rPr>
        <w:t>excess</w:t>
      </w:r>
      <w:proofErr w:type="spellEnd"/>
      <w:r w:rsidR="00E20490" w:rsidRPr="00E20490">
        <w:rPr>
          <w:i/>
        </w:rPr>
        <w:t xml:space="preserve"> cash holdings </w:t>
      </w:r>
      <w:proofErr w:type="spellStart"/>
      <w:r w:rsidR="00E20490" w:rsidRPr="00E20490">
        <w:rPr>
          <w:i/>
        </w:rPr>
        <w:t>is</w:t>
      </w:r>
      <w:proofErr w:type="spellEnd"/>
      <w:r w:rsidR="00E20490" w:rsidRPr="00E20490">
        <w:rPr>
          <w:i/>
        </w:rPr>
        <w:t xml:space="preserve"> more </w:t>
      </w:r>
      <w:proofErr w:type="spellStart"/>
      <w:r w:rsidR="00E20490" w:rsidRPr="00E20490">
        <w:rPr>
          <w:i/>
        </w:rPr>
        <w:t>pronounced</w:t>
      </w:r>
      <w:proofErr w:type="spellEnd"/>
      <w:r w:rsidR="00E20490" w:rsidRPr="00E20490">
        <w:rPr>
          <w:i/>
        </w:rPr>
        <w:t xml:space="preserve"> </w:t>
      </w:r>
      <w:proofErr w:type="spellStart"/>
      <w:r w:rsidR="00E20490" w:rsidRPr="00E20490">
        <w:rPr>
          <w:i/>
        </w:rPr>
        <w:t>for</w:t>
      </w:r>
      <w:proofErr w:type="spellEnd"/>
      <w:r w:rsidR="00E20490" w:rsidRPr="00E20490">
        <w:rPr>
          <w:i/>
        </w:rPr>
        <w:t xml:space="preserve"> </w:t>
      </w:r>
      <w:proofErr w:type="spellStart"/>
      <w:r w:rsidR="00E20490" w:rsidRPr="00E20490">
        <w:rPr>
          <w:i/>
        </w:rPr>
        <w:t>the</w:t>
      </w:r>
      <w:proofErr w:type="spellEnd"/>
      <w:r w:rsidR="00E20490" w:rsidRPr="00E20490">
        <w:rPr>
          <w:i/>
        </w:rPr>
        <w:t xml:space="preserve"> set </w:t>
      </w:r>
      <w:proofErr w:type="spellStart"/>
      <w:r w:rsidR="00E20490" w:rsidRPr="00E20490">
        <w:rPr>
          <w:i/>
        </w:rPr>
        <w:t>of</w:t>
      </w:r>
      <w:proofErr w:type="spellEnd"/>
      <w:r w:rsidR="00E20490" w:rsidRPr="00E20490">
        <w:rPr>
          <w:i/>
        </w:rPr>
        <w:t xml:space="preserve"> </w:t>
      </w:r>
      <w:proofErr w:type="spellStart"/>
      <w:r w:rsidR="00E20490" w:rsidRPr="00E20490">
        <w:rPr>
          <w:i/>
        </w:rPr>
        <w:t>organic</w:t>
      </w:r>
      <w:proofErr w:type="spellEnd"/>
      <w:r w:rsidR="00E20490" w:rsidRPr="00E20490">
        <w:rPr>
          <w:i/>
        </w:rPr>
        <w:t xml:space="preserve"> </w:t>
      </w:r>
      <w:proofErr w:type="spellStart"/>
      <w:r w:rsidR="00E20490" w:rsidRPr="00E20490">
        <w:rPr>
          <w:i/>
        </w:rPr>
        <w:t>investment</w:t>
      </w:r>
      <w:proofErr w:type="spellEnd"/>
      <w:r w:rsidR="00E20490" w:rsidRPr="00E20490">
        <w:rPr>
          <w:i/>
        </w:rPr>
        <w:t xml:space="preserve"> </w:t>
      </w:r>
      <w:proofErr w:type="spellStart"/>
      <w:r w:rsidR="00E20490" w:rsidRPr="00E20490">
        <w:rPr>
          <w:i/>
        </w:rPr>
        <w:t>decisions</w:t>
      </w:r>
      <w:proofErr w:type="spellEnd"/>
      <w:r w:rsidR="00E20490" w:rsidRPr="00E20490">
        <w:rPr>
          <w:i/>
        </w:rPr>
        <w:t xml:space="preserve">, </w:t>
      </w:r>
      <w:proofErr w:type="spellStart"/>
      <w:r w:rsidR="00E20490" w:rsidRPr="00E20490">
        <w:rPr>
          <w:i/>
        </w:rPr>
        <w:t>particularly</w:t>
      </w:r>
      <w:proofErr w:type="spellEnd"/>
      <w:r w:rsidR="00E20490" w:rsidRPr="00E20490">
        <w:rPr>
          <w:i/>
        </w:rPr>
        <w:t xml:space="preserve"> </w:t>
      </w:r>
      <w:proofErr w:type="spellStart"/>
      <w:r w:rsidR="00E20490" w:rsidRPr="00E20490">
        <w:rPr>
          <w:i/>
        </w:rPr>
        <w:t>product</w:t>
      </w:r>
      <w:proofErr w:type="spellEnd"/>
      <w:r w:rsidR="00E20490" w:rsidRPr="00E20490">
        <w:rPr>
          <w:i/>
        </w:rPr>
        <w:t xml:space="preserve"> </w:t>
      </w:r>
      <w:proofErr w:type="spellStart"/>
      <w:r w:rsidR="00E20490" w:rsidRPr="00E20490">
        <w:rPr>
          <w:i/>
        </w:rPr>
        <w:t>launches</w:t>
      </w:r>
      <w:proofErr w:type="spellEnd"/>
      <w:r w:rsidR="00E20490" w:rsidRPr="00E20490">
        <w:rPr>
          <w:i/>
        </w:rPr>
        <w:t xml:space="preserve"> and R&amp;D. </w:t>
      </w:r>
      <w:proofErr w:type="spellStart"/>
      <w:r w:rsidR="00E20490" w:rsidRPr="00E20490">
        <w:rPr>
          <w:i/>
        </w:rPr>
        <w:t>Lastly</w:t>
      </w:r>
      <w:proofErr w:type="spellEnd"/>
      <w:r w:rsidR="00E20490" w:rsidRPr="00E20490">
        <w:rPr>
          <w:i/>
        </w:rPr>
        <w:t xml:space="preserve">, </w:t>
      </w:r>
      <w:proofErr w:type="spellStart"/>
      <w:r w:rsidR="00E20490" w:rsidRPr="00E20490">
        <w:rPr>
          <w:i/>
        </w:rPr>
        <w:t>we</w:t>
      </w:r>
      <w:proofErr w:type="spellEnd"/>
      <w:r w:rsidR="00E20490" w:rsidRPr="00E20490">
        <w:rPr>
          <w:i/>
        </w:rPr>
        <w:t xml:space="preserve"> </w:t>
      </w:r>
      <w:proofErr w:type="spellStart"/>
      <w:r w:rsidR="00E20490" w:rsidRPr="00E20490">
        <w:rPr>
          <w:i/>
        </w:rPr>
        <w:t>evaluate</w:t>
      </w:r>
      <w:proofErr w:type="spellEnd"/>
      <w:r w:rsidR="00E20490" w:rsidRPr="00E20490">
        <w:rPr>
          <w:i/>
        </w:rPr>
        <w:t xml:space="preserve"> </w:t>
      </w:r>
      <w:proofErr w:type="spellStart"/>
      <w:r w:rsidR="00E20490" w:rsidRPr="00E20490">
        <w:rPr>
          <w:i/>
        </w:rPr>
        <w:t>how</w:t>
      </w:r>
      <w:proofErr w:type="spellEnd"/>
      <w:r w:rsidR="00E20490" w:rsidRPr="00E20490">
        <w:rPr>
          <w:i/>
        </w:rPr>
        <w:t xml:space="preserve"> </w:t>
      </w:r>
      <w:proofErr w:type="spellStart"/>
      <w:r w:rsidR="00E20490" w:rsidRPr="00E20490">
        <w:rPr>
          <w:i/>
        </w:rPr>
        <w:t>the</w:t>
      </w:r>
      <w:proofErr w:type="spellEnd"/>
      <w:r w:rsidR="00E20490" w:rsidRPr="00E20490">
        <w:rPr>
          <w:i/>
        </w:rPr>
        <w:t xml:space="preserve"> motive </w:t>
      </w:r>
      <w:proofErr w:type="spellStart"/>
      <w:r w:rsidR="00E20490" w:rsidRPr="00E20490">
        <w:rPr>
          <w:i/>
        </w:rPr>
        <w:t>for</w:t>
      </w:r>
      <w:proofErr w:type="spellEnd"/>
      <w:r w:rsidR="00E20490" w:rsidRPr="00E20490">
        <w:rPr>
          <w:i/>
        </w:rPr>
        <w:t xml:space="preserve"> holding cash </w:t>
      </w:r>
      <w:proofErr w:type="spellStart"/>
      <w:r w:rsidR="00E20490" w:rsidRPr="00E20490">
        <w:rPr>
          <w:i/>
        </w:rPr>
        <w:t>affects</w:t>
      </w:r>
      <w:proofErr w:type="spellEnd"/>
      <w:r w:rsidR="00E20490" w:rsidRPr="00E20490">
        <w:rPr>
          <w:i/>
        </w:rPr>
        <w:t xml:space="preserve"> </w:t>
      </w:r>
      <w:proofErr w:type="spellStart"/>
      <w:r w:rsidR="00E20490" w:rsidRPr="00E20490">
        <w:rPr>
          <w:i/>
        </w:rPr>
        <w:t>the</w:t>
      </w:r>
      <w:proofErr w:type="spellEnd"/>
      <w:r w:rsidR="00E20490" w:rsidRPr="00E20490">
        <w:rPr>
          <w:i/>
        </w:rPr>
        <w:t xml:space="preserve"> </w:t>
      </w:r>
      <w:proofErr w:type="spellStart"/>
      <w:r w:rsidR="00E20490" w:rsidRPr="00E20490">
        <w:rPr>
          <w:i/>
        </w:rPr>
        <w:t>market</w:t>
      </w:r>
      <w:proofErr w:type="spellEnd"/>
      <w:r w:rsidR="00E20490" w:rsidRPr="00E20490">
        <w:rPr>
          <w:i/>
        </w:rPr>
        <w:t xml:space="preserve"> </w:t>
      </w:r>
      <w:proofErr w:type="spellStart"/>
      <w:r w:rsidR="00E20490" w:rsidRPr="00E20490">
        <w:rPr>
          <w:i/>
        </w:rPr>
        <w:t>perception</w:t>
      </w:r>
      <w:proofErr w:type="spellEnd"/>
      <w:r w:rsidR="00E20490" w:rsidRPr="00E20490">
        <w:rPr>
          <w:i/>
        </w:rPr>
        <w:t xml:space="preserve"> </w:t>
      </w:r>
      <w:proofErr w:type="spellStart"/>
      <w:r w:rsidR="00E20490" w:rsidRPr="00E20490">
        <w:rPr>
          <w:i/>
        </w:rPr>
        <w:t>of</w:t>
      </w:r>
      <w:proofErr w:type="spellEnd"/>
      <w:r w:rsidR="00E20490" w:rsidRPr="00E20490">
        <w:rPr>
          <w:i/>
        </w:rPr>
        <w:t xml:space="preserve"> </w:t>
      </w:r>
      <w:proofErr w:type="spellStart"/>
      <w:r w:rsidR="00E20490" w:rsidRPr="00E20490">
        <w:rPr>
          <w:i/>
        </w:rPr>
        <w:t>excess</w:t>
      </w:r>
      <w:proofErr w:type="spellEnd"/>
      <w:r w:rsidR="00E20490" w:rsidRPr="00E20490">
        <w:rPr>
          <w:i/>
        </w:rPr>
        <w:t xml:space="preserve"> cash holdings. </w:t>
      </w:r>
      <w:proofErr w:type="spellStart"/>
      <w:r w:rsidR="00E20490" w:rsidRPr="00E20490">
        <w:rPr>
          <w:i/>
        </w:rPr>
        <w:t>The</w:t>
      </w:r>
      <w:proofErr w:type="spellEnd"/>
      <w:r w:rsidR="00E20490" w:rsidRPr="00E20490">
        <w:rPr>
          <w:i/>
        </w:rPr>
        <w:t xml:space="preserve"> </w:t>
      </w:r>
      <w:proofErr w:type="spellStart"/>
      <w:r w:rsidR="00E20490" w:rsidRPr="00E20490">
        <w:rPr>
          <w:i/>
        </w:rPr>
        <w:t>market</w:t>
      </w:r>
      <w:proofErr w:type="spellEnd"/>
      <w:r w:rsidR="00E20490" w:rsidRPr="00E20490">
        <w:rPr>
          <w:i/>
        </w:rPr>
        <w:t xml:space="preserve"> </w:t>
      </w:r>
      <w:proofErr w:type="spellStart"/>
      <w:r w:rsidR="00E20490" w:rsidRPr="00E20490">
        <w:rPr>
          <w:i/>
        </w:rPr>
        <w:t>views</w:t>
      </w:r>
      <w:proofErr w:type="spellEnd"/>
      <w:r w:rsidR="00E20490" w:rsidRPr="00E20490">
        <w:rPr>
          <w:i/>
        </w:rPr>
        <w:t xml:space="preserve"> </w:t>
      </w:r>
      <w:proofErr w:type="spellStart"/>
      <w:r w:rsidR="00E20490" w:rsidRPr="00E20490">
        <w:rPr>
          <w:i/>
        </w:rPr>
        <w:t>excess</w:t>
      </w:r>
      <w:proofErr w:type="spellEnd"/>
      <w:r w:rsidR="00E20490" w:rsidRPr="00E20490">
        <w:rPr>
          <w:i/>
        </w:rPr>
        <w:t xml:space="preserve"> cash holdings as positive </w:t>
      </w:r>
      <w:proofErr w:type="spellStart"/>
      <w:r w:rsidR="00E20490" w:rsidRPr="00E20490">
        <w:rPr>
          <w:i/>
        </w:rPr>
        <w:t>when</w:t>
      </w:r>
      <w:proofErr w:type="spellEnd"/>
      <w:r w:rsidR="00E20490" w:rsidRPr="00E20490">
        <w:rPr>
          <w:i/>
        </w:rPr>
        <w:t xml:space="preserve"> cash </w:t>
      </w:r>
      <w:proofErr w:type="spellStart"/>
      <w:r w:rsidR="00E20490" w:rsidRPr="00E20490">
        <w:rPr>
          <w:i/>
        </w:rPr>
        <w:t>is</w:t>
      </w:r>
      <w:proofErr w:type="spellEnd"/>
      <w:r w:rsidR="00E20490" w:rsidRPr="00E20490">
        <w:rPr>
          <w:i/>
        </w:rPr>
        <w:t xml:space="preserve"> </w:t>
      </w:r>
      <w:proofErr w:type="spellStart"/>
      <w:r w:rsidR="00E20490" w:rsidRPr="00E20490">
        <w:rPr>
          <w:i/>
        </w:rPr>
        <w:t>held</w:t>
      </w:r>
      <w:proofErr w:type="spellEnd"/>
      <w:r w:rsidR="00E20490" w:rsidRPr="00E20490">
        <w:rPr>
          <w:i/>
        </w:rPr>
        <w:t xml:space="preserve"> as a </w:t>
      </w:r>
      <w:proofErr w:type="spellStart"/>
      <w:r w:rsidR="00E20490" w:rsidRPr="00E20490">
        <w:rPr>
          <w:i/>
        </w:rPr>
        <w:t>result</w:t>
      </w:r>
      <w:proofErr w:type="spellEnd"/>
      <w:r w:rsidR="00E20490" w:rsidRPr="00E20490">
        <w:rPr>
          <w:i/>
        </w:rPr>
        <w:t xml:space="preserve"> </w:t>
      </w:r>
      <w:proofErr w:type="spellStart"/>
      <w:r w:rsidR="00E20490" w:rsidRPr="00E20490">
        <w:rPr>
          <w:i/>
        </w:rPr>
        <w:t>of</w:t>
      </w:r>
      <w:proofErr w:type="spellEnd"/>
      <w:r w:rsidR="00E20490" w:rsidRPr="00E20490">
        <w:rPr>
          <w:i/>
        </w:rPr>
        <w:t xml:space="preserve"> </w:t>
      </w:r>
      <w:proofErr w:type="spellStart"/>
      <w:r w:rsidR="00E20490" w:rsidRPr="00E20490">
        <w:rPr>
          <w:i/>
        </w:rPr>
        <w:t>high</w:t>
      </w:r>
      <w:proofErr w:type="spellEnd"/>
      <w:r w:rsidR="00E20490" w:rsidRPr="00E20490">
        <w:rPr>
          <w:i/>
        </w:rPr>
        <w:t xml:space="preserve"> </w:t>
      </w:r>
      <w:proofErr w:type="spellStart"/>
      <w:r w:rsidR="00E20490" w:rsidRPr="00E20490">
        <w:rPr>
          <w:i/>
        </w:rPr>
        <w:t>exposure</w:t>
      </w:r>
      <w:proofErr w:type="spellEnd"/>
      <w:r w:rsidR="00E20490" w:rsidRPr="00E20490">
        <w:rPr>
          <w:i/>
        </w:rPr>
        <w:t xml:space="preserve"> </w:t>
      </w:r>
      <w:proofErr w:type="spellStart"/>
      <w:r w:rsidR="00E20490" w:rsidRPr="00E20490">
        <w:rPr>
          <w:i/>
        </w:rPr>
        <w:t>to</w:t>
      </w:r>
      <w:proofErr w:type="spellEnd"/>
      <w:r w:rsidR="00E20490" w:rsidRPr="00E20490">
        <w:rPr>
          <w:i/>
        </w:rPr>
        <w:t xml:space="preserve"> </w:t>
      </w:r>
      <w:proofErr w:type="spellStart"/>
      <w:r w:rsidR="00E20490" w:rsidRPr="00E20490">
        <w:rPr>
          <w:i/>
        </w:rPr>
        <w:t>risk</w:t>
      </w:r>
      <w:proofErr w:type="spellEnd"/>
      <w:r w:rsidR="00E20490" w:rsidRPr="00E20490">
        <w:rPr>
          <w:i/>
        </w:rPr>
        <w:t xml:space="preserve">, </w:t>
      </w:r>
      <w:proofErr w:type="spellStart"/>
      <w:r w:rsidR="00E20490" w:rsidRPr="00E20490">
        <w:rPr>
          <w:i/>
        </w:rPr>
        <w:t>high</w:t>
      </w:r>
      <w:proofErr w:type="spellEnd"/>
      <w:r w:rsidR="00E20490" w:rsidRPr="00E20490">
        <w:rPr>
          <w:i/>
        </w:rPr>
        <w:t xml:space="preserve"> </w:t>
      </w:r>
      <w:proofErr w:type="spellStart"/>
      <w:r w:rsidR="00E20490" w:rsidRPr="00E20490">
        <w:rPr>
          <w:i/>
        </w:rPr>
        <w:t>debt</w:t>
      </w:r>
      <w:proofErr w:type="spellEnd"/>
      <w:r w:rsidR="00E20490" w:rsidRPr="00E20490">
        <w:rPr>
          <w:i/>
        </w:rPr>
        <w:t xml:space="preserve"> </w:t>
      </w:r>
      <w:proofErr w:type="spellStart"/>
      <w:r w:rsidR="00E20490" w:rsidRPr="00E20490">
        <w:rPr>
          <w:i/>
        </w:rPr>
        <w:t>capacity</w:t>
      </w:r>
      <w:proofErr w:type="spellEnd"/>
      <w:r w:rsidR="00E20490" w:rsidRPr="00E20490">
        <w:rPr>
          <w:i/>
        </w:rPr>
        <w:t xml:space="preserve">, and </w:t>
      </w:r>
      <w:proofErr w:type="spellStart"/>
      <w:r w:rsidR="00E20490" w:rsidRPr="00E20490">
        <w:rPr>
          <w:i/>
        </w:rPr>
        <w:t>high</w:t>
      </w:r>
      <w:proofErr w:type="spellEnd"/>
      <w:r w:rsidR="00E20490" w:rsidRPr="00E20490">
        <w:rPr>
          <w:i/>
        </w:rPr>
        <w:t xml:space="preserve"> </w:t>
      </w:r>
      <w:proofErr w:type="spellStart"/>
      <w:r w:rsidR="00E20490" w:rsidRPr="00E20490">
        <w:rPr>
          <w:i/>
        </w:rPr>
        <w:t>bid</w:t>
      </w:r>
      <w:proofErr w:type="spellEnd"/>
      <w:r w:rsidR="00E20490" w:rsidRPr="00E20490">
        <w:rPr>
          <w:i/>
        </w:rPr>
        <w:t>–</w:t>
      </w:r>
      <w:proofErr w:type="spellStart"/>
      <w:r w:rsidR="00E20490" w:rsidRPr="00E20490">
        <w:rPr>
          <w:i/>
        </w:rPr>
        <w:t>ask</w:t>
      </w:r>
      <w:proofErr w:type="spellEnd"/>
      <w:r w:rsidR="00E20490" w:rsidRPr="00E20490">
        <w:rPr>
          <w:i/>
        </w:rPr>
        <w:t xml:space="preserve"> spread. </w:t>
      </w:r>
      <w:proofErr w:type="spellStart"/>
      <w:r w:rsidR="00E20490" w:rsidRPr="00E20490">
        <w:rPr>
          <w:i/>
        </w:rPr>
        <w:t>Market</w:t>
      </w:r>
      <w:proofErr w:type="spellEnd"/>
      <w:r w:rsidR="00E20490" w:rsidRPr="00E20490">
        <w:rPr>
          <w:i/>
        </w:rPr>
        <w:t xml:space="preserve"> </w:t>
      </w:r>
      <w:proofErr w:type="spellStart"/>
      <w:r w:rsidR="00E20490" w:rsidRPr="00E20490">
        <w:rPr>
          <w:i/>
        </w:rPr>
        <w:t>perception</w:t>
      </w:r>
      <w:proofErr w:type="spellEnd"/>
      <w:r w:rsidR="00E20490" w:rsidRPr="00E20490">
        <w:rPr>
          <w:i/>
        </w:rPr>
        <w:t xml:space="preserve"> </w:t>
      </w:r>
      <w:proofErr w:type="spellStart"/>
      <w:r w:rsidR="00E20490" w:rsidRPr="00E20490">
        <w:rPr>
          <w:i/>
        </w:rPr>
        <w:t>of</w:t>
      </w:r>
      <w:proofErr w:type="spellEnd"/>
      <w:r w:rsidR="00E20490" w:rsidRPr="00E20490">
        <w:rPr>
          <w:i/>
        </w:rPr>
        <w:t xml:space="preserve"> </w:t>
      </w:r>
      <w:proofErr w:type="spellStart"/>
      <w:r w:rsidR="00E20490" w:rsidRPr="00E20490">
        <w:rPr>
          <w:i/>
        </w:rPr>
        <w:t>excess</w:t>
      </w:r>
      <w:proofErr w:type="spellEnd"/>
      <w:r w:rsidR="00E20490" w:rsidRPr="00E20490">
        <w:rPr>
          <w:i/>
        </w:rPr>
        <w:t xml:space="preserve"> cash holdings reverses </w:t>
      </w:r>
      <w:proofErr w:type="spellStart"/>
      <w:r w:rsidR="00E20490" w:rsidRPr="00E20490">
        <w:rPr>
          <w:i/>
        </w:rPr>
        <w:t>from</w:t>
      </w:r>
      <w:proofErr w:type="spellEnd"/>
      <w:r w:rsidR="00E20490" w:rsidRPr="00E20490">
        <w:rPr>
          <w:i/>
        </w:rPr>
        <w:t xml:space="preserve"> negative </w:t>
      </w:r>
      <w:proofErr w:type="spellStart"/>
      <w:r w:rsidR="00E20490" w:rsidRPr="00E20490">
        <w:rPr>
          <w:i/>
        </w:rPr>
        <w:t>before</w:t>
      </w:r>
      <w:proofErr w:type="spellEnd"/>
      <w:r w:rsidR="00E20490" w:rsidRPr="00E20490">
        <w:rPr>
          <w:i/>
        </w:rPr>
        <w:t xml:space="preserve"> </w:t>
      </w:r>
      <w:proofErr w:type="spellStart"/>
      <w:r w:rsidR="00E20490" w:rsidRPr="00E20490">
        <w:rPr>
          <w:i/>
        </w:rPr>
        <w:t>to</w:t>
      </w:r>
      <w:proofErr w:type="spellEnd"/>
      <w:r w:rsidR="00E20490" w:rsidRPr="00E20490">
        <w:rPr>
          <w:i/>
        </w:rPr>
        <w:t xml:space="preserve"> positive after </w:t>
      </w:r>
      <w:proofErr w:type="spellStart"/>
      <w:r w:rsidR="00E20490" w:rsidRPr="00E20490">
        <w:rPr>
          <w:i/>
        </w:rPr>
        <w:t>the</w:t>
      </w:r>
      <w:proofErr w:type="spellEnd"/>
      <w:r w:rsidR="00E20490" w:rsidRPr="00E20490">
        <w:rPr>
          <w:i/>
        </w:rPr>
        <w:t xml:space="preserve"> global financial crisis.</w:t>
      </w:r>
      <w:r w:rsidR="00E20490">
        <w:t>”</w:t>
      </w:r>
      <w:r w:rsidR="00A9339D">
        <w:t xml:space="preserve"> Curiosamente pensamos que el efectivo debe ser rápidamente invertido, porque, de </w:t>
      </w:r>
      <w:r w:rsidR="00A9339D">
        <w:t>lo contrario, la inflación nos hace perder poder adquisitivo. Con todo, es claro que los negocios que producen efectivo son mucho más fuertes que los demás. En muchas ocasiones se trata de empresas que venden por anticipado o en un contado contra entrega.</w:t>
      </w:r>
      <w:r w:rsidR="00835A6E">
        <w:t xml:space="preserve"> Sin embargo, también es claro que gran parte de nuestra economía se mueve quincenalmente, siguiendo el ciclo de la nómina. El crédito muestra una gran fortaleza, pero exige clientes muy cumplidores. En cambio, los negocios que operan en efectivo no tienen cartera por la cual preocuparse. Las empresas que tienen altos niveles de efectivo tienen una mayor credibilidad cuando anuncian inversiones.</w:t>
      </w:r>
      <w:r w:rsidR="001839F5">
        <w:t xml:space="preserve"> Hay que destacar que el artículo se basa en el análisis de situaciones ocurridas durante 14 años, lo cual le da gran solidez.</w:t>
      </w:r>
      <w:r w:rsidR="00412EE7">
        <w:t xml:space="preserve"> Es un dato confirmatorio el que los inversionistas aprecien más las inversiones orgánicas. Las inorgánicas parecen traer ventajas temporales, mientras que las otras definitivamente fortalecen en el largo plazo a las empresas. La unión entre la economía, las finanzas y la contabilidad financiera ha sido muy importante, aunque a veces los contadores se piensan financieros más que contadores. El papel fundamental de estos es el análisis, la innovación y la creación a partir de la información. Existen riesgos lentos pero irrevocables sobre la continuidad. Ahora estamos en el tiempo de considerar los peligros de la no sostenibilidad de la naturaleza. En Bogotá tenemos el caso de muchas industrias que no fueron capaces de migrar a las afueras de la ciudad, cuando sus indicadores ambientales así lo exigieron.</w:t>
      </w:r>
    </w:p>
    <w:p w14:paraId="61043B3E" w14:textId="76D70928" w:rsidR="00412EE7" w:rsidRPr="00E20490" w:rsidRDefault="00412EE7" w:rsidP="00412EE7">
      <w:pPr>
        <w:jc w:val="right"/>
      </w:pPr>
      <w:r w:rsidRPr="00844BFA">
        <w:rPr>
          <w:i/>
        </w:rPr>
        <w:t>Hernando Bermúdez Gómez</w:t>
      </w:r>
    </w:p>
    <w:sectPr w:rsidR="00412EE7" w:rsidRPr="00E2049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BC159" w14:textId="77777777" w:rsidR="00D67362" w:rsidRDefault="00D67362" w:rsidP="00EE7812">
      <w:pPr>
        <w:spacing w:after="0" w:line="240" w:lineRule="auto"/>
      </w:pPr>
      <w:r>
        <w:separator/>
      </w:r>
    </w:p>
  </w:endnote>
  <w:endnote w:type="continuationSeparator" w:id="0">
    <w:p w14:paraId="7FAAF199" w14:textId="77777777" w:rsidR="00D67362" w:rsidRDefault="00D673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D2FA9" w14:textId="77777777" w:rsidR="00D67362" w:rsidRDefault="00D67362" w:rsidP="00EE7812">
      <w:pPr>
        <w:spacing w:after="0" w:line="240" w:lineRule="auto"/>
      </w:pPr>
      <w:r>
        <w:separator/>
      </w:r>
    </w:p>
  </w:footnote>
  <w:footnote w:type="continuationSeparator" w:id="0">
    <w:p w14:paraId="6E047830" w14:textId="77777777" w:rsidR="00D67362" w:rsidRDefault="00D673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81AAA8A"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3C71F7">
      <w:t>40</w:t>
    </w:r>
    <w:r>
      <w:t>,</w:t>
    </w:r>
    <w:r w:rsidR="001E23A5">
      <w:t xml:space="preserve"> </w:t>
    </w:r>
    <w:r w:rsidR="00653154">
      <w:t>13</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25353972">
    <w:abstractNumId w:val="0"/>
  </w:num>
  <w:num w:numId="2" w16cid:durableId="366764203">
    <w:abstractNumId w:val="21"/>
  </w:num>
  <w:num w:numId="3" w16cid:durableId="85853068">
    <w:abstractNumId w:val="15"/>
  </w:num>
  <w:num w:numId="4" w16cid:durableId="2132311944">
    <w:abstractNumId w:val="2"/>
  </w:num>
  <w:num w:numId="5" w16cid:durableId="1815951744">
    <w:abstractNumId w:val="20"/>
  </w:num>
  <w:num w:numId="6" w16cid:durableId="191652057">
    <w:abstractNumId w:val="35"/>
  </w:num>
  <w:num w:numId="7" w16cid:durableId="552500146">
    <w:abstractNumId w:val="13"/>
  </w:num>
  <w:num w:numId="8" w16cid:durableId="875122542">
    <w:abstractNumId w:val="33"/>
  </w:num>
  <w:num w:numId="9" w16cid:durableId="2025086450">
    <w:abstractNumId w:val="38"/>
  </w:num>
  <w:num w:numId="10" w16cid:durableId="1408962256">
    <w:abstractNumId w:val="4"/>
  </w:num>
  <w:num w:numId="11" w16cid:durableId="992022383">
    <w:abstractNumId w:val="6"/>
  </w:num>
  <w:num w:numId="12" w16cid:durableId="1114249294">
    <w:abstractNumId w:val="19"/>
  </w:num>
  <w:num w:numId="13" w16cid:durableId="1005207992">
    <w:abstractNumId w:val="22"/>
  </w:num>
  <w:num w:numId="14" w16cid:durableId="107311063">
    <w:abstractNumId w:val="32"/>
  </w:num>
  <w:num w:numId="15" w16cid:durableId="683166592">
    <w:abstractNumId w:val="9"/>
  </w:num>
  <w:num w:numId="16" w16cid:durableId="988942275">
    <w:abstractNumId w:val="7"/>
  </w:num>
  <w:num w:numId="17" w16cid:durableId="1589120166">
    <w:abstractNumId w:val="17"/>
  </w:num>
  <w:num w:numId="18" w16cid:durableId="356976241">
    <w:abstractNumId w:val="31"/>
  </w:num>
  <w:num w:numId="19" w16cid:durableId="1890998448">
    <w:abstractNumId w:val="26"/>
  </w:num>
  <w:num w:numId="20" w16cid:durableId="2144154566">
    <w:abstractNumId w:val="8"/>
  </w:num>
  <w:num w:numId="21" w16cid:durableId="1737318394">
    <w:abstractNumId w:val="27"/>
  </w:num>
  <w:num w:numId="22" w16cid:durableId="181017232">
    <w:abstractNumId w:val="28"/>
  </w:num>
  <w:num w:numId="23" w16cid:durableId="2128312018">
    <w:abstractNumId w:val="29"/>
  </w:num>
  <w:num w:numId="24" w16cid:durableId="230388613">
    <w:abstractNumId w:val="34"/>
  </w:num>
  <w:num w:numId="25" w16cid:durableId="882255904">
    <w:abstractNumId w:val="23"/>
  </w:num>
  <w:num w:numId="26" w16cid:durableId="1637564224">
    <w:abstractNumId w:val="14"/>
  </w:num>
  <w:num w:numId="27" w16cid:durableId="1282810660">
    <w:abstractNumId w:val="5"/>
  </w:num>
  <w:num w:numId="28" w16cid:durableId="1506820191">
    <w:abstractNumId w:val="24"/>
  </w:num>
  <w:num w:numId="29" w16cid:durableId="1900751862">
    <w:abstractNumId w:val="1"/>
  </w:num>
  <w:num w:numId="30" w16cid:durableId="1224220309">
    <w:abstractNumId w:val="25"/>
  </w:num>
  <w:num w:numId="31" w16cid:durableId="524638425">
    <w:abstractNumId w:val="30"/>
  </w:num>
  <w:num w:numId="32" w16cid:durableId="1019891766">
    <w:abstractNumId w:val="12"/>
  </w:num>
  <w:num w:numId="33" w16cid:durableId="1108894351">
    <w:abstractNumId w:val="18"/>
  </w:num>
  <w:num w:numId="34" w16cid:durableId="1289554980">
    <w:abstractNumId w:val="3"/>
  </w:num>
  <w:num w:numId="35" w16cid:durableId="1575164707">
    <w:abstractNumId w:val="36"/>
  </w:num>
  <w:num w:numId="36" w16cid:durableId="640421182">
    <w:abstractNumId w:val="10"/>
  </w:num>
  <w:num w:numId="37" w16cid:durableId="750350409">
    <w:abstractNumId w:val="11"/>
  </w:num>
  <w:num w:numId="38" w16cid:durableId="551231655">
    <w:abstractNumId w:val="37"/>
  </w:num>
  <w:num w:numId="39" w16cid:durableId="143956759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13"/>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62"/>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111/abac.122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7B73B21E-7811-4BEF-8FF1-C03221478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513</Words>
  <Characters>2823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2023-03-12T15:12:00Z</dcterms:created>
  <dcterms:modified xsi:type="dcterms:W3CDTF">2023-03-12T15:12:00Z</dcterms:modified>
</cp:coreProperties>
</file>