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B773" w14:textId="431E3AA2" w:rsidR="00493EA2" w:rsidRPr="00493EA2" w:rsidRDefault="00493EA2" w:rsidP="00493EA2">
      <w:pPr>
        <w:keepNext/>
        <w:framePr w:dropCap="drop" w:lines="3" w:wrap="around" w:vAnchor="text" w:hAnchor="text"/>
        <w:spacing w:after="0" w:line="926" w:lineRule="exact"/>
        <w:textAlignment w:val="baseline"/>
        <w:rPr>
          <w:position w:val="-9"/>
          <w:sz w:val="123"/>
          <w:lang w:val="en-US"/>
        </w:rPr>
      </w:pPr>
      <w:r w:rsidRPr="00493EA2">
        <w:rPr>
          <w:position w:val="-9"/>
          <w:sz w:val="123"/>
          <w:lang w:val="en-US"/>
        </w:rPr>
        <w:t>E</w:t>
      </w:r>
    </w:p>
    <w:p w14:paraId="1C293B8F" w14:textId="363F3935" w:rsidR="00B20835" w:rsidRDefault="00493EA2" w:rsidP="00493EA2">
      <w:r>
        <w:rPr>
          <w:lang w:val="en-US"/>
        </w:rPr>
        <w:t xml:space="preserve">n </w:t>
      </w:r>
      <w:r w:rsidRPr="00493EA2">
        <w:rPr>
          <w:i/>
          <w:iCs/>
          <w:lang w:val="en-US"/>
        </w:rPr>
        <w:t>Critical Perspectives on Accounting</w:t>
      </w:r>
      <w:r>
        <w:rPr>
          <w:lang w:val="en-US"/>
        </w:rPr>
        <w:t xml:space="preserve">, </w:t>
      </w:r>
      <w:r w:rsidRPr="00493EA2">
        <w:rPr>
          <w:lang w:val="en-US"/>
        </w:rPr>
        <w:t>Volume 91, March 2023, 102435</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r w:rsidRPr="00493EA2">
        <w:rPr>
          <w:i/>
          <w:iCs/>
          <w:lang w:val="en-US"/>
        </w:rPr>
        <w:t xml:space="preserve">Resistance is fertile: A </w:t>
      </w:r>
      <w:proofErr w:type="spellStart"/>
      <w:r w:rsidRPr="00493EA2">
        <w:rPr>
          <w:i/>
          <w:iCs/>
          <w:lang w:val="en-US"/>
        </w:rPr>
        <w:t>Bourdieusian</w:t>
      </w:r>
      <w:proofErr w:type="spellEnd"/>
      <w:r w:rsidRPr="00493EA2">
        <w:rPr>
          <w:i/>
          <w:iCs/>
          <w:lang w:val="en-US"/>
        </w:rPr>
        <w:t xml:space="preserve"> analysis of accounting and land reform in Fiji</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93EA2">
        <w:rPr>
          <w:lang w:val="en-US"/>
        </w:rPr>
        <w:t xml:space="preserve">Glenn </w:t>
      </w:r>
      <w:proofErr w:type="spellStart"/>
      <w:r w:rsidRPr="00493EA2">
        <w:rPr>
          <w:lang w:val="en-US"/>
        </w:rPr>
        <w:t>Finau</w:t>
      </w:r>
      <w:proofErr w:type="spellEnd"/>
      <w:r w:rsidRPr="00493EA2">
        <w:rPr>
          <w:lang w:val="en-US"/>
        </w:rPr>
        <w:t xml:space="preserve"> </w:t>
      </w:r>
      <w:r>
        <w:rPr>
          <w:lang w:val="en-US"/>
        </w:rPr>
        <w:t xml:space="preserve">&amp; </w:t>
      </w:r>
      <w:r w:rsidRPr="00493EA2">
        <w:rPr>
          <w:lang w:val="en-US"/>
        </w:rPr>
        <w:t>Satish Chand</w:t>
      </w:r>
      <w:r>
        <w:rPr>
          <w:lang w:val="en-US"/>
        </w:rPr>
        <w:t xml:space="preserve">, que se antecede del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w:t>
      </w:r>
      <w:r w:rsidRPr="00493EA2">
        <w:rPr>
          <w:lang w:val="en-US"/>
        </w:rPr>
        <w:t xml:space="preserve"> </w:t>
      </w:r>
      <w:r w:rsidR="00A225C2" w:rsidRPr="00A225C2">
        <w:rPr>
          <w:lang w:val="en-US"/>
        </w:rPr>
        <w:t>“</w:t>
      </w:r>
      <w:r w:rsidR="00A225C2" w:rsidRPr="00A225C2">
        <w:rPr>
          <w:i/>
          <w:iCs/>
          <w:lang w:val="en-US"/>
        </w:rPr>
        <w:t xml:space="preserve">The paper examines the role of accounting and audit technologies in various forms of resistance that were enacted by Indigenous Fijians to a neoliberal reform of customary land. The paper highlights the non-neutrality of accounting as it was used by the state to facilitate the implementation of the neoliberal reform and used by Indigenous Fijians to resist land reform. The land reform sought to enhance the existing system of land tenure with the creation of a land bank to promote the </w:t>
      </w:r>
      <w:proofErr w:type="spellStart"/>
      <w:r w:rsidR="00A225C2" w:rsidRPr="00A225C2">
        <w:rPr>
          <w:i/>
          <w:iCs/>
          <w:lang w:val="en-US"/>
        </w:rPr>
        <w:t>utilisation</w:t>
      </w:r>
      <w:proofErr w:type="spellEnd"/>
      <w:r w:rsidR="00A225C2" w:rsidRPr="00A225C2">
        <w:rPr>
          <w:i/>
          <w:iCs/>
          <w:lang w:val="en-US"/>
        </w:rPr>
        <w:t xml:space="preserve"> of customary land in Fiji. The paper analyses the first lease to be issued under the newly introduced system – Fiji’s first bauxite mine in the province of Bua. The study is informed by the sociology of Pierre Bourdieu and draws on data from publicly available documents and semi-structured interviews with Indigenous landowners, government officials and company representatives. The paper extends prior literature by illustrating the agency of Indigenous peoples in the use of accounting as a form of resistance. Resistance to this land policy was enacted by Indigenous peoples that involved the non-compliance with technical accounting requirements, resisting the default method by which lease rentals were to be distributed (and therefore accounted for) and </w:t>
      </w:r>
      <w:proofErr w:type="spellStart"/>
      <w:r w:rsidR="00A225C2" w:rsidRPr="00A225C2">
        <w:rPr>
          <w:i/>
          <w:iCs/>
          <w:lang w:val="en-US"/>
        </w:rPr>
        <w:t>utilising</w:t>
      </w:r>
      <w:proofErr w:type="spellEnd"/>
      <w:r w:rsidR="00A225C2" w:rsidRPr="00A225C2">
        <w:rPr>
          <w:i/>
          <w:iCs/>
          <w:lang w:val="en-US"/>
        </w:rPr>
        <w:t xml:space="preserve"> audit reports (an accounting-related technology) to </w:t>
      </w:r>
      <w:proofErr w:type="spellStart"/>
      <w:r w:rsidR="00A225C2" w:rsidRPr="00A225C2">
        <w:rPr>
          <w:i/>
          <w:iCs/>
          <w:lang w:val="en-US"/>
        </w:rPr>
        <w:t>mobilise</w:t>
      </w:r>
      <w:proofErr w:type="spellEnd"/>
      <w:r w:rsidR="00A225C2" w:rsidRPr="00A225C2">
        <w:rPr>
          <w:i/>
          <w:iCs/>
          <w:lang w:val="en-US"/>
        </w:rPr>
        <w:t xml:space="preserve"> a petition against the land reform that eventually led to a parliamentary inquiry. The paper shows how </w:t>
      </w:r>
      <w:r w:rsidR="00A225C2" w:rsidRPr="00A225C2">
        <w:rPr>
          <w:i/>
          <w:iCs/>
          <w:lang w:val="en-US"/>
        </w:rPr>
        <w:t>Indigenous Fijians were “pulled” into the “game” of neoliberalism but rather than being fully enchanted by its symbolic order, they were able to “resist” the game with the technologies of accounting and auditing playing a crucial role in this resistance.</w:t>
      </w:r>
      <w:r w:rsidR="00A225C2">
        <w:rPr>
          <w:lang w:val="en-US"/>
        </w:rPr>
        <w:t>”</w:t>
      </w:r>
      <w:r w:rsidR="006002D2">
        <w:rPr>
          <w:lang w:val="en-US"/>
        </w:rPr>
        <w:t xml:space="preserve"> </w:t>
      </w:r>
      <w:r w:rsidR="006002D2" w:rsidRPr="006002D2">
        <w:t>Este es otro artículo que subraya que el Sistema contable p</w:t>
      </w:r>
      <w:r w:rsidR="006002D2">
        <w:t>uede ser usado para apoyar ciertos comportamientos, facilitarlos o prohibirlos. Parecen reglas técnicas pero un análisis profundo, hecho con rigor, permitirá descubrir los sesgos que se le introducen de manera que pierdan su neutralidad.</w:t>
      </w:r>
      <w:r w:rsidR="00C731DE">
        <w:t xml:space="preserve"> Por ello es común encontrar que los Gobiernos utilizan las herramientas jurídicas para entrometerse en la contabilidad, forzando a los que están obligados a llevarla a actuar de cierta manera. En nuestro país ello sucede en diferentes materias, especialmente en materia tributaria, de manera que se nos hace creer que ciertos tratamientos son los correctos, cuando en verdad obligan a pagar impuestos sobre bases que de otra manera no serían gravadas o tendrían menores cuantías.</w:t>
      </w:r>
      <w:r w:rsidR="00ED06F0">
        <w:t xml:space="preserve"> Digamos que el poder jurídico utilizado con propósitos políticos, respaldado por la fuerza considerada legítima de las armas, termina sobreponiéndose sobre todas las demás ciencias humanas y sociales, más no sobre las de la naturaleza, porque frente a éstas las leyes no pueden hacer cambios. Pero, claro está, se pueden desconocer sus avances, como pasó durante muchos años con el estudio del ADN en los procesos de filiación. Se necesita de una comunidad contable muy analítica, que sepa exponer públicamente sus posiciones, sin perder su objetividad.</w:t>
      </w:r>
    </w:p>
    <w:p w14:paraId="32826E7D" w14:textId="27D96FA0" w:rsidR="00ED06F0" w:rsidRPr="006002D2" w:rsidRDefault="00ED06F0" w:rsidP="00ED06F0">
      <w:pPr>
        <w:jc w:val="right"/>
      </w:pPr>
      <w:r w:rsidRPr="003C4ED4">
        <w:rPr>
          <w:i/>
          <w:iCs/>
        </w:rPr>
        <w:t>Hernando Bermúdez Gómez</w:t>
      </w:r>
    </w:p>
    <w:sectPr w:rsidR="00ED06F0" w:rsidRPr="006002D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C323" w14:textId="77777777" w:rsidR="002D54FB" w:rsidRDefault="002D54FB" w:rsidP="00EE7812">
      <w:pPr>
        <w:spacing w:after="0" w:line="240" w:lineRule="auto"/>
      </w:pPr>
      <w:r>
        <w:separator/>
      </w:r>
    </w:p>
  </w:endnote>
  <w:endnote w:type="continuationSeparator" w:id="0">
    <w:p w14:paraId="17C2EF4F" w14:textId="77777777" w:rsidR="002D54FB" w:rsidRDefault="002D54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2ACC" w14:textId="77777777" w:rsidR="002D54FB" w:rsidRDefault="002D54FB" w:rsidP="00EE7812">
      <w:pPr>
        <w:spacing w:after="0" w:line="240" w:lineRule="auto"/>
      </w:pPr>
      <w:r>
        <w:separator/>
      </w:r>
    </w:p>
  </w:footnote>
  <w:footnote w:type="continuationSeparator" w:id="0">
    <w:p w14:paraId="60465017" w14:textId="77777777" w:rsidR="002D54FB" w:rsidRDefault="002D54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4B5AD4F"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090E1E">
      <w:t>6</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4FB"/>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8FE"/>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03"/>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2023-03-26T16:47:00Z</dcterms:created>
  <dcterms:modified xsi:type="dcterms:W3CDTF">2023-03-26T16:47:00Z</dcterms:modified>
</cp:coreProperties>
</file>