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BC8C9" w14:textId="0D69C5EA" w:rsidR="009927E3" w:rsidRPr="009927E3" w:rsidRDefault="009927E3" w:rsidP="009927E3">
      <w:pPr>
        <w:keepNext/>
        <w:framePr w:dropCap="drop" w:lines="3" w:wrap="around" w:vAnchor="text" w:hAnchor="text"/>
        <w:spacing w:after="0" w:line="926" w:lineRule="exact"/>
        <w:textAlignment w:val="baseline"/>
        <w:rPr>
          <w:position w:val="-9"/>
          <w:sz w:val="123"/>
        </w:rPr>
      </w:pPr>
      <w:r w:rsidRPr="009927E3">
        <w:rPr>
          <w:position w:val="-9"/>
          <w:sz w:val="123"/>
        </w:rPr>
        <w:t>E</w:t>
      </w:r>
    </w:p>
    <w:p w14:paraId="0955BECE" w14:textId="63F8AA67" w:rsidR="009A21BB" w:rsidRDefault="00440F59" w:rsidP="009927E3">
      <w:r>
        <w:t xml:space="preserve">n las conclusiones del artículo </w:t>
      </w:r>
      <w:hyperlink r:id="rId8" w:history="1">
        <w:proofErr w:type="spellStart"/>
        <w:r w:rsidR="009927E3" w:rsidRPr="009927E3">
          <w:rPr>
            <w:rStyle w:val="Hyperlink"/>
            <w:i/>
          </w:rPr>
          <w:t>Abordagens</w:t>
        </w:r>
        <w:proofErr w:type="spellEnd"/>
        <w:r w:rsidR="009927E3" w:rsidRPr="009927E3">
          <w:rPr>
            <w:rStyle w:val="Hyperlink"/>
            <w:i/>
          </w:rPr>
          <w:t xml:space="preserve"> De </w:t>
        </w:r>
        <w:proofErr w:type="spellStart"/>
        <w:r w:rsidR="009927E3" w:rsidRPr="009927E3">
          <w:rPr>
            <w:rStyle w:val="Hyperlink"/>
            <w:i/>
          </w:rPr>
          <w:t>Estudo</w:t>
        </w:r>
        <w:proofErr w:type="spellEnd"/>
        <w:r w:rsidR="009927E3" w:rsidRPr="009927E3">
          <w:rPr>
            <w:rStyle w:val="Hyperlink"/>
            <w:i/>
          </w:rPr>
          <w:t xml:space="preserve"> E </w:t>
        </w:r>
        <w:proofErr w:type="spellStart"/>
        <w:r w:rsidR="009927E3" w:rsidRPr="009927E3">
          <w:rPr>
            <w:rStyle w:val="Hyperlink"/>
            <w:i/>
          </w:rPr>
          <w:t>Percepções</w:t>
        </w:r>
        <w:proofErr w:type="spellEnd"/>
        <w:r w:rsidR="009927E3" w:rsidRPr="009927E3">
          <w:rPr>
            <w:rStyle w:val="Hyperlink"/>
            <w:i/>
          </w:rPr>
          <w:t xml:space="preserve"> Do Ambiente De </w:t>
        </w:r>
        <w:proofErr w:type="spellStart"/>
        <w:r w:rsidR="009927E3" w:rsidRPr="009927E3">
          <w:rPr>
            <w:rStyle w:val="Hyperlink"/>
            <w:i/>
          </w:rPr>
          <w:t>Ensino</w:t>
        </w:r>
        <w:proofErr w:type="spellEnd"/>
        <w:r w:rsidR="009927E3" w:rsidRPr="009927E3">
          <w:rPr>
            <w:rStyle w:val="Hyperlink"/>
            <w:i/>
          </w:rPr>
          <w:t xml:space="preserve"> E </w:t>
        </w:r>
        <w:proofErr w:type="spellStart"/>
        <w:r w:rsidR="009927E3" w:rsidRPr="009927E3">
          <w:rPr>
            <w:rStyle w:val="Hyperlink"/>
            <w:i/>
          </w:rPr>
          <w:t>Aprendizagem</w:t>
        </w:r>
        <w:proofErr w:type="spellEnd"/>
        <w:r w:rsidR="009927E3" w:rsidRPr="009927E3">
          <w:rPr>
            <w:rStyle w:val="Hyperlink"/>
            <w:i/>
          </w:rPr>
          <w:t xml:space="preserve"> Em </w:t>
        </w:r>
        <w:proofErr w:type="spellStart"/>
        <w:r w:rsidR="009927E3" w:rsidRPr="009927E3">
          <w:rPr>
            <w:rStyle w:val="Hyperlink"/>
            <w:i/>
          </w:rPr>
          <w:t>Uma</w:t>
        </w:r>
        <w:proofErr w:type="spellEnd"/>
        <w:r w:rsidR="009927E3" w:rsidRPr="009927E3">
          <w:rPr>
            <w:rStyle w:val="Hyperlink"/>
            <w:i/>
          </w:rPr>
          <w:t xml:space="preserve"> </w:t>
        </w:r>
        <w:proofErr w:type="spellStart"/>
        <w:r w:rsidR="009927E3" w:rsidRPr="009927E3">
          <w:rPr>
            <w:rStyle w:val="Hyperlink"/>
            <w:i/>
          </w:rPr>
          <w:t>Instituição</w:t>
        </w:r>
        <w:proofErr w:type="spellEnd"/>
        <w:r w:rsidR="009927E3" w:rsidRPr="009927E3">
          <w:rPr>
            <w:rStyle w:val="Hyperlink"/>
            <w:i/>
          </w:rPr>
          <w:t xml:space="preserve"> De </w:t>
        </w:r>
        <w:proofErr w:type="spellStart"/>
        <w:r w:rsidR="009927E3" w:rsidRPr="009927E3">
          <w:rPr>
            <w:rStyle w:val="Hyperlink"/>
            <w:i/>
          </w:rPr>
          <w:t>Ensino</w:t>
        </w:r>
        <w:proofErr w:type="spellEnd"/>
        <w:r w:rsidR="009927E3" w:rsidRPr="009927E3">
          <w:rPr>
            <w:rStyle w:val="Hyperlink"/>
            <w:i/>
          </w:rPr>
          <w:t xml:space="preserve"> Superior Brasileira</w:t>
        </w:r>
      </w:hyperlink>
      <w:r w:rsidR="009927E3">
        <w:t xml:space="preserve">, escrito por </w:t>
      </w:r>
      <w:proofErr w:type="spellStart"/>
      <w:r w:rsidR="009927E3" w:rsidRPr="009927E3">
        <w:t>Wanderson</w:t>
      </w:r>
      <w:proofErr w:type="spellEnd"/>
      <w:r w:rsidR="009927E3" w:rsidRPr="009927E3">
        <w:t xml:space="preserve"> </w:t>
      </w:r>
      <w:proofErr w:type="spellStart"/>
      <w:r w:rsidR="009927E3" w:rsidRPr="009927E3">
        <w:t>Dutra</w:t>
      </w:r>
      <w:proofErr w:type="spellEnd"/>
      <w:r w:rsidR="009927E3" w:rsidRPr="009927E3">
        <w:t xml:space="preserve"> </w:t>
      </w:r>
      <w:proofErr w:type="spellStart"/>
      <w:r w:rsidR="009927E3" w:rsidRPr="009927E3">
        <w:t>Gresele</w:t>
      </w:r>
      <w:proofErr w:type="spellEnd"/>
      <w:r w:rsidR="009927E3">
        <w:t xml:space="preserve">, </w:t>
      </w:r>
      <w:r w:rsidR="009927E3" w:rsidRPr="009927E3">
        <w:t xml:space="preserve">Regina Sayuri </w:t>
      </w:r>
      <w:proofErr w:type="spellStart"/>
      <w:r w:rsidR="009927E3" w:rsidRPr="009927E3">
        <w:t>Obana</w:t>
      </w:r>
      <w:proofErr w:type="spellEnd"/>
      <w:r w:rsidR="009927E3">
        <w:t xml:space="preserve">, &amp; </w:t>
      </w:r>
      <w:proofErr w:type="spellStart"/>
      <w:r w:rsidR="009927E3" w:rsidRPr="009927E3">
        <w:t>Wanderley</w:t>
      </w:r>
      <w:proofErr w:type="spellEnd"/>
      <w:r w:rsidR="009927E3" w:rsidRPr="009927E3">
        <w:t xml:space="preserve"> Batista de Santi</w:t>
      </w:r>
      <w:r w:rsidR="009927E3">
        <w:t xml:space="preserve">, publicado en </w:t>
      </w:r>
      <w:proofErr w:type="spellStart"/>
      <w:r w:rsidR="009927E3" w:rsidRPr="009927E3">
        <w:rPr>
          <w:i/>
        </w:rPr>
        <w:t>Race</w:t>
      </w:r>
      <w:proofErr w:type="spellEnd"/>
      <w:r w:rsidR="009927E3" w:rsidRPr="009927E3">
        <w:t xml:space="preserve">, </w:t>
      </w:r>
      <w:proofErr w:type="spellStart"/>
      <w:r w:rsidR="009927E3" w:rsidRPr="009927E3">
        <w:t>Joaçaba</w:t>
      </w:r>
      <w:proofErr w:type="spellEnd"/>
      <w:r w:rsidR="009927E3" w:rsidRPr="009927E3">
        <w:t xml:space="preserve">, v. 21, n. 1, p. 7-28, </w:t>
      </w:r>
      <w:proofErr w:type="spellStart"/>
      <w:r w:rsidR="009927E3" w:rsidRPr="009927E3">
        <w:t>jan</w:t>
      </w:r>
      <w:proofErr w:type="spellEnd"/>
      <w:r w:rsidR="009927E3" w:rsidRPr="009927E3">
        <w:t>./abr. 2022 | E-ISSN: 2179-4936</w:t>
      </w:r>
      <w:r w:rsidR="009927E3">
        <w:t xml:space="preserve">, se lee: </w:t>
      </w:r>
      <w:r>
        <w:t>“</w:t>
      </w:r>
      <w:r w:rsidRPr="00440F59">
        <w:rPr>
          <w:i/>
        </w:rPr>
        <w:t xml:space="preserve">No </w:t>
      </w:r>
      <w:proofErr w:type="spellStart"/>
      <w:r w:rsidRPr="00440F59">
        <w:rPr>
          <w:i/>
        </w:rPr>
        <w:t>geral</w:t>
      </w:r>
      <w:proofErr w:type="spellEnd"/>
      <w:r w:rsidRPr="00440F59">
        <w:rPr>
          <w:i/>
        </w:rPr>
        <w:t xml:space="preserve">, </w:t>
      </w:r>
      <w:proofErr w:type="spellStart"/>
      <w:r w:rsidRPr="00440F59">
        <w:rPr>
          <w:i/>
        </w:rPr>
        <w:t>pôde</w:t>
      </w:r>
      <w:proofErr w:type="spellEnd"/>
      <w:r w:rsidRPr="00440F59">
        <w:rPr>
          <w:i/>
        </w:rPr>
        <w:t xml:space="preserve">-se constatar que a </w:t>
      </w:r>
      <w:proofErr w:type="spellStart"/>
      <w:r w:rsidRPr="00440F59">
        <w:rPr>
          <w:i/>
        </w:rPr>
        <w:t>percepção</w:t>
      </w:r>
      <w:proofErr w:type="spellEnd"/>
      <w:r w:rsidRPr="00440F59">
        <w:rPr>
          <w:i/>
        </w:rPr>
        <w:t xml:space="preserve"> positiva do curso está </w:t>
      </w:r>
      <w:proofErr w:type="spellStart"/>
      <w:r w:rsidRPr="00440F59">
        <w:rPr>
          <w:i/>
        </w:rPr>
        <w:t>mais</w:t>
      </w:r>
      <w:proofErr w:type="spellEnd"/>
      <w:r w:rsidRPr="00440F59">
        <w:rPr>
          <w:i/>
        </w:rPr>
        <w:t xml:space="preserve"> relacionada </w:t>
      </w:r>
      <w:proofErr w:type="spellStart"/>
      <w:r w:rsidRPr="00440F59">
        <w:rPr>
          <w:i/>
        </w:rPr>
        <w:t>com</w:t>
      </w:r>
      <w:proofErr w:type="spellEnd"/>
      <w:r w:rsidRPr="00440F59">
        <w:rPr>
          <w:i/>
        </w:rPr>
        <w:t xml:space="preserve"> a </w:t>
      </w:r>
      <w:proofErr w:type="spellStart"/>
      <w:r w:rsidRPr="00440F59">
        <w:rPr>
          <w:i/>
        </w:rPr>
        <w:t>adoção</w:t>
      </w:r>
      <w:proofErr w:type="spellEnd"/>
      <w:r w:rsidRPr="00440F59">
        <w:rPr>
          <w:i/>
        </w:rPr>
        <w:t xml:space="preserve"> da </w:t>
      </w:r>
      <w:proofErr w:type="spellStart"/>
      <w:r w:rsidRPr="00440F59">
        <w:rPr>
          <w:i/>
        </w:rPr>
        <w:t>abordagem</w:t>
      </w:r>
      <w:proofErr w:type="spellEnd"/>
      <w:r w:rsidRPr="00440F59">
        <w:rPr>
          <w:i/>
        </w:rPr>
        <w:t xml:space="preserve"> profunda; </w:t>
      </w:r>
      <w:proofErr w:type="spellStart"/>
      <w:r w:rsidRPr="00440F59">
        <w:rPr>
          <w:i/>
        </w:rPr>
        <w:t>uma</w:t>
      </w:r>
      <w:proofErr w:type="spellEnd"/>
      <w:r w:rsidRPr="00440F59">
        <w:rPr>
          <w:i/>
        </w:rPr>
        <w:t xml:space="preserve"> </w:t>
      </w:r>
      <w:proofErr w:type="spellStart"/>
      <w:r w:rsidRPr="00440F59">
        <w:rPr>
          <w:i/>
        </w:rPr>
        <w:t>abordagem</w:t>
      </w:r>
      <w:proofErr w:type="spellEnd"/>
      <w:r w:rsidRPr="00440F59">
        <w:rPr>
          <w:i/>
        </w:rPr>
        <w:t xml:space="preserve"> profunda é </w:t>
      </w:r>
      <w:proofErr w:type="spellStart"/>
      <w:r w:rsidRPr="00440F59">
        <w:rPr>
          <w:i/>
        </w:rPr>
        <w:t>mais</w:t>
      </w:r>
      <w:proofErr w:type="spellEnd"/>
      <w:r w:rsidRPr="00440F59">
        <w:rPr>
          <w:i/>
        </w:rPr>
        <w:t xml:space="preserve"> relacionada pela </w:t>
      </w:r>
      <w:proofErr w:type="spellStart"/>
      <w:r w:rsidRPr="00440F59">
        <w:rPr>
          <w:i/>
        </w:rPr>
        <w:t>qualidade</w:t>
      </w:r>
      <w:proofErr w:type="spellEnd"/>
      <w:r w:rsidRPr="00440F59">
        <w:rPr>
          <w:i/>
        </w:rPr>
        <w:t xml:space="preserve"> do </w:t>
      </w:r>
      <w:proofErr w:type="spellStart"/>
      <w:r w:rsidRPr="00440F59">
        <w:rPr>
          <w:i/>
        </w:rPr>
        <w:t>ensino</w:t>
      </w:r>
      <w:proofErr w:type="spellEnd"/>
      <w:r w:rsidRPr="00440F59">
        <w:rPr>
          <w:i/>
        </w:rPr>
        <w:t xml:space="preserve"> docente e habilidades; que as </w:t>
      </w:r>
      <w:proofErr w:type="spellStart"/>
      <w:r w:rsidRPr="00440F59">
        <w:rPr>
          <w:i/>
        </w:rPr>
        <w:t>variáveis</w:t>
      </w:r>
      <w:proofErr w:type="spellEnd"/>
      <w:r w:rsidRPr="00440F59">
        <w:rPr>
          <w:i/>
        </w:rPr>
        <w:t xml:space="preserve"> habilidades, </w:t>
      </w:r>
      <w:proofErr w:type="spellStart"/>
      <w:r w:rsidRPr="00440F59">
        <w:rPr>
          <w:i/>
        </w:rPr>
        <w:t>qualidade</w:t>
      </w:r>
      <w:proofErr w:type="spellEnd"/>
      <w:r w:rsidRPr="00440F59">
        <w:rPr>
          <w:i/>
        </w:rPr>
        <w:t xml:space="preserve"> do </w:t>
      </w:r>
      <w:proofErr w:type="spellStart"/>
      <w:r w:rsidRPr="00440F59">
        <w:rPr>
          <w:i/>
        </w:rPr>
        <w:t>ensino</w:t>
      </w:r>
      <w:proofErr w:type="spellEnd"/>
      <w:r w:rsidRPr="00440F59">
        <w:rPr>
          <w:i/>
        </w:rPr>
        <w:t xml:space="preserve"> docente e recursos físicos, que </w:t>
      </w:r>
      <w:proofErr w:type="spellStart"/>
      <w:r w:rsidRPr="00440F59">
        <w:rPr>
          <w:i/>
        </w:rPr>
        <w:t>compões</w:t>
      </w:r>
      <w:proofErr w:type="spellEnd"/>
      <w:r w:rsidRPr="00440F59">
        <w:rPr>
          <w:i/>
        </w:rPr>
        <w:t xml:space="preserve"> o ambiente </w:t>
      </w:r>
      <w:proofErr w:type="spellStart"/>
      <w:r w:rsidRPr="00440F59">
        <w:rPr>
          <w:i/>
        </w:rPr>
        <w:t>acadêmico</w:t>
      </w:r>
      <w:proofErr w:type="spellEnd"/>
      <w:r w:rsidRPr="00440F59">
        <w:rPr>
          <w:i/>
        </w:rPr>
        <w:t xml:space="preserve">, </w:t>
      </w:r>
      <w:proofErr w:type="spellStart"/>
      <w:r w:rsidRPr="00440F59">
        <w:rPr>
          <w:i/>
        </w:rPr>
        <w:t>relacionam</w:t>
      </w:r>
      <w:proofErr w:type="spellEnd"/>
      <w:r w:rsidRPr="00440F59">
        <w:rPr>
          <w:i/>
        </w:rPr>
        <w:t xml:space="preserve"> positivamente </w:t>
      </w:r>
      <w:proofErr w:type="spellStart"/>
      <w:r w:rsidRPr="00440F59">
        <w:rPr>
          <w:i/>
        </w:rPr>
        <w:t>com</w:t>
      </w:r>
      <w:proofErr w:type="spellEnd"/>
      <w:r w:rsidRPr="00440F59">
        <w:rPr>
          <w:i/>
        </w:rPr>
        <w:t xml:space="preserve"> a </w:t>
      </w:r>
      <w:proofErr w:type="spellStart"/>
      <w:r w:rsidRPr="00440F59">
        <w:rPr>
          <w:i/>
        </w:rPr>
        <w:t>qualidade</w:t>
      </w:r>
      <w:proofErr w:type="spellEnd"/>
      <w:r w:rsidRPr="00440F59">
        <w:rPr>
          <w:i/>
        </w:rPr>
        <w:t xml:space="preserve"> </w:t>
      </w:r>
      <w:proofErr w:type="spellStart"/>
      <w:r w:rsidRPr="00440F59">
        <w:rPr>
          <w:i/>
        </w:rPr>
        <w:t>percebida</w:t>
      </w:r>
      <w:proofErr w:type="spellEnd"/>
      <w:r w:rsidRPr="00440F59">
        <w:rPr>
          <w:i/>
        </w:rPr>
        <w:t xml:space="preserve">; </w:t>
      </w:r>
      <w:proofErr w:type="spellStart"/>
      <w:r w:rsidRPr="00440F59">
        <w:rPr>
          <w:i/>
        </w:rPr>
        <w:t>preferência</w:t>
      </w:r>
      <w:proofErr w:type="spellEnd"/>
      <w:r w:rsidRPr="00440F59">
        <w:rPr>
          <w:i/>
        </w:rPr>
        <w:t xml:space="preserve"> por cursos </w:t>
      </w:r>
      <w:proofErr w:type="spellStart"/>
      <w:r w:rsidRPr="00440F59">
        <w:rPr>
          <w:i/>
        </w:rPr>
        <w:t>com</w:t>
      </w:r>
      <w:proofErr w:type="spellEnd"/>
      <w:r w:rsidRPr="00440F59">
        <w:rPr>
          <w:i/>
        </w:rPr>
        <w:t xml:space="preserve"> suporte de </w:t>
      </w:r>
      <w:proofErr w:type="spellStart"/>
      <w:r w:rsidRPr="00440F59">
        <w:rPr>
          <w:i/>
        </w:rPr>
        <w:t>entendimento</w:t>
      </w:r>
      <w:proofErr w:type="spellEnd"/>
      <w:r w:rsidRPr="00440F59">
        <w:rPr>
          <w:i/>
        </w:rPr>
        <w:t xml:space="preserve">; e que a </w:t>
      </w:r>
      <w:proofErr w:type="spellStart"/>
      <w:r w:rsidRPr="00440F59">
        <w:rPr>
          <w:i/>
        </w:rPr>
        <w:t>qualidade</w:t>
      </w:r>
      <w:proofErr w:type="spellEnd"/>
      <w:r w:rsidRPr="00440F59">
        <w:rPr>
          <w:i/>
        </w:rPr>
        <w:t xml:space="preserve"> do curso </w:t>
      </w:r>
      <w:proofErr w:type="spellStart"/>
      <w:r w:rsidRPr="00440F59">
        <w:rPr>
          <w:i/>
        </w:rPr>
        <w:t>também</w:t>
      </w:r>
      <w:proofErr w:type="spellEnd"/>
      <w:r w:rsidRPr="00440F59">
        <w:rPr>
          <w:i/>
        </w:rPr>
        <w:t xml:space="preserve"> está relacionada, </w:t>
      </w:r>
      <w:proofErr w:type="spellStart"/>
      <w:r w:rsidRPr="00440F59">
        <w:rPr>
          <w:i/>
        </w:rPr>
        <w:t>fracamente</w:t>
      </w:r>
      <w:proofErr w:type="spellEnd"/>
      <w:r w:rsidRPr="00440F59">
        <w:rPr>
          <w:i/>
        </w:rPr>
        <w:t xml:space="preserve">, </w:t>
      </w:r>
      <w:proofErr w:type="spellStart"/>
      <w:r w:rsidRPr="00440F59">
        <w:rPr>
          <w:i/>
        </w:rPr>
        <w:t>com</w:t>
      </w:r>
      <w:proofErr w:type="spellEnd"/>
      <w:r w:rsidRPr="00440F59">
        <w:rPr>
          <w:i/>
        </w:rPr>
        <w:t xml:space="preserve"> a </w:t>
      </w:r>
      <w:proofErr w:type="spellStart"/>
      <w:r w:rsidRPr="00440F59">
        <w:rPr>
          <w:i/>
        </w:rPr>
        <w:t>abordagem</w:t>
      </w:r>
      <w:proofErr w:type="spellEnd"/>
      <w:r w:rsidRPr="00440F59">
        <w:rPr>
          <w:i/>
        </w:rPr>
        <w:t xml:space="preserve"> superficial. Aspectos que, no </w:t>
      </w:r>
      <w:proofErr w:type="spellStart"/>
      <w:r w:rsidRPr="00440F59">
        <w:rPr>
          <w:i/>
        </w:rPr>
        <w:t>geral</w:t>
      </w:r>
      <w:proofErr w:type="spellEnd"/>
      <w:r w:rsidRPr="00440F59">
        <w:rPr>
          <w:i/>
        </w:rPr>
        <w:t xml:space="preserve">, </w:t>
      </w:r>
      <w:proofErr w:type="spellStart"/>
      <w:r w:rsidRPr="00440F59">
        <w:rPr>
          <w:i/>
        </w:rPr>
        <w:t>vão</w:t>
      </w:r>
      <w:proofErr w:type="spellEnd"/>
      <w:r w:rsidRPr="00440F59">
        <w:rPr>
          <w:i/>
        </w:rPr>
        <w:t xml:space="preserve"> </w:t>
      </w:r>
      <w:proofErr w:type="spellStart"/>
      <w:r w:rsidRPr="00440F59">
        <w:rPr>
          <w:i/>
        </w:rPr>
        <w:t>ao</w:t>
      </w:r>
      <w:proofErr w:type="spellEnd"/>
      <w:r w:rsidRPr="00440F59">
        <w:rPr>
          <w:i/>
        </w:rPr>
        <w:t xml:space="preserve"> </w:t>
      </w:r>
      <w:proofErr w:type="spellStart"/>
      <w:r w:rsidRPr="00440F59">
        <w:rPr>
          <w:i/>
        </w:rPr>
        <w:t>encontro</w:t>
      </w:r>
      <w:proofErr w:type="spellEnd"/>
      <w:r w:rsidRPr="00440F59">
        <w:rPr>
          <w:i/>
        </w:rPr>
        <w:t xml:space="preserve"> de </w:t>
      </w:r>
      <w:proofErr w:type="spellStart"/>
      <w:r w:rsidRPr="00440F59">
        <w:rPr>
          <w:i/>
        </w:rPr>
        <w:t>outros</w:t>
      </w:r>
      <w:proofErr w:type="spellEnd"/>
      <w:r w:rsidRPr="00440F59">
        <w:rPr>
          <w:i/>
        </w:rPr>
        <w:t xml:space="preserve"> </w:t>
      </w:r>
      <w:proofErr w:type="spellStart"/>
      <w:r w:rsidRPr="00440F59">
        <w:rPr>
          <w:i/>
        </w:rPr>
        <w:t>achados</w:t>
      </w:r>
      <w:proofErr w:type="spellEnd"/>
      <w:r w:rsidRPr="00440F59">
        <w:rPr>
          <w:i/>
        </w:rPr>
        <w:t xml:space="preserve"> (</w:t>
      </w:r>
      <w:proofErr w:type="spellStart"/>
      <w:r w:rsidRPr="00440F59">
        <w:rPr>
          <w:i/>
        </w:rPr>
        <w:t>Entwistle</w:t>
      </w:r>
      <w:proofErr w:type="spellEnd"/>
      <w:r w:rsidRPr="00440F59">
        <w:rPr>
          <w:i/>
        </w:rPr>
        <w:t xml:space="preserve">, 1998; </w:t>
      </w:r>
      <w:proofErr w:type="spellStart"/>
      <w:r w:rsidRPr="00440F59">
        <w:rPr>
          <w:i/>
        </w:rPr>
        <w:t>Entwistle</w:t>
      </w:r>
      <w:proofErr w:type="spellEnd"/>
      <w:r w:rsidRPr="00440F59">
        <w:rPr>
          <w:i/>
        </w:rPr>
        <w:t xml:space="preserve"> &amp; </w:t>
      </w:r>
      <w:proofErr w:type="spellStart"/>
      <w:r w:rsidRPr="00440F59">
        <w:rPr>
          <w:i/>
        </w:rPr>
        <w:t>Ramsden</w:t>
      </w:r>
      <w:proofErr w:type="spellEnd"/>
      <w:r w:rsidRPr="00440F59">
        <w:rPr>
          <w:i/>
        </w:rPr>
        <w:t xml:space="preserve">, 1983; </w:t>
      </w:r>
      <w:proofErr w:type="spellStart"/>
      <w:r w:rsidRPr="00440F59">
        <w:rPr>
          <w:i/>
        </w:rPr>
        <w:t>Entwistle</w:t>
      </w:r>
      <w:proofErr w:type="spellEnd"/>
      <w:r w:rsidRPr="00440F59">
        <w:rPr>
          <w:i/>
        </w:rPr>
        <w:t xml:space="preserve"> &amp; Smith, 2002; </w:t>
      </w:r>
      <w:proofErr w:type="spellStart"/>
      <w:r w:rsidRPr="00440F59">
        <w:rPr>
          <w:i/>
        </w:rPr>
        <w:t>Ramsden</w:t>
      </w:r>
      <w:proofErr w:type="spellEnd"/>
      <w:r w:rsidRPr="00440F59">
        <w:rPr>
          <w:i/>
        </w:rPr>
        <w:t xml:space="preserve">, 1991, 1997; Richardson, 2005; </w:t>
      </w:r>
      <w:proofErr w:type="spellStart"/>
      <w:r w:rsidRPr="00440F59">
        <w:rPr>
          <w:i/>
        </w:rPr>
        <w:t>Ullah</w:t>
      </w:r>
      <w:proofErr w:type="spellEnd"/>
      <w:r w:rsidRPr="00440F59">
        <w:rPr>
          <w:i/>
        </w:rPr>
        <w:t xml:space="preserve"> et al., 2011, 2014). ―A </w:t>
      </w:r>
      <w:proofErr w:type="spellStart"/>
      <w:r w:rsidRPr="00440F59">
        <w:rPr>
          <w:i/>
        </w:rPr>
        <w:t>distinção</w:t>
      </w:r>
      <w:proofErr w:type="spellEnd"/>
      <w:r w:rsidRPr="00440F59">
        <w:rPr>
          <w:i/>
        </w:rPr>
        <w:t xml:space="preserve"> entre </w:t>
      </w:r>
      <w:proofErr w:type="spellStart"/>
      <w:r w:rsidRPr="00440F59">
        <w:rPr>
          <w:i/>
        </w:rPr>
        <w:t>uma</w:t>
      </w:r>
      <w:proofErr w:type="spellEnd"/>
      <w:r w:rsidRPr="00440F59">
        <w:rPr>
          <w:i/>
        </w:rPr>
        <w:t xml:space="preserve"> </w:t>
      </w:r>
      <w:proofErr w:type="spellStart"/>
      <w:r w:rsidRPr="00440F59">
        <w:rPr>
          <w:i/>
        </w:rPr>
        <w:t>abordagem</w:t>
      </w:r>
      <w:proofErr w:type="spellEnd"/>
      <w:r w:rsidRPr="00440F59">
        <w:rPr>
          <w:i/>
        </w:rPr>
        <w:t xml:space="preserve"> profunda para </w:t>
      </w:r>
      <w:proofErr w:type="spellStart"/>
      <w:r w:rsidRPr="00440F59">
        <w:rPr>
          <w:i/>
        </w:rPr>
        <w:t>estudar</w:t>
      </w:r>
      <w:proofErr w:type="spellEnd"/>
      <w:r w:rsidRPr="00440F59">
        <w:rPr>
          <w:i/>
        </w:rPr>
        <w:t xml:space="preserve"> e </w:t>
      </w:r>
      <w:proofErr w:type="spellStart"/>
      <w:r w:rsidRPr="00440F59">
        <w:rPr>
          <w:i/>
        </w:rPr>
        <w:t>uma</w:t>
      </w:r>
      <w:proofErr w:type="spellEnd"/>
      <w:r w:rsidRPr="00440F59">
        <w:rPr>
          <w:i/>
        </w:rPr>
        <w:t xml:space="preserve"> </w:t>
      </w:r>
      <w:proofErr w:type="spellStart"/>
      <w:r w:rsidRPr="00440F59">
        <w:rPr>
          <w:i/>
        </w:rPr>
        <w:t>abordagem</w:t>
      </w:r>
      <w:proofErr w:type="spellEnd"/>
      <w:r w:rsidRPr="00440F59">
        <w:rPr>
          <w:i/>
        </w:rPr>
        <w:t xml:space="preserve"> de </w:t>
      </w:r>
      <w:proofErr w:type="spellStart"/>
      <w:r w:rsidRPr="00440F59">
        <w:rPr>
          <w:i/>
        </w:rPr>
        <w:t>superfície</w:t>
      </w:r>
      <w:proofErr w:type="spellEnd"/>
      <w:r w:rsidRPr="00440F59">
        <w:rPr>
          <w:i/>
        </w:rPr>
        <w:t xml:space="preserve"> parece ser </w:t>
      </w:r>
      <w:proofErr w:type="spellStart"/>
      <w:r w:rsidRPr="00440F59">
        <w:rPr>
          <w:i/>
        </w:rPr>
        <w:t>uma</w:t>
      </w:r>
      <w:proofErr w:type="spellEnd"/>
      <w:r w:rsidRPr="00440F59">
        <w:rPr>
          <w:i/>
        </w:rPr>
        <w:t xml:space="preserve"> característica universal de todos os sistemas de </w:t>
      </w:r>
      <w:proofErr w:type="spellStart"/>
      <w:r w:rsidRPr="00440F59">
        <w:rPr>
          <w:i/>
        </w:rPr>
        <w:t>ensino</w:t>
      </w:r>
      <w:proofErr w:type="spellEnd"/>
      <w:r w:rsidRPr="00440F59">
        <w:rPr>
          <w:i/>
        </w:rPr>
        <w:t xml:space="preserve"> superior </w:t>
      </w:r>
      <w:proofErr w:type="gramStart"/>
      <w:r w:rsidRPr="00440F59">
        <w:rPr>
          <w:i/>
        </w:rPr>
        <w:t>e</w:t>
      </w:r>
      <w:proofErr w:type="gramEnd"/>
      <w:r w:rsidRPr="00440F59">
        <w:rPr>
          <w:i/>
        </w:rPr>
        <w:t xml:space="preserve"> que </w:t>
      </w:r>
      <w:proofErr w:type="spellStart"/>
      <w:r w:rsidRPr="00440F59">
        <w:rPr>
          <w:i/>
        </w:rPr>
        <w:t>estudantes</w:t>
      </w:r>
      <w:proofErr w:type="spellEnd"/>
      <w:r w:rsidRPr="00440F59">
        <w:rPr>
          <w:i/>
        </w:rPr>
        <w:t xml:space="preserve"> </w:t>
      </w:r>
      <w:proofErr w:type="spellStart"/>
      <w:r w:rsidRPr="00440F59">
        <w:rPr>
          <w:i/>
        </w:rPr>
        <w:t>adotam</w:t>
      </w:r>
      <w:proofErr w:type="spellEnd"/>
      <w:r w:rsidRPr="00440F59">
        <w:rPr>
          <w:i/>
        </w:rPr>
        <w:t xml:space="preserve"> diferentes tipos de </w:t>
      </w:r>
      <w:proofErr w:type="spellStart"/>
      <w:r w:rsidRPr="00440F59">
        <w:rPr>
          <w:i/>
        </w:rPr>
        <w:t>abordagem</w:t>
      </w:r>
      <w:proofErr w:type="spellEnd"/>
      <w:r w:rsidRPr="00440F59">
        <w:rPr>
          <w:i/>
        </w:rPr>
        <w:t xml:space="preserve">, </w:t>
      </w:r>
      <w:proofErr w:type="spellStart"/>
      <w:r w:rsidRPr="00440F59">
        <w:rPr>
          <w:i/>
        </w:rPr>
        <w:t>dependendo</w:t>
      </w:r>
      <w:proofErr w:type="spellEnd"/>
      <w:r w:rsidRPr="00440F59">
        <w:rPr>
          <w:i/>
        </w:rPr>
        <w:t xml:space="preserve"> da demanda particular do curso, da </w:t>
      </w:r>
      <w:proofErr w:type="spellStart"/>
      <w:r w:rsidRPr="00440F59">
        <w:rPr>
          <w:i/>
        </w:rPr>
        <w:t>qualidade</w:t>
      </w:r>
      <w:proofErr w:type="spellEnd"/>
      <w:r w:rsidRPr="00440F59">
        <w:rPr>
          <w:i/>
        </w:rPr>
        <w:t xml:space="preserve"> do </w:t>
      </w:r>
      <w:proofErr w:type="spellStart"/>
      <w:r w:rsidRPr="00440F59">
        <w:rPr>
          <w:i/>
        </w:rPr>
        <w:t>ensino</w:t>
      </w:r>
      <w:proofErr w:type="spellEnd"/>
      <w:r w:rsidRPr="00440F59">
        <w:rPr>
          <w:i/>
        </w:rPr>
        <w:t xml:space="preserve"> docente e da </w:t>
      </w:r>
      <w:proofErr w:type="spellStart"/>
      <w:r w:rsidRPr="00440F59">
        <w:rPr>
          <w:i/>
        </w:rPr>
        <w:t>natureza</w:t>
      </w:r>
      <w:proofErr w:type="spellEnd"/>
      <w:r w:rsidRPr="00440F59">
        <w:rPr>
          <w:i/>
        </w:rPr>
        <w:t xml:space="preserve"> das </w:t>
      </w:r>
      <w:proofErr w:type="spellStart"/>
      <w:r w:rsidRPr="00440F59">
        <w:rPr>
          <w:i/>
        </w:rPr>
        <w:t>avaliações</w:t>
      </w:r>
      <w:proofErr w:type="spellEnd"/>
      <w:r w:rsidRPr="00440F59">
        <w:rPr>
          <w:i/>
        </w:rPr>
        <w:t xml:space="preserve"> como </w:t>
      </w:r>
      <w:proofErr w:type="spellStart"/>
      <w:r w:rsidRPr="00440F59">
        <w:rPr>
          <w:i/>
        </w:rPr>
        <w:t>apontam</w:t>
      </w:r>
      <w:proofErr w:type="spellEnd"/>
      <w:r w:rsidRPr="00440F59">
        <w:rPr>
          <w:i/>
        </w:rPr>
        <w:t xml:space="preserve"> </w:t>
      </w:r>
      <w:proofErr w:type="spellStart"/>
      <w:r w:rsidRPr="00440F59">
        <w:rPr>
          <w:i/>
        </w:rPr>
        <w:t>Ullah</w:t>
      </w:r>
      <w:proofErr w:type="spellEnd"/>
      <w:r w:rsidRPr="00440F59">
        <w:rPr>
          <w:i/>
        </w:rPr>
        <w:t xml:space="preserve"> et al. (2011).</w:t>
      </w:r>
      <w:r>
        <w:t>”</w:t>
      </w:r>
      <w:r w:rsidR="009927E3">
        <w:t xml:space="preserve"> Intuitivamente estamos de acuerdo con que una nota distintiva de la educación superior es la profundidad, que se opone a la simplicidad con la que los malos profesores tratan montones de temas que no conocen. </w:t>
      </w:r>
      <w:r w:rsidR="009927E3">
        <w:t>La profundidad que demuestra un docente aumenta la admiración por él y simultáneamente mejora la calificación de la enseñanza que se está recibiendo. Esta profundidad no es tal si no evidencia una mezcla adecuada de teoría y experiencia. Ninguno de estos componentes por sí solo es suficiente para lograr una percepción alta de la docencia. Una condición previa de la profundidad es el acceso al pensamiento de otros muchos colegas. Generalmente esta es la misión de las bibliotecas, por lo que no tenerlas, o poseer escuálidas colecciones o pobres oportunidades, es un</w:t>
      </w:r>
      <w:r w:rsidR="00EA2689">
        <w:t>a</w:t>
      </w:r>
      <w:r w:rsidR="009927E3">
        <w:t xml:space="preserve"> deficiencia de gran tamaño. Otro camino es el contacto</w:t>
      </w:r>
      <w:r w:rsidR="00EA2689">
        <w:t xml:space="preserve"> con pares, ya sea que se concrete en conversaciones directas, en teleconferencias, en congresos, seminarios o encuentros o en </w:t>
      </w:r>
      <w:r w:rsidR="000D1E07">
        <w:t xml:space="preserve">un </w:t>
      </w:r>
      <w:r w:rsidR="00EA2689">
        <w:t>gran intercambio epistolar. Lamentablemente muchas veces estas acciones son de cuenta personal y no institucional. Es ilógico que no se pueda ir a aprender sino a enseñar, que es lo que implica haber sido aceptado para exponer una ponencia.</w:t>
      </w:r>
      <w:r w:rsidR="00D848E1">
        <w:t xml:space="preserve"> En Colombia observamos como poco a poco las IES van mejorando sus instalaciones, lo cual muestra la inversión de los beneficios no gravados. La calidad no es consecuencia de los campus y sus dotaciones, pero estos ayudan a un mejor desarrollo de la actividad de enseñanza – aprendizaje. La escuela peripatética de Aristóteles practicó el paseo como medio donde ocurría la enseñanza. Hoy no hay cómo evitar que un profesor les hable a las paredes mientras sus estudiantes chatean, observan películas o leen chismes. Los alumnos con calidad no se despegan.</w:t>
      </w:r>
    </w:p>
    <w:p w14:paraId="55AE16F2" w14:textId="7CF1A4A2" w:rsidR="00D848E1" w:rsidRPr="009168A8" w:rsidRDefault="00D848E1" w:rsidP="00D848E1">
      <w:pPr>
        <w:jc w:val="right"/>
      </w:pPr>
      <w:r w:rsidRPr="00844BFA">
        <w:rPr>
          <w:i/>
        </w:rPr>
        <w:t>Hernando Bermúdez Gómez</w:t>
      </w:r>
    </w:p>
    <w:sectPr w:rsidR="00D848E1" w:rsidRPr="009168A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CF4FF" w14:textId="77777777" w:rsidR="002F61C6" w:rsidRDefault="002F61C6" w:rsidP="00EE7812">
      <w:pPr>
        <w:spacing w:after="0" w:line="240" w:lineRule="auto"/>
      </w:pPr>
      <w:r>
        <w:separator/>
      </w:r>
    </w:p>
  </w:endnote>
  <w:endnote w:type="continuationSeparator" w:id="0">
    <w:p w14:paraId="03F15471" w14:textId="77777777" w:rsidR="002F61C6" w:rsidRDefault="002F61C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2591F" w14:textId="77777777" w:rsidR="002F61C6" w:rsidRDefault="002F61C6" w:rsidP="00EE7812">
      <w:pPr>
        <w:spacing w:after="0" w:line="240" w:lineRule="auto"/>
      </w:pPr>
      <w:r>
        <w:separator/>
      </w:r>
    </w:p>
  </w:footnote>
  <w:footnote w:type="continuationSeparator" w:id="0">
    <w:p w14:paraId="29AACDCC" w14:textId="77777777" w:rsidR="002F61C6" w:rsidRDefault="002F61C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126A0B13"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407289">
      <w:t>3</w:t>
    </w:r>
    <w:r w:rsidR="00497ACB">
      <w:t>1</w:t>
    </w:r>
    <w:r w:rsidR="00B37190">
      <w:t>3</w:t>
    </w:r>
    <w:r>
      <w:t>,</w:t>
    </w:r>
    <w:r w:rsidR="001E23A5">
      <w:t xml:space="preserve"> </w:t>
    </w:r>
    <w:r w:rsidR="00FD59E9">
      <w:t>1</w:t>
    </w:r>
    <w:r w:rsidR="00A81C66">
      <w:t>7</w:t>
    </w:r>
    <w:r w:rsidR="001E23A5">
      <w:t xml:space="preserve"> </w:t>
    </w:r>
    <w:r w:rsidR="009365CF">
      <w:t>de</w:t>
    </w:r>
    <w:r w:rsidR="001E23A5">
      <w:t xml:space="preserve"> </w:t>
    </w:r>
    <w:r w:rsidR="001F3493">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65461140">
    <w:abstractNumId w:val="0"/>
  </w:num>
  <w:num w:numId="2" w16cid:durableId="785731097">
    <w:abstractNumId w:val="21"/>
  </w:num>
  <w:num w:numId="3" w16cid:durableId="1946382275">
    <w:abstractNumId w:val="15"/>
  </w:num>
  <w:num w:numId="4" w16cid:durableId="1156923085">
    <w:abstractNumId w:val="2"/>
  </w:num>
  <w:num w:numId="5" w16cid:durableId="1400128922">
    <w:abstractNumId w:val="20"/>
  </w:num>
  <w:num w:numId="6" w16cid:durableId="1918443717">
    <w:abstractNumId w:val="35"/>
  </w:num>
  <w:num w:numId="7" w16cid:durableId="1567839956">
    <w:abstractNumId w:val="13"/>
  </w:num>
  <w:num w:numId="8" w16cid:durableId="1985969510">
    <w:abstractNumId w:val="33"/>
  </w:num>
  <w:num w:numId="9" w16cid:durableId="1873490982">
    <w:abstractNumId w:val="38"/>
  </w:num>
  <w:num w:numId="10" w16cid:durableId="1630864021">
    <w:abstractNumId w:val="4"/>
  </w:num>
  <w:num w:numId="11" w16cid:durableId="1428841581">
    <w:abstractNumId w:val="6"/>
  </w:num>
  <w:num w:numId="12" w16cid:durableId="1827241870">
    <w:abstractNumId w:val="19"/>
  </w:num>
  <w:num w:numId="13" w16cid:durableId="1910460990">
    <w:abstractNumId w:val="22"/>
  </w:num>
  <w:num w:numId="14" w16cid:durableId="1461807146">
    <w:abstractNumId w:val="32"/>
  </w:num>
  <w:num w:numId="15" w16cid:durableId="1676611093">
    <w:abstractNumId w:val="9"/>
  </w:num>
  <w:num w:numId="16" w16cid:durableId="742026631">
    <w:abstractNumId w:val="7"/>
  </w:num>
  <w:num w:numId="17" w16cid:durableId="766118144">
    <w:abstractNumId w:val="17"/>
  </w:num>
  <w:num w:numId="18" w16cid:durableId="978152109">
    <w:abstractNumId w:val="31"/>
  </w:num>
  <w:num w:numId="19" w16cid:durableId="1977567817">
    <w:abstractNumId w:val="26"/>
  </w:num>
  <w:num w:numId="20" w16cid:durableId="1162697808">
    <w:abstractNumId w:val="8"/>
  </w:num>
  <w:num w:numId="21" w16cid:durableId="1411076217">
    <w:abstractNumId w:val="27"/>
  </w:num>
  <w:num w:numId="22" w16cid:durableId="1694722981">
    <w:abstractNumId w:val="28"/>
  </w:num>
  <w:num w:numId="23" w16cid:durableId="2071688883">
    <w:abstractNumId w:val="29"/>
  </w:num>
  <w:num w:numId="24" w16cid:durableId="791174850">
    <w:abstractNumId w:val="34"/>
  </w:num>
  <w:num w:numId="25" w16cid:durableId="1167867084">
    <w:abstractNumId w:val="23"/>
  </w:num>
  <w:num w:numId="26" w16cid:durableId="849366789">
    <w:abstractNumId w:val="14"/>
  </w:num>
  <w:num w:numId="27" w16cid:durableId="191892512">
    <w:abstractNumId w:val="5"/>
  </w:num>
  <w:num w:numId="28" w16cid:durableId="53092043">
    <w:abstractNumId w:val="24"/>
  </w:num>
  <w:num w:numId="29" w16cid:durableId="700058956">
    <w:abstractNumId w:val="1"/>
  </w:num>
  <w:num w:numId="30" w16cid:durableId="620378763">
    <w:abstractNumId w:val="25"/>
  </w:num>
  <w:num w:numId="31" w16cid:durableId="660499535">
    <w:abstractNumId w:val="30"/>
  </w:num>
  <w:num w:numId="32" w16cid:durableId="1291983818">
    <w:abstractNumId w:val="12"/>
  </w:num>
  <w:num w:numId="33" w16cid:durableId="1335649818">
    <w:abstractNumId w:val="18"/>
  </w:num>
  <w:num w:numId="34" w16cid:durableId="514272995">
    <w:abstractNumId w:val="3"/>
  </w:num>
  <w:num w:numId="35" w16cid:durableId="1799297084">
    <w:abstractNumId w:val="36"/>
  </w:num>
  <w:num w:numId="36" w16cid:durableId="1887983345">
    <w:abstractNumId w:val="10"/>
  </w:num>
  <w:num w:numId="37" w16cid:durableId="332880581">
    <w:abstractNumId w:val="11"/>
  </w:num>
  <w:num w:numId="38" w16cid:durableId="181358532">
    <w:abstractNumId w:val="37"/>
  </w:num>
  <w:num w:numId="39" w16cid:durableId="523597169">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1C6"/>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89"/>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8593/race.231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44B875BB-431E-4BE4-A13E-7EDD70C26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499</Words>
  <Characters>2745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2023-04-15T21:21:00Z</dcterms:created>
  <dcterms:modified xsi:type="dcterms:W3CDTF">2023-04-15T21:21:00Z</dcterms:modified>
</cp:coreProperties>
</file>