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D1" w:rsidRPr="009570D1" w:rsidRDefault="009570D1" w:rsidP="009570D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9570D1">
        <w:rPr>
          <w:position w:val="-9"/>
          <w:sz w:val="123"/>
        </w:rPr>
        <w:t>E</w:t>
      </w:r>
    </w:p>
    <w:p w:rsidR="00797630" w:rsidRPr="00797630" w:rsidRDefault="00797630" w:rsidP="00797630">
      <w:r w:rsidRPr="00797630">
        <w:t>n Colombia estamos en pleno proceso de adopción de los estándares internacionales de información financiera NIIF (IFRS por sus siglas en ingles), pero nos re</w:t>
      </w:r>
      <w:r w:rsidR="00585A7B">
        <w:t>h</w:t>
      </w:r>
      <w:r w:rsidRPr="00797630">
        <w:t>usamos de manera frontal a cambiar nuestro léxico y nuestro chip contable.</w:t>
      </w:r>
    </w:p>
    <w:p w:rsidR="00797630" w:rsidRPr="00797630" w:rsidRDefault="00797630" w:rsidP="00797630">
      <w:r w:rsidRPr="00797630">
        <w:t xml:space="preserve">Seguimos llamando disponible al </w:t>
      </w:r>
      <w:r w:rsidR="00585A7B">
        <w:t>efectivo; el diccionario de la Real A</w:t>
      </w:r>
      <w:r w:rsidRPr="00797630">
        <w:t xml:space="preserve">cademia </w:t>
      </w:r>
      <w:r w:rsidR="00585A7B">
        <w:t xml:space="preserve">Española </w:t>
      </w:r>
      <w:r w:rsidR="00D44DFD">
        <w:t>(</w:t>
      </w:r>
      <w:hyperlink r:id="rId9" w:history="1">
        <w:r w:rsidRPr="00797630">
          <w:rPr>
            <w:rStyle w:val="Hyperlink"/>
          </w:rPr>
          <w:t>www.rae.es</w:t>
        </w:r>
      </w:hyperlink>
      <w:r w:rsidR="00D44DFD">
        <w:t>)</w:t>
      </w:r>
      <w:r w:rsidRPr="00797630">
        <w:t xml:space="preserve"> define Disponible como:</w:t>
      </w:r>
    </w:p>
    <w:p w:rsidR="00797630" w:rsidRPr="00797630" w:rsidRDefault="00797630" w:rsidP="00797630">
      <w:r w:rsidRPr="00797630">
        <w:rPr>
          <w:rFonts w:hint="eastAsia"/>
        </w:rPr>
        <w:t>1. </w:t>
      </w:r>
      <w:proofErr w:type="spellStart"/>
      <w:r w:rsidRPr="00797630">
        <w:rPr>
          <w:rFonts w:hint="eastAsia"/>
        </w:rPr>
        <w:t>adj</w:t>
      </w:r>
      <w:proofErr w:type="spellEnd"/>
      <w:r w:rsidRPr="00797630">
        <w:rPr>
          <w:rFonts w:hint="eastAsia"/>
        </w:rPr>
        <w:t>. Dicho de una cosa: Que se puede disponer libremente de ella o que está lista para usarse o utilizarse.</w:t>
      </w:r>
    </w:p>
    <w:p w:rsidR="00797630" w:rsidRPr="00797630" w:rsidRDefault="00797630" w:rsidP="00797630">
      <w:bookmarkStart w:id="0" w:name="0_2"/>
      <w:bookmarkEnd w:id="0"/>
      <w:r w:rsidRPr="00797630">
        <w:rPr>
          <w:rFonts w:hint="eastAsia"/>
        </w:rPr>
        <w:t>2. </w:t>
      </w:r>
      <w:proofErr w:type="spellStart"/>
      <w:r w:rsidRPr="00797630">
        <w:rPr>
          <w:rFonts w:hint="eastAsia"/>
        </w:rPr>
        <w:t>adj</w:t>
      </w:r>
      <w:proofErr w:type="spellEnd"/>
      <w:r w:rsidRPr="00797630">
        <w:rPr>
          <w:rFonts w:hint="eastAsia"/>
        </w:rPr>
        <w:t>. Dicho de un militar o de un funcionario en servicio activo: Sin destino, pero que puede ser destinado inmediatamente.</w:t>
      </w:r>
    </w:p>
    <w:p w:rsidR="00797630" w:rsidRPr="00797630" w:rsidRDefault="00797630" w:rsidP="00797630">
      <w:bookmarkStart w:id="1" w:name="0_3"/>
      <w:bookmarkEnd w:id="1"/>
      <w:r w:rsidRPr="00797630">
        <w:rPr>
          <w:rFonts w:hint="eastAsia"/>
        </w:rPr>
        <w:t>3. </w:t>
      </w:r>
      <w:proofErr w:type="spellStart"/>
      <w:r w:rsidRPr="00797630">
        <w:rPr>
          <w:rFonts w:hint="eastAsia"/>
        </w:rPr>
        <w:t>adj</w:t>
      </w:r>
      <w:proofErr w:type="spellEnd"/>
      <w:r w:rsidRPr="00797630">
        <w:rPr>
          <w:rFonts w:hint="eastAsia"/>
        </w:rPr>
        <w:t>. Dicho de una persona: Libre de impedimento para prestar servicios a alguien.</w:t>
      </w:r>
      <w:r w:rsidR="00D44DFD">
        <w:t xml:space="preserve"> </w:t>
      </w:r>
      <w:r w:rsidRPr="00797630">
        <w:rPr>
          <w:rFonts w:hint="eastAsia"/>
        </w:rPr>
        <w:t>Quisieron contratarlo pero no estaba disponible.</w:t>
      </w:r>
    </w:p>
    <w:p w:rsidR="00797630" w:rsidRPr="00797630" w:rsidRDefault="00797630" w:rsidP="00797630">
      <w:r w:rsidRPr="00797630">
        <w:t xml:space="preserve">Las NIIF </w:t>
      </w:r>
      <w:r w:rsidR="00D44DFD">
        <w:t>aluden</w:t>
      </w:r>
      <w:r w:rsidR="00580C5A">
        <w:t xml:space="preserve"> </w:t>
      </w:r>
      <w:proofErr w:type="gramStart"/>
      <w:r w:rsidR="00D44DFD">
        <w:t>a</w:t>
      </w:r>
      <w:r w:rsidRPr="00797630">
        <w:t xml:space="preserve"> </w:t>
      </w:r>
      <w:r w:rsidRPr="00797630">
        <w:rPr>
          <w:b/>
          <w:u w:val="single"/>
        </w:rPr>
        <w:t>el</w:t>
      </w:r>
      <w:proofErr w:type="gramEnd"/>
      <w:r w:rsidRPr="00797630">
        <w:rPr>
          <w:b/>
          <w:u w:val="single"/>
        </w:rPr>
        <w:t xml:space="preserve"> efectivo</w:t>
      </w:r>
      <w:r w:rsidRPr="00797630">
        <w:t xml:space="preserve"> en la NIC 7,6 como: “Efectivo mantenido en caja y depósitos a la vista”. </w:t>
      </w:r>
    </w:p>
    <w:p w:rsidR="00797630" w:rsidRPr="00797630" w:rsidRDefault="00D44DFD" w:rsidP="00797630">
      <w:r w:rsidRPr="00797630">
        <w:t>Así</w:t>
      </w:r>
      <w:r w:rsidR="00797630" w:rsidRPr="00797630">
        <w:t xml:space="preserve"> mismo </w:t>
      </w:r>
      <w:r w:rsidR="00580C5A">
        <w:t>se describen</w:t>
      </w:r>
      <w:r w:rsidR="00797630" w:rsidRPr="00797630">
        <w:t xml:space="preserve"> en la misma NIC 7</w:t>
      </w:r>
      <w:r w:rsidR="00580C5A">
        <w:t>,</w:t>
      </w:r>
      <w:r w:rsidR="00797630" w:rsidRPr="00797630">
        <w:t xml:space="preserve">6 los equivalentes al efectivo como: “Inversiones a corto plazo de gran liquidez, que son fácilmente convertibles en importes determinados de efectivo y están sujetos a un riesgo insignificante de cambios en su valor”. </w:t>
      </w:r>
    </w:p>
    <w:p w:rsidR="00797630" w:rsidRPr="00797630" w:rsidRDefault="00580C5A" w:rsidP="00797630">
      <w:r>
        <w:t>También se</w:t>
      </w:r>
      <w:r w:rsidR="00797630" w:rsidRPr="00797630">
        <w:t xml:space="preserve"> menciona como parte de un juego completo de estados financieros NIC 1.10 “el estado de flujos de efectivo del periodo” no el estado de caja o del </w:t>
      </w:r>
      <w:r w:rsidR="00797630" w:rsidRPr="00797630">
        <w:lastRenderedPageBreak/>
        <w:t>disponible como lo llaman algunos contadores en algunas entidades.</w:t>
      </w:r>
    </w:p>
    <w:p w:rsidR="00797630" w:rsidRPr="00797630" w:rsidRDefault="00797630" w:rsidP="00797630">
      <w:r w:rsidRPr="00797630">
        <w:t>Muchos dirán que son partidas monet</w:t>
      </w:r>
      <w:r w:rsidR="00CE0336">
        <w:t>arias pero la NIC 29.12 define é</w:t>
      </w:r>
      <w:r w:rsidRPr="00797630">
        <w:t>stas como: “Efectivo poseído y saldos a recibir o pagar en efectivo”.</w:t>
      </w:r>
    </w:p>
    <w:p w:rsidR="00797630" w:rsidRPr="00797630" w:rsidRDefault="00797630" w:rsidP="00797630">
      <w:r w:rsidRPr="00797630">
        <w:t>El concepto disponible en el exterior se pued</w:t>
      </w:r>
      <w:r w:rsidR="00CE0336">
        <w:t>e entender como lo menciona la Real A</w:t>
      </w:r>
      <w:r w:rsidRPr="00797630">
        <w:t>cademia, mas no como lo entendemos en el léxico cultural colomb</w:t>
      </w:r>
      <w:r w:rsidR="00CE0336">
        <w:t>iano que muchos profesionales aú</w:t>
      </w:r>
      <w:r w:rsidRPr="00797630">
        <w:t xml:space="preserve">n manejamos y que debemos propender por </w:t>
      </w:r>
      <w:r w:rsidR="00CE0336">
        <w:t>poner</w:t>
      </w:r>
      <w:r w:rsidRPr="00797630">
        <w:t xml:space="preserve"> en consonancia con la internacionalización, a ver si por fin evolucionamos un poco en materia contable.</w:t>
      </w:r>
    </w:p>
    <w:p w:rsidR="00797630" w:rsidRPr="00797630" w:rsidRDefault="00797630" w:rsidP="00797630">
      <w:pPr>
        <w:rPr>
          <w:b/>
          <w:bCs/>
          <w:lang w:val="x-none"/>
        </w:rPr>
      </w:pPr>
      <w:r w:rsidRPr="00797630">
        <w:t>No deberíamos de hacer una adaptación de las NIIF a nuestro contexto ni a nuestro léxico</w:t>
      </w:r>
      <w:r w:rsidR="004B3730">
        <w:t>,</w:t>
      </w:r>
      <w:r w:rsidRPr="00797630">
        <w:t xml:space="preserve"> como lo quieren hacer </w:t>
      </w:r>
      <w:bookmarkStart w:id="2" w:name="_GoBack"/>
      <w:bookmarkEnd w:id="2"/>
      <w:r w:rsidRPr="00797630">
        <w:t>muchos profesionales y entidades en el país que se están re</w:t>
      </w:r>
      <w:r w:rsidR="004B3730">
        <w:t>h</w:t>
      </w:r>
      <w:r w:rsidRPr="00797630">
        <w:t xml:space="preserve">usando a cambiar el “chip”, incluyendo a los entes de supervisión y control que pareciera que no quieren perder el poder de regular en materia contable, </w:t>
      </w:r>
      <w:r w:rsidR="00D64977">
        <w:t>promoviendo</w:t>
      </w:r>
      <w:r w:rsidRPr="00797630">
        <w:t xml:space="preserve"> decretos reglamentarios, en vez de dedicarse a hacer muy bien la supervisión, que pareciera que la realizaran por los mensajes emitidos por un </w:t>
      </w:r>
      <w:hyperlink r:id="rId10" w:history="1">
        <w:proofErr w:type="spellStart"/>
        <w:r w:rsidRPr="00797630">
          <w:rPr>
            <w:rStyle w:val="Hyperlink"/>
          </w:rPr>
          <w:t>Twitter</w:t>
        </w:r>
        <w:proofErr w:type="spellEnd"/>
      </w:hyperlink>
      <w:r w:rsidRPr="00797630">
        <w:t xml:space="preserve"> o por lo denunciado en los medios </w:t>
      </w:r>
      <w:r w:rsidR="00D64977" w:rsidRPr="00797630">
        <w:t>periodísticos</w:t>
      </w:r>
      <w:r w:rsidRPr="00797630">
        <w:rPr>
          <w:b/>
          <w:bCs/>
          <w:lang w:val="x-none"/>
        </w:rPr>
        <w:t>.</w:t>
      </w:r>
    </w:p>
    <w:p w:rsidR="00634119" w:rsidRPr="00217A1B" w:rsidRDefault="00797630" w:rsidP="009570D1">
      <w:pPr>
        <w:jc w:val="right"/>
      </w:pPr>
      <w:r w:rsidRPr="00797630">
        <w:rPr>
          <w:i/>
        </w:rPr>
        <w:t>Hernando Gonzalez Sanchez</w:t>
      </w:r>
    </w:p>
    <w:sectPr w:rsidR="00634119" w:rsidRPr="00217A1B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310" w:rsidRDefault="000E4310" w:rsidP="00EE7812">
      <w:pPr>
        <w:spacing w:after="0" w:line="240" w:lineRule="auto"/>
      </w:pPr>
      <w:r>
        <w:separator/>
      </w:r>
    </w:p>
  </w:endnote>
  <w:endnote w:type="continuationSeparator" w:id="0">
    <w:p w:rsidR="000E4310" w:rsidRDefault="000E431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310" w:rsidRDefault="000E4310" w:rsidP="00EE7812">
      <w:pPr>
        <w:spacing w:after="0" w:line="240" w:lineRule="auto"/>
      </w:pPr>
      <w:r>
        <w:separator/>
      </w:r>
    </w:p>
  </w:footnote>
  <w:footnote w:type="continuationSeparator" w:id="0">
    <w:p w:rsidR="000E4310" w:rsidRDefault="000E431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217A1B">
      <w:t>35</w:t>
    </w:r>
    <w:r w:rsidR="00667D4D">
      <w:t>,</w:t>
    </w:r>
    <w:r w:rsidR="009D09BB">
      <w:t xml:space="preserve"> </w:t>
    </w:r>
    <w:r w:rsidR="00CB4DBF">
      <w:t>jul</w:t>
    </w:r>
    <w:r w:rsidR="005109F9">
      <w:t>io</w:t>
    </w:r>
    <w:r w:rsidR="00593C82">
      <w:t xml:space="preserve"> </w:t>
    </w:r>
    <w:r w:rsidR="00AC15D6">
      <w:t>22</w:t>
    </w:r>
    <w:r w:rsidR="0005771D">
      <w:t xml:space="preserve"> </w:t>
    </w:r>
    <w:r w:rsidR="0080786C">
      <w:t>de 201</w:t>
    </w:r>
    <w:r w:rsidR="00EB30A7">
      <w:t>3</w:t>
    </w:r>
  </w:p>
  <w:p w:rsidR="0046164F" w:rsidRDefault="000E431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04A"/>
    <w:rsid w:val="000041AE"/>
    <w:rsid w:val="000046CA"/>
    <w:rsid w:val="00004C02"/>
    <w:rsid w:val="00004C44"/>
    <w:rsid w:val="00004C80"/>
    <w:rsid w:val="00004D77"/>
    <w:rsid w:val="00004FA8"/>
    <w:rsid w:val="00005030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B7E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5CC5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B6F"/>
    <w:rsid w:val="0004313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B32"/>
    <w:rsid w:val="00062DCF"/>
    <w:rsid w:val="00063590"/>
    <w:rsid w:val="00063942"/>
    <w:rsid w:val="00064013"/>
    <w:rsid w:val="000642F8"/>
    <w:rsid w:val="000643EC"/>
    <w:rsid w:val="0006449A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471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BE5"/>
    <w:rsid w:val="000E1D74"/>
    <w:rsid w:val="000E2022"/>
    <w:rsid w:val="000E2086"/>
    <w:rsid w:val="000E22A0"/>
    <w:rsid w:val="000E263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10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0685"/>
    <w:rsid w:val="000F0A2C"/>
    <w:rsid w:val="000F0CDE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0E8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70C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7CB"/>
    <w:rsid w:val="001C5D67"/>
    <w:rsid w:val="001C5F71"/>
    <w:rsid w:val="001C603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B91"/>
    <w:rsid w:val="001D6C13"/>
    <w:rsid w:val="001D732F"/>
    <w:rsid w:val="001D7D13"/>
    <w:rsid w:val="001E00E2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8A6"/>
    <w:rsid w:val="001F19C2"/>
    <w:rsid w:val="001F1F87"/>
    <w:rsid w:val="001F2568"/>
    <w:rsid w:val="001F256D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55C"/>
    <w:rsid w:val="002049DB"/>
    <w:rsid w:val="00204FB5"/>
    <w:rsid w:val="002052A6"/>
    <w:rsid w:val="002056B9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7F2"/>
    <w:rsid w:val="002265A3"/>
    <w:rsid w:val="00226D6A"/>
    <w:rsid w:val="00226FE3"/>
    <w:rsid w:val="002272C9"/>
    <w:rsid w:val="002277FA"/>
    <w:rsid w:val="002303D0"/>
    <w:rsid w:val="00230B28"/>
    <w:rsid w:val="0023144A"/>
    <w:rsid w:val="00231E3B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5F26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2420"/>
    <w:rsid w:val="002527EB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584B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0C4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52D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334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4C5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6FA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5BA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5FBA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730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8D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8C6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651"/>
    <w:rsid w:val="004D39B3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5A5"/>
    <w:rsid w:val="004D6682"/>
    <w:rsid w:val="004D6CBB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40B"/>
    <w:rsid w:val="004E5A2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CF0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1D"/>
    <w:rsid w:val="005E028E"/>
    <w:rsid w:val="005E10C4"/>
    <w:rsid w:val="005E11F4"/>
    <w:rsid w:val="005E12ED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30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B03"/>
    <w:rsid w:val="00606EDB"/>
    <w:rsid w:val="00607327"/>
    <w:rsid w:val="006076DA"/>
    <w:rsid w:val="00610729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6E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11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434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B0E"/>
    <w:rsid w:val="006C2F41"/>
    <w:rsid w:val="006C34F5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749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AD1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13E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FA"/>
    <w:rsid w:val="007D0A97"/>
    <w:rsid w:val="007D1421"/>
    <w:rsid w:val="007D1443"/>
    <w:rsid w:val="007D1745"/>
    <w:rsid w:val="007D1A75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A6B"/>
    <w:rsid w:val="007E7447"/>
    <w:rsid w:val="007E78ED"/>
    <w:rsid w:val="007E7B59"/>
    <w:rsid w:val="007E7C5E"/>
    <w:rsid w:val="007F064B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7B3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77F7C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2107"/>
    <w:rsid w:val="00962CF1"/>
    <w:rsid w:val="00962D73"/>
    <w:rsid w:val="00963215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C3D"/>
    <w:rsid w:val="009822A7"/>
    <w:rsid w:val="00982352"/>
    <w:rsid w:val="0098261B"/>
    <w:rsid w:val="009828FB"/>
    <w:rsid w:val="00982B58"/>
    <w:rsid w:val="00982BC1"/>
    <w:rsid w:val="00982DB7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2F0B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C1B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0B3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0F44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7AD"/>
    <w:rsid w:val="00A41EF9"/>
    <w:rsid w:val="00A423E5"/>
    <w:rsid w:val="00A42B5C"/>
    <w:rsid w:val="00A439B8"/>
    <w:rsid w:val="00A43C30"/>
    <w:rsid w:val="00A44188"/>
    <w:rsid w:val="00A442A6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3047"/>
    <w:rsid w:val="00A63271"/>
    <w:rsid w:val="00A63695"/>
    <w:rsid w:val="00A638EE"/>
    <w:rsid w:val="00A63CA0"/>
    <w:rsid w:val="00A63F37"/>
    <w:rsid w:val="00A63F96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4E9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777"/>
    <w:rsid w:val="00B33DF9"/>
    <w:rsid w:val="00B34182"/>
    <w:rsid w:val="00B3448F"/>
    <w:rsid w:val="00B34730"/>
    <w:rsid w:val="00B34BED"/>
    <w:rsid w:val="00B34E74"/>
    <w:rsid w:val="00B35F56"/>
    <w:rsid w:val="00B3616F"/>
    <w:rsid w:val="00B36352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1F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066"/>
    <w:rsid w:val="00C151AA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1E70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3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0F5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C4E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93"/>
    <w:rsid w:val="00D521CF"/>
    <w:rsid w:val="00D522ED"/>
    <w:rsid w:val="00D5266A"/>
    <w:rsid w:val="00D52E70"/>
    <w:rsid w:val="00D52F46"/>
    <w:rsid w:val="00D53185"/>
    <w:rsid w:val="00D53508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B09"/>
    <w:rsid w:val="00D62FA2"/>
    <w:rsid w:val="00D630EE"/>
    <w:rsid w:val="00D6347C"/>
    <w:rsid w:val="00D6365D"/>
    <w:rsid w:val="00D63881"/>
    <w:rsid w:val="00D6389C"/>
    <w:rsid w:val="00D63E93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65C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364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AA7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AC8"/>
    <w:rsid w:val="00E750DD"/>
    <w:rsid w:val="00E75442"/>
    <w:rsid w:val="00E75492"/>
    <w:rsid w:val="00E7574F"/>
    <w:rsid w:val="00E75C31"/>
    <w:rsid w:val="00E75CE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4CD1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095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32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77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twitter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e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8B19F-231A-4653-BA14-50833B2F5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6</cp:revision>
  <cp:lastPrinted>2011-08-23T16:28:00Z</cp:lastPrinted>
  <dcterms:created xsi:type="dcterms:W3CDTF">2013-07-21T20:31:00Z</dcterms:created>
  <dcterms:modified xsi:type="dcterms:W3CDTF">2013-07-21T20:46:00Z</dcterms:modified>
</cp:coreProperties>
</file>