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3F49" w14:textId="50403BDB" w:rsidR="00ED2A5A" w:rsidRPr="00ED2A5A" w:rsidRDefault="00ED2A5A" w:rsidP="00ED2A5A">
      <w:pPr>
        <w:keepNext/>
        <w:framePr w:dropCap="drop" w:lines="3" w:wrap="around" w:vAnchor="text" w:hAnchor="text"/>
        <w:spacing w:after="0" w:line="926" w:lineRule="exact"/>
        <w:textAlignment w:val="baseline"/>
        <w:rPr>
          <w:position w:val="-8"/>
          <w:sz w:val="122"/>
        </w:rPr>
      </w:pPr>
      <w:r w:rsidRPr="00ED2A5A">
        <w:rPr>
          <w:position w:val="-8"/>
          <w:sz w:val="122"/>
        </w:rPr>
        <w:t>A</w:t>
      </w:r>
    </w:p>
    <w:p w14:paraId="70CE7778" w14:textId="40719A96" w:rsidR="004342E1" w:rsidRDefault="00ED2A5A" w:rsidP="00A45CB8">
      <w:r>
        <w:t>lgunos discuten si el revisor de una entidad inversionista puede serlo de una invertida. La intensidad de la inversión puede dar lugar a reflejar una mera inversión, una con influencia significativa u otra que tiene el control. Obviamente cada caso debe ser analizado en concreto. Pero desde la perspectiva de los principios y no desde el casuismo que se atribuye a las prohibiciones incluidas en la ley. Por ello nos apartamos del método que utiliza con frecuencia el CTCP. Como se sabe (o debería saberse) son amenazas contra los principios: “</w:t>
      </w:r>
      <w:r w:rsidRPr="00A45CB8">
        <w:rPr>
          <w:i/>
        </w:rPr>
        <w:t xml:space="preserve">120.6 A3 </w:t>
      </w:r>
      <w:proofErr w:type="spellStart"/>
      <w:r w:rsidRPr="00A45CB8">
        <w:rPr>
          <w:i/>
        </w:rPr>
        <w:t>Threats</w:t>
      </w:r>
      <w:proofErr w:type="spellEnd"/>
      <w:r w:rsidRPr="00A45CB8">
        <w:rPr>
          <w:i/>
        </w:rPr>
        <w:t xml:space="preserve"> </w:t>
      </w:r>
      <w:proofErr w:type="spellStart"/>
      <w:r w:rsidRPr="00A45CB8">
        <w:rPr>
          <w:i/>
        </w:rPr>
        <w:t>to</w:t>
      </w:r>
      <w:proofErr w:type="spellEnd"/>
      <w:r w:rsidRPr="00A45CB8">
        <w:rPr>
          <w:i/>
        </w:rPr>
        <w:t xml:space="preserve"> </w:t>
      </w:r>
      <w:proofErr w:type="spellStart"/>
      <w:r w:rsidRPr="00A45CB8">
        <w:rPr>
          <w:i/>
        </w:rPr>
        <w:t>compliance</w:t>
      </w:r>
      <w:proofErr w:type="spellEnd"/>
      <w:r w:rsidRPr="00A45CB8">
        <w:rPr>
          <w:i/>
        </w:rPr>
        <w:t xml:space="preserve"> </w:t>
      </w:r>
      <w:proofErr w:type="spellStart"/>
      <w:r w:rsidRPr="00A45CB8">
        <w:rPr>
          <w:i/>
        </w:rPr>
        <w:t>with</w:t>
      </w:r>
      <w:proofErr w:type="spellEnd"/>
      <w:r w:rsidRPr="00A45CB8">
        <w:rPr>
          <w:i/>
        </w:rPr>
        <w:t xml:space="preserve"> </w:t>
      </w:r>
      <w:proofErr w:type="spellStart"/>
      <w:r w:rsidRPr="00A45CB8">
        <w:rPr>
          <w:i/>
        </w:rPr>
        <w:t>the</w:t>
      </w:r>
      <w:proofErr w:type="spellEnd"/>
      <w:r w:rsidRPr="00A45CB8">
        <w:rPr>
          <w:i/>
        </w:rPr>
        <w:t xml:space="preserve"> fundamental </w:t>
      </w:r>
      <w:proofErr w:type="spellStart"/>
      <w:r w:rsidRPr="00A45CB8">
        <w:rPr>
          <w:i/>
        </w:rPr>
        <w:t>principles</w:t>
      </w:r>
      <w:proofErr w:type="spellEnd"/>
      <w:r w:rsidRPr="00A45CB8">
        <w:rPr>
          <w:i/>
        </w:rPr>
        <w:t xml:space="preserve"> </w:t>
      </w:r>
      <w:proofErr w:type="spellStart"/>
      <w:r w:rsidRPr="00A45CB8">
        <w:rPr>
          <w:i/>
        </w:rPr>
        <w:t>fall</w:t>
      </w:r>
      <w:proofErr w:type="spellEnd"/>
      <w:r w:rsidRPr="00A45CB8">
        <w:rPr>
          <w:i/>
        </w:rPr>
        <w:t xml:space="preserve"> </w:t>
      </w:r>
      <w:proofErr w:type="spellStart"/>
      <w:r w:rsidRPr="00A45CB8">
        <w:rPr>
          <w:i/>
        </w:rPr>
        <w:t>into</w:t>
      </w:r>
      <w:proofErr w:type="spellEnd"/>
      <w:r w:rsidRPr="00A45CB8">
        <w:rPr>
          <w:i/>
        </w:rPr>
        <w:t xml:space="preserve"> </w:t>
      </w:r>
      <w:proofErr w:type="spellStart"/>
      <w:r w:rsidRPr="00A45CB8">
        <w:rPr>
          <w:i/>
        </w:rPr>
        <w:t>one</w:t>
      </w:r>
      <w:proofErr w:type="spellEnd"/>
      <w:r w:rsidRPr="00A45CB8">
        <w:rPr>
          <w:i/>
        </w:rPr>
        <w:t xml:space="preserve"> </w:t>
      </w:r>
      <w:proofErr w:type="spellStart"/>
      <w:r w:rsidRPr="00A45CB8">
        <w:rPr>
          <w:i/>
        </w:rPr>
        <w:t>or</w:t>
      </w:r>
      <w:proofErr w:type="spellEnd"/>
      <w:r w:rsidRPr="00A45CB8">
        <w:rPr>
          <w:i/>
        </w:rPr>
        <w:t xml:space="preserve"> more </w:t>
      </w:r>
      <w:proofErr w:type="spellStart"/>
      <w:r w:rsidRPr="00A45CB8">
        <w:rPr>
          <w:i/>
        </w:rPr>
        <w:t>of</w:t>
      </w:r>
      <w:proofErr w:type="spellEnd"/>
      <w:r w:rsidRPr="00A45CB8">
        <w:rPr>
          <w:i/>
        </w:rPr>
        <w:t xml:space="preserve"> </w:t>
      </w:r>
      <w:proofErr w:type="spellStart"/>
      <w:r w:rsidRPr="00A45CB8">
        <w:rPr>
          <w:i/>
        </w:rPr>
        <w:t>the</w:t>
      </w:r>
      <w:proofErr w:type="spellEnd"/>
      <w:r w:rsidRPr="00A45CB8">
        <w:rPr>
          <w:i/>
        </w:rPr>
        <w:t xml:space="preserve"> </w:t>
      </w:r>
      <w:proofErr w:type="spellStart"/>
      <w:r w:rsidRPr="00A45CB8">
        <w:rPr>
          <w:i/>
        </w:rPr>
        <w:t>following</w:t>
      </w:r>
      <w:proofErr w:type="spellEnd"/>
      <w:r w:rsidRPr="00A45CB8">
        <w:rPr>
          <w:i/>
        </w:rPr>
        <w:t xml:space="preserve"> </w:t>
      </w:r>
      <w:proofErr w:type="spellStart"/>
      <w:r w:rsidRPr="00A45CB8">
        <w:rPr>
          <w:i/>
        </w:rPr>
        <w:t>categories</w:t>
      </w:r>
      <w:proofErr w:type="spellEnd"/>
      <w:r w:rsidRPr="00A45CB8">
        <w:rPr>
          <w:i/>
        </w:rPr>
        <w:t xml:space="preserve">: (a) </w:t>
      </w:r>
      <w:proofErr w:type="spellStart"/>
      <w:r w:rsidRPr="00A45CB8">
        <w:rPr>
          <w:i/>
        </w:rPr>
        <w:t>Self-interest</w:t>
      </w:r>
      <w:proofErr w:type="spellEnd"/>
      <w:r w:rsidRPr="00A45CB8">
        <w:rPr>
          <w:i/>
        </w:rPr>
        <w:t xml:space="preserve"> </w:t>
      </w:r>
      <w:proofErr w:type="spellStart"/>
      <w:r w:rsidRPr="00A45CB8">
        <w:rPr>
          <w:i/>
        </w:rPr>
        <w:t>threat</w:t>
      </w:r>
      <w:proofErr w:type="spellEnd"/>
      <w:r w:rsidRPr="00A45CB8">
        <w:rPr>
          <w:i/>
        </w:rPr>
        <w:t xml:space="preserve"> - </w:t>
      </w:r>
      <w:proofErr w:type="spellStart"/>
      <w:r w:rsidRPr="00A45CB8">
        <w:rPr>
          <w:i/>
        </w:rPr>
        <w:t>the</w:t>
      </w:r>
      <w:proofErr w:type="spellEnd"/>
      <w:r w:rsidRPr="00A45CB8">
        <w:rPr>
          <w:i/>
        </w:rPr>
        <w:t xml:space="preserve"> </w:t>
      </w:r>
      <w:proofErr w:type="spellStart"/>
      <w:r w:rsidRPr="00A45CB8">
        <w:rPr>
          <w:i/>
        </w:rPr>
        <w:t>threat</w:t>
      </w:r>
      <w:proofErr w:type="spellEnd"/>
      <w:r w:rsidRPr="00A45CB8">
        <w:rPr>
          <w:i/>
        </w:rPr>
        <w:t xml:space="preserve"> </w:t>
      </w:r>
      <w:proofErr w:type="spellStart"/>
      <w:r w:rsidRPr="00A45CB8">
        <w:rPr>
          <w:i/>
        </w:rPr>
        <w:t>that</w:t>
      </w:r>
      <w:proofErr w:type="spellEnd"/>
      <w:r w:rsidRPr="00A45CB8">
        <w:rPr>
          <w:i/>
        </w:rPr>
        <w:t xml:space="preserve"> a financial </w:t>
      </w:r>
      <w:proofErr w:type="spellStart"/>
      <w:r w:rsidRPr="00A45CB8">
        <w:rPr>
          <w:i/>
        </w:rPr>
        <w:t>or</w:t>
      </w:r>
      <w:proofErr w:type="spellEnd"/>
      <w:r w:rsidRPr="00A45CB8">
        <w:rPr>
          <w:i/>
        </w:rPr>
        <w:t xml:space="preserve"> </w:t>
      </w:r>
      <w:proofErr w:type="spellStart"/>
      <w:r w:rsidRPr="00A45CB8">
        <w:rPr>
          <w:i/>
        </w:rPr>
        <w:t>other</w:t>
      </w:r>
      <w:proofErr w:type="spellEnd"/>
      <w:r w:rsidRPr="00A45CB8">
        <w:rPr>
          <w:i/>
        </w:rPr>
        <w:t xml:space="preserve"> </w:t>
      </w:r>
      <w:proofErr w:type="spellStart"/>
      <w:r w:rsidRPr="00A45CB8">
        <w:rPr>
          <w:i/>
        </w:rPr>
        <w:t>interest</w:t>
      </w:r>
      <w:proofErr w:type="spellEnd"/>
      <w:r w:rsidRPr="00A45CB8">
        <w:rPr>
          <w:i/>
        </w:rPr>
        <w:t xml:space="preserve"> </w:t>
      </w:r>
      <w:proofErr w:type="spellStart"/>
      <w:r w:rsidRPr="00A45CB8">
        <w:rPr>
          <w:i/>
        </w:rPr>
        <w:t>will</w:t>
      </w:r>
      <w:proofErr w:type="spellEnd"/>
      <w:r w:rsidRPr="00A45CB8">
        <w:rPr>
          <w:i/>
        </w:rPr>
        <w:t xml:space="preserve"> </w:t>
      </w:r>
      <w:proofErr w:type="spellStart"/>
      <w:r w:rsidRPr="00A45CB8">
        <w:rPr>
          <w:i/>
        </w:rPr>
        <w:t>inappropriately</w:t>
      </w:r>
      <w:proofErr w:type="spellEnd"/>
      <w:r w:rsidRPr="00A45CB8">
        <w:rPr>
          <w:i/>
        </w:rPr>
        <w:t xml:space="preserve"> </w:t>
      </w:r>
      <w:proofErr w:type="spellStart"/>
      <w:r w:rsidRPr="00A45CB8">
        <w:rPr>
          <w:i/>
        </w:rPr>
        <w:t>influence</w:t>
      </w:r>
      <w:proofErr w:type="spellEnd"/>
      <w:r w:rsidRPr="00A45CB8">
        <w:rPr>
          <w:i/>
        </w:rPr>
        <w:t xml:space="preserve"> a </w:t>
      </w:r>
      <w:proofErr w:type="spellStart"/>
      <w:r w:rsidRPr="00A45CB8">
        <w:rPr>
          <w:i/>
        </w:rPr>
        <w:t>professional</w:t>
      </w:r>
      <w:proofErr w:type="spellEnd"/>
      <w:r w:rsidRPr="00A45CB8">
        <w:rPr>
          <w:i/>
        </w:rPr>
        <w:t xml:space="preserve"> </w:t>
      </w:r>
      <w:proofErr w:type="spellStart"/>
      <w:r w:rsidRPr="00A45CB8">
        <w:rPr>
          <w:i/>
        </w:rPr>
        <w:t>accountant's</w:t>
      </w:r>
      <w:proofErr w:type="spellEnd"/>
      <w:r w:rsidRPr="00A45CB8">
        <w:rPr>
          <w:i/>
        </w:rPr>
        <w:t xml:space="preserve"> </w:t>
      </w:r>
      <w:proofErr w:type="spellStart"/>
      <w:r w:rsidRPr="00A45CB8">
        <w:rPr>
          <w:i/>
        </w:rPr>
        <w:t>judgment</w:t>
      </w:r>
      <w:proofErr w:type="spellEnd"/>
      <w:r w:rsidRPr="00A45CB8">
        <w:rPr>
          <w:i/>
        </w:rPr>
        <w:t xml:space="preserve"> </w:t>
      </w:r>
      <w:proofErr w:type="spellStart"/>
      <w:r w:rsidRPr="00A45CB8">
        <w:rPr>
          <w:i/>
        </w:rPr>
        <w:t>or</w:t>
      </w:r>
      <w:proofErr w:type="spellEnd"/>
      <w:r w:rsidRPr="00A45CB8">
        <w:rPr>
          <w:i/>
        </w:rPr>
        <w:t xml:space="preserve"> </w:t>
      </w:r>
      <w:proofErr w:type="spellStart"/>
      <w:r w:rsidRPr="00A45CB8">
        <w:rPr>
          <w:i/>
        </w:rPr>
        <w:t>behavior</w:t>
      </w:r>
      <w:proofErr w:type="spellEnd"/>
      <w:r w:rsidRPr="00A45CB8">
        <w:rPr>
          <w:i/>
        </w:rPr>
        <w:t xml:space="preserve">; (b) </w:t>
      </w:r>
      <w:proofErr w:type="spellStart"/>
      <w:r w:rsidRPr="00A45CB8">
        <w:rPr>
          <w:i/>
        </w:rPr>
        <w:t>Self-review</w:t>
      </w:r>
      <w:proofErr w:type="spellEnd"/>
      <w:r w:rsidRPr="00A45CB8">
        <w:rPr>
          <w:i/>
        </w:rPr>
        <w:t xml:space="preserve"> </w:t>
      </w:r>
      <w:proofErr w:type="spellStart"/>
      <w:r w:rsidRPr="00A45CB8">
        <w:rPr>
          <w:i/>
        </w:rPr>
        <w:t>threat</w:t>
      </w:r>
      <w:proofErr w:type="spellEnd"/>
      <w:r w:rsidRPr="00A45CB8">
        <w:rPr>
          <w:i/>
        </w:rPr>
        <w:t xml:space="preserve"> - </w:t>
      </w:r>
      <w:proofErr w:type="spellStart"/>
      <w:r w:rsidRPr="00A45CB8">
        <w:rPr>
          <w:i/>
        </w:rPr>
        <w:t>the</w:t>
      </w:r>
      <w:proofErr w:type="spellEnd"/>
      <w:r w:rsidRPr="00A45CB8">
        <w:rPr>
          <w:i/>
        </w:rPr>
        <w:t xml:space="preserve"> </w:t>
      </w:r>
      <w:proofErr w:type="spellStart"/>
      <w:r w:rsidRPr="00A45CB8">
        <w:rPr>
          <w:i/>
        </w:rPr>
        <w:t>threat</w:t>
      </w:r>
      <w:proofErr w:type="spellEnd"/>
      <w:r w:rsidRPr="00A45CB8">
        <w:rPr>
          <w:i/>
        </w:rPr>
        <w:t xml:space="preserve"> </w:t>
      </w:r>
      <w:proofErr w:type="spellStart"/>
      <w:r w:rsidRPr="00A45CB8">
        <w:rPr>
          <w:i/>
        </w:rPr>
        <w:t>that</w:t>
      </w:r>
      <w:proofErr w:type="spellEnd"/>
      <w:r w:rsidRPr="00A45CB8">
        <w:rPr>
          <w:i/>
        </w:rPr>
        <w:t xml:space="preserve"> a </w:t>
      </w:r>
      <w:proofErr w:type="spellStart"/>
      <w:r w:rsidRPr="00A45CB8">
        <w:rPr>
          <w:i/>
        </w:rPr>
        <w:t>professional</w:t>
      </w:r>
      <w:proofErr w:type="spellEnd"/>
      <w:r w:rsidRPr="00A45CB8">
        <w:rPr>
          <w:i/>
        </w:rPr>
        <w:t xml:space="preserve"> </w:t>
      </w:r>
      <w:proofErr w:type="spellStart"/>
      <w:r w:rsidRPr="00A45CB8">
        <w:rPr>
          <w:i/>
        </w:rPr>
        <w:t>accountant</w:t>
      </w:r>
      <w:proofErr w:type="spellEnd"/>
      <w:r w:rsidRPr="00A45CB8">
        <w:rPr>
          <w:i/>
        </w:rPr>
        <w:t xml:space="preserve"> </w:t>
      </w:r>
      <w:proofErr w:type="spellStart"/>
      <w:r w:rsidRPr="00A45CB8">
        <w:rPr>
          <w:i/>
        </w:rPr>
        <w:t>will</w:t>
      </w:r>
      <w:proofErr w:type="spellEnd"/>
      <w:r w:rsidRPr="00A45CB8">
        <w:rPr>
          <w:i/>
        </w:rPr>
        <w:t xml:space="preserve"> </w:t>
      </w:r>
      <w:proofErr w:type="spellStart"/>
      <w:r w:rsidRPr="00A45CB8">
        <w:rPr>
          <w:i/>
        </w:rPr>
        <w:t>not</w:t>
      </w:r>
      <w:proofErr w:type="spellEnd"/>
      <w:r w:rsidRPr="00A45CB8">
        <w:rPr>
          <w:i/>
        </w:rPr>
        <w:t xml:space="preserve"> </w:t>
      </w:r>
      <w:proofErr w:type="spellStart"/>
      <w:r w:rsidRPr="00A45CB8">
        <w:rPr>
          <w:i/>
        </w:rPr>
        <w:t>appropriately</w:t>
      </w:r>
      <w:proofErr w:type="spellEnd"/>
      <w:r w:rsidRPr="00A45CB8">
        <w:rPr>
          <w:i/>
        </w:rPr>
        <w:t xml:space="preserve"> </w:t>
      </w:r>
      <w:proofErr w:type="spellStart"/>
      <w:r w:rsidRPr="00A45CB8">
        <w:rPr>
          <w:i/>
        </w:rPr>
        <w:t>evaluate</w:t>
      </w:r>
      <w:proofErr w:type="spellEnd"/>
      <w:r w:rsidRPr="00A45CB8">
        <w:rPr>
          <w:i/>
        </w:rPr>
        <w:t xml:space="preserve"> </w:t>
      </w:r>
      <w:proofErr w:type="spellStart"/>
      <w:r w:rsidRPr="00A45CB8">
        <w:rPr>
          <w:i/>
        </w:rPr>
        <w:t>the</w:t>
      </w:r>
      <w:proofErr w:type="spellEnd"/>
      <w:r w:rsidRPr="00A45CB8">
        <w:rPr>
          <w:i/>
        </w:rPr>
        <w:t xml:space="preserve"> </w:t>
      </w:r>
      <w:proofErr w:type="spellStart"/>
      <w:r w:rsidRPr="00A45CB8">
        <w:rPr>
          <w:i/>
        </w:rPr>
        <w:t>results</w:t>
      </w:r>
      <w:proofErr w:type="spellEnd"/>
      <w:r w:rsidRPr="00A45CB8">
        <w:rPr>
          <w:i/>
        </w:rPr>
        <w:t xml:space="preserve"> </w:t>
      </w:r>
      <w:proofErr w:type="spellStart"/>
      <w:r w:rsidRPr="00A45CB8">
        <w:rPr>
          <w:i/>
        </w:rPr>
        <w:t>of</w:t>
      </w:r>
      <w:proofErr w:type="spellEnd"/>
      <w:r w:rsidRPr="00A45CB8">
        <w:rPr>
          <w:i/>
        </w:rPr>
        <w:t xml:space="preserve"> a </w:t>
      </w:r>
      <w:proofErr w:type="spellStart"/>
      <w:r w:rsidRPr="00A45CB8">
        <w:rPr>
          <w:i/>
        </w:rPr>
        <w:t>previous</w:t>
      </w:r>
      <w:proofErr w:type="spellEnd"/>
      <w:r w:rsidRPr="00A45CB8">
        <w:rPr>
          <w:i/>
        </w:rPr>
        <w:t xml:space="preserve"> </w:t>
      </w:r>
      <w:proofErr w:type="spellStart"/>
      <w:r w:rsidRPr="00A45CB8">
        <w:rPr>
          <w:i/>
        </w:rPr>
        <w:t>judgment</w:t>
      </w:r>
      <w:proofErr w:type="spellEnd"/>
      <w:r w:rsidRPr="00A45CB8">
        <w:rPr>
          <w:i/>
        </w:rPr>
        <w:t xml:space="preserve"> </w:t>
      </w:r>
      <w:proofErr w:type="spellStart"/>
      <w:r w:rsidRPr="00A45CB8">
        <w:rPr>
          <w:i/>
        </w:rPr>
        <w:t>made</w:t>
      </w:r>
      <w:proofErr w:type="spellEnd"/>
      <w:r w:rsidRPr="00A45CB8">
        <w:rPr>
          <w:i/>
        </w:rPr>
        <w:t xml:space="preserve">, </w:t>
      </w:r>
      <w:proofErr w:type="spellStart"/>
      <w:r w:rsidRPr="00A45CB8">
        <w:rPr>
          <w:i/>
        </w:rPr>
        <w:t>or</w:t>
      </w:r>
      <w:proofErr w:type="spellEnd"/>
      <w:r w:rsidRPr="00A45CB8">
        <w:rPr>
          <w:i/>
        </w:rPr>
        <w:t xml:space="preserve"> </w:t>
      </w:r>
      <w:proofErr w:type="spellStart"/>
      <w:r w:rsidRPr="00A45CB8">
        <w:rPr>
          <w:i/>
        </w:rPr>
        <w:t>an</w:t>
      </w:r>
      <w:proofErr w:type="spellEnd"/>
      <w:r w:rsidRPr="00A45CB8">
        <w:rPr>
          <w:i/>
        </w:rPr>
        <w:t xml:space="preserve"> </w:t>
      </w:r>
      <w:proofErr w:type="spellStart"/>
      <w:r w:rsidRPr="00A45CB8">
        <w:rPr>
          <w:i/>
        </w:rPr>
        <w:t>activity</w:t>
      </w:r>
      <w:proofErr w:type="spellEnd"/>
      <w:r w:rsidRPr="00A45CB8">
        <w:rPr>
          <w:i/>
        </w:rPr>
        <w:t xml:space="preserve"> </w:t>
      </w:r>
      <w:proofErr w:type="spellStart"/>
      <w:r w:rsidRPr="00A45CB8">
        <w:rPr>
          <w:i/>
        </w:rPr>
        <w:t>performed</w:t>
      </w:r>
      <w:proofErr w:type="spellEnd"/>
      <w:r w:rsidRPr="00A45CB8">
        <w:rPr>
          <w:i/>
        </w:rPr>
        <w:t xml:space="preserve"> </w:t>
      </w:r>
      <w:proofErr w:type="spellStart"/>
      <w:r w:rsidRPr="00A45CB8">
        <w:rPr>
          <w:i/>
        </w:rPr>
        <w:t>by</w:t>
      </w:r>
      <w:proofErr w:type="spellEnd"/>
      <w:r w:rsidRPr="00A45CB8">
        <w:rPr>
          <w:i/>
        </w:rPr>
        <w:t xml:space="preserve"> </w:t>
      </w:r>
      <w:proofErr w:type="spellStart"/>
      <w:r w:rsidRPr="00A45CB8">
        <w:rPr>
          <w:i/>
        </w:rPr>
        <w:t>the</w:t>
      </w:r>
      <w:proofErr w:type="spellEnd"/>
      <w:r w:rsidRPr="00A45CB8">
        <w:rPr>
          <w:i/>
        </w:rPr>
        <w:t xml:space="preserve"> </w:t>
      </w:r>
      <w:proofErr w:type="spellStart"/>
      <w:r w:rsidRPr="00A45CB8">
        <w:rPr>
          <w:i/>
        </w:rPr>
        <w:t>accountant</w:t>
      </w:r>
      <w:proofErr w:type="spellEnd"/>
      <w:r w:rsidRPr="00A45CB8">
        <w:rPr>
          <w:i/>
        </w:rPr>
        <w:t xml:space="preserve"> </w:t>
      </w:r>
      <w:proofErr w:type="spellStart"/>
      <w:r w:rsidRPr="00A45CB8">
        <w:rPr>
          <w:i/>
        </w:rPr>
        <w:t>or</w:t>
      </w:r>
      <w:proofErr w:type="spellEnd"/>
      <w:r w:rsidRPr="00A45CB8">
        <w:rPr>
          <w:i/>
        </w:rPr>
        <w:t xml:space="preserve"> </w:t>
      </w:r>
      <w:proofErr w:type="spellStart"/>
      <w:r w:rsidRPr="00A45CB8">
        <w:rPr>
          <w:i/>
        </w:rPr>
        <w:t>by</w:t>
      </w:r>
      <w:proofErr w:type="spellEnd"/>
      <w:r w:rsidRPr="00A45CB8">
        <w:rPr>
          <w:i/>
        </w:rPr>
        <w:t xml:space="preserve"> </w:t>
      </w:r>
      <w:proofErr w:type="spellStart"/>
      <w:r w:rsidRPr="00A45CB8">
        <w:rPr>
          <w:i/>
        </w:rPr>
        <w:t>another</w:t>
      </w:r>
      <w:proofErr w:type="spellEnd"/>
      <w:r w:rsidRPr="00A45CB8">
        <w:rPr>
          <w:i/>
        </w:rPr>
        <w:t xml:space="preserve"> individual </w:t>
      </w:r>
      <w:proofErr w:type="spellStart"/>
      <w:r w:rsidRPr="00A45CB8">
        <w:rPr>
          <w:i/>
        </w:rPr>
        <w:t>within</w:t>
      </w:r>
      <w:proofErr w:type="spellEnd"/>
      <w:r w:rsidRPr="00A45CB8">
        <w:rPr>
          <w:i/>
        </w:rPr>
        <w:t xml:space="preserve"> </w:t>
      </w:r>
      <w:proofErr w:type="spellStart"/>
      <w:r w:rsidRPr="00A45CB8">
        <w:rPr>
          <w:i/>
        </w:rPr>
        <w:t>the</w:t>
      </w:r>
      <w:proofErr w:type="spellEnd"/>
      <w:r w:rsidRPr="00A45CB8">
        <w:rPr>
          <w:i/>
        </w:rPr>
        <w:t xml:space="preserve"> </w:t>
      </w:r>
      <w:proofErr w:type="spellStart"/>
      <w:r w:rsidRPr="00A45CB8">
        <w:rPr>
          <w:i/>
        </w:rPr>
        <w:t>accountant's</w:t>
      </w:r>
      <w:proofErr w:type="spellEnd"/>
      <w:r w:rsidRPr="00A45CB8">
        <w:rPr>
          <w:i/>
        </w:rPr>
        <w:t xml:space="preserve"> </w:t>
      </w:r>
      <w:proofErr w:type="spellStart"/>
      <w:r w:rsidRPr="00A45CB8">
        <w:rPr>
          <w:i/>
        </w:rPr>
        <w:t>firm</w:t>
      </w:r>
      <w:proofErr w:type="spellEnd"/>
      <w:r w:rsidRPr="00A45CB8">
        <w:rPr>
          <w:i/>
        </w:rPr>
        <w:t xml:space="preserve"> </w:t>
      </w:r>
      <w:proofErr w:type="spellStart"/>
      <w:r w:rsidRPr="00A45CB8">
        <w:rPr>
          <w:i/>
        </w:rPr>
        <w:t>or</w:t>
      </w:r>
      <w:proofErr w:type="spellEnd"/>
      <w:r w:rsidRPr="00A45CB8">
        <w:rPr>
          <w:i/>
        </w:rPr>
        <w:t xml:space="preserve"> </w:t>
      </w:r>
      <w:proofErr w:type="spellStart"/>
      <w:r w:rsidRPr="00A45CB8">
        <w:rPr>
          <w:i/>
        </w:rPr>
        <w:t>employing</w:t>
      </w:r>
      <w:proofErr w:type="spellEnd"/>
      <w:r w:rsidRPr="00A45CB8">
        <w:rPr>
          <w:i/>
        </w:rPr>
        <w:t xml:space="preserve"> </w:t>
      </w:r>
      <w:proofErr w:type="spellStart"/>
      <w:r w:rsidRPr="00A45CB8">
        <w:rPr>
          <w:i/>
        </w:rPr>
        <w:t>organization</w:t>
      </w:r>
      <w:proofErr w:type="spellEnd"/>
      <w:r w:rsidRPr="00A45CB8">
        <w:rPr>
          <w:i/>
        </w:rPr>
        <w:t xml:space="preserve">, </w:t>
      </w:r>
      <w:proofErr w:type="spellStart"/>
      <w:r w:rsidRPr="00A45CB8">
        <w:rPr>
          <w:i/>
        </w:rPr>
        <w:t>on</w:t>
      </w:r>
      <w:proofErr w:type="spellEnd"/>
      <w:r w:rsidRPr="00A45CB8">
        <w:rPr>
          <w:i/>
        </w:rPr>
        <w:t xml:space="preserve"> </w:t>
      </w:r>
      <w:proofErr w:type="spellStart"/>
      <w:r w:rsidRPr="00A45CB8">
        <w:rPr>
          <w:i/>
        </w:rPr>
        <w:t>which</w:t>
      </w:r>
      <w:proofErr w:type="spellEnd"/>
      <w:r w:rsidRPr="00A45CB8">
        <w:rPr>
          <w:i/>
        </w:rPr>
        <w:t xml:space="preserve"> </w:t>
      </w:r>
      <w:proofErr w:type="spellStart"/>
      <w:r w:rsidRPr="00A45CB8">
        <w:rPr>
          <w:i/>
        </w:rPr>
        <w:t>the</w:t>
      </w:r>
      <w:proofErr w:type="spellEnd"/>
      <w:r w:rsidRPr="00A45CB8">
        <w:rPr>
          <w:i/>
        </w:rPr>
        <w:t xml:space="preserve"> </w:t>
      </w:r>
      <w:proofErr w:type="spellStart"/>
      <w:r w:rsidRPr="00A45CB8">
        <w:rPr>
          <w:i/>
        </w:rPr>
        <w:t>accountant</w:t>
      </w:r>
      <w:proofErr w:type="spellEnd"/>
      <w:r w:rsidRPr="00A45CB8">
        <w:rPr>
          <w:i/>
        </w:rPr>
        <w:t xml:space="preserve"> </w:t>
      </w:r>
      <w:proofErr w:type="spellStart"/>
      <w:r w:rsidRPr="00A45CB8">
        <w:rPr>
          <w:i/>
        </w:rPr>
        <w:t>will</w:t>
      </w:r>
      <w:proofErr w:type="spellEnd"/>
      <w:r w:rsidRPr="00A45CB8">
        <w:rPr>
          <w:i/>
        </w:rPr>
        <w:t xml:space="preserve"> </w:t>
      </w:r>
      <w:proofErr w:type="spellStart"/>
      <w:r w:rsidRPr="00A45CB8">
        <w:rPr>
          <w:i/>
        </w:rPr>
        <w:t>rely</w:t>
      </w:r>
      <w:proofErr w:type="spellEnd"/>
      <w:r w:rsidRPr="00A45CB8">
        <w:rPr>
          <w:i/>
        </w:rPr>
        <w:t xml:space="preserve"> </w:t>
      </w:r>
      <w:proofErr w:type="spellStart"/>
      <w:r w:rsidRPr="00A45CB8">
        <w:rPr>
          <w:i/>
        </w:rPr>
        <w:t>when</w:t>
      </w:r>
      <w:proofErr w:type="spellEnd"/>
      <w:r w:rsidRPr="00A45CB8">
        <w:rPr>
          <w:i/>
        </w:rPr>
        <w:t xml:space="preserve"> </w:t>
      </w:r>
      <w:proofErr w:type="spellStart"/>
      <w:r w:rsidRPr="00A45CB8">
        <w:rPr>
          <w:i/>
        </w:rPr>
        <w:t>forming</w:t>
      </w:r>
      <w:proofErr w:type="spellEnd"/>
      <w:r w:rsidRPr="00A45CB8">
        <w:rPr>
          <w:i/>
        </w:rPr>
        <w:t xml:space="preserve"> a </w:t>
      </w:r>
      <w:proofErr w:type="spellStart"/>
      <w:r w:rsidRPr="00A45CB8">
        <w:rPr>
          <w:i/>
        </w:rPr>
        <w:t>judgment</w:t>
      </w:r>
      <w:proofErr w:type="spellEnd"/>
      <w:r w:rsidRPr="00A45CB8">
        <w:rPr>
          <w:i/>
        </w:rPr>
        <w:t xml:space="preserve"> as </w:t>
      </w:r>
      <w:proofErr w:type="spellStart"/>
      <w:r w:rsidRPr="00A45CB8">
        <w:rPr>
          <w:i/>
        </w:rPr>
        <w:t>part</w:t>
      </w:r>
      <w:proofErr w:type="spellEnd"/>
      <w:r w:rsidRPr="00A45CB8">
        <w:rPr>
          <w:i/>
        </w:rPr>
        <w:t xml:space="preserve"> </w:t>
      </w:r>
      <w:proofErr w:type="spellStart"/>
      <w:r w:rsidRPr="00A45CB8">
        <w:rPr>
          <w:i/>
        </w:rPr>
        <w:t>of</w:t>
      </w:r>
      <w:proofErr w:type="spellEnd"/>
      <w:r w:rsidRPr="00A45CB8">
        <w:rPr>
          <w:i/>
        </w:rPr>
        <w:t xml:space="preserve"> </w:t>
      </w:r>
      <w:proofErr w:type="spellStart"/>
      <w:r w:rsidRPr="00A45CB8">
        <w:rPr>
          <w:i/>
        </w:rPr>
        <w:t>performing</w:t>
      </w:r>
      <w:proofErr w:type="spellEnd"/>
      <w:r w:rsidRPr="00A45CB8">
        <w:rPr>
          <w:i/>
        </w:rPr>
        <w:t xml:space="preserve"> a </w:t>
      </w:r>
      <w:proofErr w:type="spellStart"/>
      <w:r w:rsidRPr="00A45CB8">
        <w:rPr>
          <w:i/>
        </w:rPr>
        <w:t>current</w:t>
      </w:r>
      <w:proofErr w:type="spellEnd"/>
      <w:r w:rsidRPr="00A45CB8">
        <w:rPr>
          <w:i/>
        </w:rPr>
        <w:t xml:space="preserve"> </w:t>
      </w:r>
      <w:proofErr w:type="spellStart"/>
      <w:r w:rsidRPr="00A45CB8">
        <w:rPr>
          <w:i/>
        </w:rPr>
        <w:t>activity</w:t>
      </w:r>
      <w:proofErr w:type="spellEnd"/>
      <w:r w:rsidRPr="00A45CB8">
        <w:rPr>
          <w:i/>
        </w:rPr>
        <w:t xml:space="preserve">; (c) </w:t>
      </w:r>
      <w:proofErr w:type="spellStart"/>
      <w:r w:rsidRPr="00A45CB8">
        <w:rPr>
          <w:i/>
        </w:rPr>
        <w:t>Advocacy</w:t>
      </w:r>
      <w:proofErr w:type="spellEnd"/>
      <w:r w:rsidRPr="00A45CB8">
        <w:rPr>
          <w:i/>
        </w:rPr>
        <w:t xml:space="preserve"> </w:t>
      </w:r>
      <w:proofErr w:type="spellStart"/>
      <w:r w:rsidRPr="00A45CB8">
        <w:rPr>
          <w:i/>
        </w:rPr>
        <w:t>threat</w:t>
      </w:r>
      <w:proofErr w:type="spellEnd"/>
      <w:r w:rsidRPr="00A45CB8">
        <w:rPr>
          <w:i/>
        </w:rPr>
        <w:t xml:space="preserve"> - </w:t>
      </w:r>
      <w:proofErr w:type="spellStart"/>
      <w:r w:rsidRPr="00A45CB8">
        <w:rPr>
          <w:i/>
        </w:rPr>
        <w:t>the</w:t>
      </w:r>
      <w:proofErr w:type="spellEnd"/>
      <w:r w:rsidRPr="00A45CB8">
        <w:rPr>
          <w:i/>
        </w:rPr>
        <w:t xml:space="preserve"> </w:t>
      </w:r>
      <w:proofErr w:type="spellStart"/>
      <w:r w:rsidRPr="00A45CB8">
        <w:rPr>
          <w:i/>
        </w:rPr>
        <w:t>threat</w:t>
      </w:r>
      <w:proofErr w:type="spellEnd"/>
      <w:r w:rsidRPr="00A45CB8">
        <w:rPr>
          <w:i/>
        </w:rPr>
        <w:t xml:space="preserve"> </w:t>
      </w:r>
      <w:proofErr w:type="spellStart"/>
      <w:r w:rsidRPr="00A45CB8">
        <w:rPr>
          <w:i/>
        </w:rPr>
        <w:t>that</w:t>
      </w:r>
      <w:proofErr w:type="spellEnd"/>
      <w:r w:rsidRPr="00A45CB8">
        <w:rPr>
          <w:i/>
        </w:rPr>
        <w:t xml:space="preserve"> a </w:t>
      </w:r>
      <w:proofErr w:type="spellStart"/>
      <w:r w:rsidRPr="00A45CB8">
        <w:rPr>
          <w:i/>
        </w:rPr>
        <w:t>professional</w:t>
      </w:r>
      <w:proofErr w:type="spellEnd"/>
      <w:r w:rsidRPr="00A45CB8">
        <w:rPr>
          <w:i/>
        </w:rPr>
        <w:t xml:space="preserve"> </w:t>
      </w:r>
      <w:proofErr w:type="spellStart"/>
      <w:r w:rsidRPr="00A45CB8">
        <w:rPr>
          <w:i/>
        </w:rPr>
        <w:t>accountant</w:t>
      </w:r>
      <w:proofErr w:type="spellEnd"/>
      <w:r w:rsidRPr="00A45CB8">
        <w:rPr>
          <w:i/>
        </w:rPr>
        <w:t xml:space="preserve"> </w:t>
      </w:r>
      <w:proofErr w:type="spellStart"/>
      <w:r w:rsidRPr="00A45CB8">
        <w:rPr>
          <w:i/>
        </w:rPr>
        <w:t>will</w:t>
      </w:r>
      <w:proofErr w:type="spellEnd"/>
      <w:r w:rsidRPr="00A45CB8">
        <w:rPr>
          <w:i/>
        </w:rPr>
        <w:t xml:space="preserve"> </w:t>
      </w:r>
      <w:proofErr w:type="spellStart"/>
      <w:r w:rsidRPr="00A45CB8">
        <w:rPr>
          <w:i/>
        </w:rPr>
        <w:t>promote</w:t>
      </w:r>
      <w:proofErr w:type="spellEnd"/>
      <w:r w:rsidRPr="00A45CB8">
        <w:rPr>
          <w:i/>
        </w:rPr>
        <w:t xml:space="preserve"> a </w:t>
      </w:r>
      <w:proofErr w:type="spellStart"/>
      <w:r w:rsidRPr="00A45CB8">
        <w:rPr>
          <w:i/>
        </w:rPr>
        <w:t>client's</w:t>
      </w:r>
      <w:proofErr w:type="spellEnd"/>
      <w:r w:rsidRPr="00A45CB8">
        <w:rPr>
          <w:i/>
        </w:rPr>
        <w:t xml:space="preserve"> </w:t>
      </w:r>
      <w:proofErr w:type="spellStart"/>
      <w:r w:rsidRPr="00A45CB8">
        <w:rPr>
          <w:i/>
        </w:rPr>
        <w:t>or</w:t>
      </w:r>
      <w:proofErr w:type="spellEnd"/>
      <w:r w:rsidRPr="00A45CB8">
        <w:rPr>
          <w:i/>
        </w:rPr>
        <w:t xml:space="preserve"> </w:t>
      </w:r>
      <w:proofErr w:type="spellStart"/>
      <w:r w:rsidRPr="00A45CB8">
        <w:rPr>
          <w:i/>
        </w:rPr>
        <w:t>employing</w:t>
      </w:r>
      <w:proofErr w:type="spellEnd"/>
      <w:r w:rsidRPr="00A45CB8">
        <w:rPr>
          <w:i/>
        </w:rPr>
        <w:t xml:space="preserve"> </w:t>
      </w:r>
      <w:proofErr w:type="spellStart"/>
      <w:r w:rsidRPr="00A45CB8">
        <w:rPr>
          <w:i/>
        </w:rPr>
        <w:t>organization's</w:t>
      </w:r>
      <w:proofErr w:type="spellEnd"/>
      <w:r w:rsidRPr="00A45CB8">
        <w:rPr>
          <w:i/>
        </w:rPr>
        <w:t xml:space="preserve"> position </w:t>
      </w:r>
      <w:proofErr w:type="spellStart"/>
      <w:r w:rsidRPr="00A45CB8">
        <w:rPr>
          <w:i/>
        </w:rPr>
        <w:t>to</w:t>
      </w:r>
      <w:proofErr w:type="spellEnd"/>
      <w:r w:rsidRPr="00A45CB8">
        <w:rPr>
          <w:i/>
        </w:rPr>
        <w:t xml:space="preserve"> </w:t>
      </w:r>
      <w:proofErr w:type="spellStart"/>
      <w:r w:rsidRPr="00A45CB8">
        <w:rPr>
          <w:i/>
        </w:rPr>
        <w:t>the</w:t>
      </w:r>
      <w:proofErr w:type="spellEnd"/>
      <w:r w:rsidRPr="00A45CB8">
        <w:rPr>
          <w:i/>
        </w:rPr>
        <w:t xml:space="preserve"> </w:t>
      </w:r>
      <w:proofErr w:type="spellStart"/>
      <w:r w:rsidRPr="00A45CB8">
        <w:rPr>
          <w:i/>
        </w:rPr>
        <w:t>point</w:t>
      </w:r>
      <w:proofErr w:type="spellEnd"/>
      <w:r w:rsidRPr="00A45CB8">
        <w:rPr>
          <w:i/>
        </w:rPr>
        <w:t xml:space="preserve"> </w:t>
      </w:r>
      <w:proofErr w:type="spellStart"/>
      <w:r w:rsidRPr="00A45CB8">
        <w:rPr>
          <w:i/>
        </w:rPr>
        <w:t>that</w:t>
      </w:r>
      <w:proofErr w:type="spellEnd"/>
      <w:r w:rsidRPr="00A45CB8">
        <w:rPr>
          <w:i/>
        </w:rPr>
        <w:t xml:space="preserve"> </w:t>
      </w:r>
      <w:proofErr w:type="spellStart"/>
      <w:r w:rsidRPr="00A45CB8">
        <w:rPr>
          <w:i/>
        </w:rPr>
        <w:t>the</w:t>
      </w:r>
      <w:proofErr w:type="spellEnd"/>
      <w:r w:rsidRPr="00A45CB8">
        <w:rPr>
          <w:i/>
        </w:rPr>
        <w:t xml:space="preserve"> </w:t>
      </w:r>
      <w:proofErr w:type="spellStart"/>
      <w:r w:rsidRPr="00A45CB8">
        <w:rPr>
          <w:i/>
        </w:rPr>
        <w:t>accountant</w:t>
      </w:r>
      <w:proofErr w:type="spellEnd"/>
      <w:r w:rsidR="00A45CB8" w:rsidRPr="00A45CB8">
        <w:rPr>
          <w:i/>
        </w:rPr>
        <w:t xml:space="preserve">; (d) </w:t>
      </w:r>
      <w:proofErr w:type="spellStart"/>
      <w:r w:rsidR="00A45CB8" w:rsidRPr="00A45CB8">
        <w:rPr>
          <w:i/>
        </w:rPr>
        <w:t>Familiarity</w:t>
      </w:r>
      <w:proofErr w:type="spellEnd"/>
      <w:r w:rsidR="00A45CB8" w:rsidRPr="00A45CB8">
        <w:rPr>
          <w:i/>
        </w:rPr>
        <w:t xml:space="preserve"> </w:t>
      </w:r>
      <w:proofErr w:type="spellStart"/>
      <w:r w:rsidR="00A45CB8" w:rsidRPr="00A45CB8">
        <w:rPr>
          <w:i/>
        </w:rPr>
        <w:t>threat</w:t>
      </w:r>
      <w:proofErr w:type="spellEnd"/>
      <w:r w:rsidR="00A45CB8" w:rsidRPr="00A45CB8">
        <w:rPr>
          <w:i/>
        </w:rPr>
        <w:t xml:space="preserve"> - </w:t>
      </w:r>
      <w:proofErr w:type="spellStart"/>
      <w:r w:rsidR="00A45CB8" w:rsidRPr="00A45CB8">
        <w:rPr>
          <w:i/>
        </w:rPr>
        <w:t>the</w:t>
      </w:r>
      <w:proofErr w:type="spellEnd"/>
      <w:r w:rsidR="00A45CB8" w:rsidRPr="00A45CB8">
        <w:rPr>
          <w:i/>
        </w:rPr>
        <w:t xml:space="preserve"> </w:t>
      </w:r>
      <w:proofErr w:type="spellStart"/>
      <w:r w:rsidR="00A45CB8" w:rsidRPr="00A45CB8">
        <w:rPr>
          <w:i/>
        </w:rPr>
        <w:t>threat</w:t>
      </w:r>
      <w:proofErr w:type="spellEnd"/>
      <w:r w:rsidR="00A45CB8" w:rsidRPr="00A45CB8">
        <w:rPr>
          <w:i/>
        </w:rPr>
        <w:t xml:space="preserve"> </w:t>
      </w:r>
      <w:proofErr w:type="spellStart"/>
      <w:r w:rsidR="00A45CB8" w:rsidRPr="00A45CB8">
        <w:rPr>
          <w:i/>
        </w:rPr>
        <w:t>that</w:t>
      </w:r>
      <w:proofErr w:type="spellEnd"/>
      <w:r w:rsidR="00A45CB8" w:rsidRPr="00A45CB8">
        <w:rPr>
          <w:i/>
        </w:rPr>
        <w:t xml:space="preserve"> </w:t>
      </w:r>
      <w:proofErr w:type="spellStart"/>
      <w:r w:rsidR="00A45CB8" w:rsidRPr="00A45CB8">
        <w:rPr>
          <w:i/>
        </w:rPr>
        <w:t>due</w:t>
      </w:r>
      <w:proofErr w:type="spellEnd"/>
      <w:r w:rsidR="00A45CB8" w:rsidRPr="00A45CB8">
        <w:rPr>
          <w:i/>
        </w:rPr>
        <w:t xml:space="preserve"> </w:t>
      </w:r>
      <w:proofErr w:type="spellStart"/>
      <w:r w:rsidR="00A45CB8" w:rsidRPr="00A45CB8">
        <w:rPr>
          <w:i/>
        </w:rPr>
        <w:t>to</w:t>
      </w:r>
      <w:proofErr w:type="spellEnd"/>
      <w:r w:rsidR="00A45CB8" w:rsidRPr="00A45CB8">
        <w:rPr>
          <w:i/>
        </w:rPr>
        <w:t xml:space="preserve"> a </w:t>
      </w:r>
      <w:proofErr w:type="spellStart"/>
      <w:r w:rsidR="00A45CB8" w:rsidRPr="00A45CB8">
        <w:rPr>
          <w:i/>
        </w:rPr>
        <w:t>long</w:t>
      </w:r>
      <w:proofErr w:type="spellEnd"/>
      <w:r w:rsidR="00A45CB8" w:rsidRPr="00A45CB8">
        <w:rPr>
          <w:i/>
        </w:rPr>
        <w:t xml:space="preserve"> </w:t>
      </w:r>
      <w:proofErr w:type="spellStart"/>
      <w:r w:rsidR="00A45CB8" w:rsidRPr="00A45CB8">
        <w:rPr>
          <w:i/>
        </w:rPr>
        <w:t>or</w:t>
      </w:r>
      <w:proofErr w:type="spellEnd"/>
      <w:r w:rsidR="00A45CB8" w:rsidRPr="00A45CB8">
        <w:rPr>
          <w:i/>
        </w:rPr>
        <w:t xml:space="preserve"> </w:t>
      </w:r>
      <w:proofErr w:type="spellStart"/>
      <w:r w:rsidR="00A45CB8" w:rsidRPr="00A45CB8">
        <w:rPr>
          <w:i/>
        </w:rPr>
        <w:t>close</w:t>
      </w:r>
      <w:proofErr w:type="spellEnd"/>
      <w:r w:rsidR="00A45CB8" w:rsidRPr="00A45CB8">
        <w:rPr>
          <w:i/>
        </w:rPr>
        <w:t xml:space="preserve"> </w:t>
      </w:r>
      <w:proofErr w:type="spellStart"/>
      <w:r w:rsidR="00A45CB8" w:rsidRPr="00A45CB8">
        <w:rPr>
          <w:i/>
        </w:rPr>
        <w:t>relationship</w:t>
      </w:r>
      <w:proofErr w:type="spellEnd"/>
      <w:r w:rsidR="00A45CB8" w:rsidRPr="00A45CB8">
        <w:rPr>
          <w:i/>
        </w:rPr>
        <w:t xml:space="preserve"> </w:t>
      </w:r>
      <w:proofErr w:type="spellStart"/>
      <w:r w:rsidR="00A45CB8" w:rsidRPr="00A45CB8">
        <w:rPr>
          <w:i/>
        </w:rPr>
        <w:t>with</w:t>
      </w:r>
      <w:proofErr w:type="spellEnd"/>
      <w:r w:rsidR="00A45CB8" w:rsidRPr="00A45CB8">
        <w:rPr>
          <w:i/>
        </w:rPr>
        <w:t xml:space="preserve"> a </w:t>
      </w:r>
      <w:proofErr w:type="spellStart"/>
      <w:r w:rsidR="00A45CB8" w:rsidRPr="00A45CB8">
        <w:rPr>
          <w:i/>
        </w:rPr>
        <w:t>client</w:t>
      </w:r>
      <w:proofErr w:type="spellEnd"/>
      <w:r w:rsidR="00A45CB8" w:rsidRPr="00A45CB8">
        <w:rPr>
          <w:i/>
        </w:rPr>
        <w:t xml:space="preserve">, </w:t>
      </w:r>
      <w:proofErr w:type="spellStart"/>
      <w:r w:rsidR="00A45CB8" w:rsidRPr="00A45CB8">
        <w:rPr>
          <w:i/>
        </w:rPr>
        <w:t>or</w:t>
      </w:r>
      <w:proofErr w:type="spellEnd"/>
      <w:r w:rsidR="00A45CB8" w:rsidRPr="00A45CB8">
        <w:rPr>
          <w:i/>
        </w:rPr>
        <w:t xml:space="preserve"> </w:t>
      </w:r>
      <w:proofErr w:type="spellStart"/>
      <w:r w:rsidR="00A45CB8" w:rsidRPr="00A45CB8">
        <w:rPr>
          <w:i/>
        </w:rPr>
        <w:t>employing</w:t>
      </w:r>
      <w:proofErr w:type="spellEnd"/>
      <w:r w:rsidR="00A45CB8" w:rsidRPr="00A45CB8">
        <w:rPr>
          <w:i/>
        </w:rPr>
        <w:t xml:space="preserve"> </w:t>
      </w:r>
      <w:proofErr w:type="spellStart"/>
      <w:r w:rsidR="00A45CB8" w:rsidRPr="00A45CB8">
        <w:rPr>
          <w:i/>
        </w:rPr>
        <w:t>organization</w:t>
      </w:r>
      <w:proofErr w:type="spellEnd"/>
      <w:r w:rsidR="00A45CB8" w:rsidRPr="00A45CB8">
        <w:rPr>
          <w:i/>
        </w:rPr>
        <w:t xml:space="preserve">, a </w:t>
      </w:r>
      <w:proofErr w:type="spellStart"/>
      <w:r w:rsidR="00A45CB8" w:rsidRPr="00A45CB8">
        <w:rPr>
          <w:i/>
        </w:rPr>
        <w:t>professional</w:t>
      </w:r>
      <w:proofErr w:type="spellEnd"/>
      <w:r w:rsidR="00A45CB8" w:rsidRPr="00A45CB8">
        <w:rPr>
          <w:i/>
        </w:rPr>
        <w:t xml:space="preserve"> </w:t>
      </w:r>
      <w:proofErr w:type="spellStart"/>
      <w:r w:rsidR="00A45CB8" w:rsidRPr="00A45CB8">
        <w:rPr>
          <w:i/>
        </w:rPr>
        <w:t>accountant</w:t>
      </w:r>
      <w:proofErr w:type="spellEnd"/>
      <w:r w:rsidR="00A45CB8" w:rsidRPr="00A45CB8">
        <w:rPr>
          <w:i/>
        </w:rPr>
        <w:t>; and</w:t>
      </w:r>
      <w:r w:rsidR="00911159">
        <w:rPr>
          <w:i/>
        </w:rPr>
        <w:t xml:space="preserve"> </w:t>
      </w:r>
      <w:r w:rsidR="00A45CB8" w:rsidRPr="00A45CB8">
        <w:rPr>
          <w:i/>
        </w:rPr>
        <w:t xml:space="preserve">(e) </w:t>
      </w:r>
      <w:proofErr w:type="spellStart"/>
      <w:r w:rsidR="00A45CB8" w:rsidRPr="00A45CB8">
        <w:rPr>
          <w:i/>
        </w:rPr>
        <w:t>Intimidation</w:t>
      </w:r>
      <w:proofErr w:type="spellEnd"/>
      <w:r w:rsidR="00A45CB8" w:rsidRPr="00A45CB8">
        <w:rPr>
          <w:i/>
        </w:rPr>
        <w:t xml:space="preserve"> </w:t>
      </w:r>
      <w:proofErr w:type="spellStart"/>
      <w:r w:rsidR="00A45CB8" w:rsidRPr="00A45CB8">
        <w:rPr>
          <w:i/>
        </w:rPr>
        <w:t>threat</w:t>
      </w:r>
      <w:proofErr w:type="spellEnd"/>
      <w:r w:rsidR="00A45CB8" w:rsidRPr="00A45CB8">
        <w:rPr>
          <w:i/>
        </w:rPr>
        <w:t xml:space="preserve"> - </w:t>
      </w:r>
      <w:proofErr w:type="spellStart"/>
      <w:r w:rsidR="00A45CB8" w:rsidRPr="00A45CB8">
        <w:rPr>
          <w:i/>
        </w:rPr>
        <w:t>the</w:t>
      </w:r>
      <w:proofErr w:type="spellEnd"/>
      <w:r w:rsidR="00A45CB8" w:rsidRPr="00A45CB8">
        <w:rPr>
          <w:i/>
        </w:rPr>
        <w:t xml:space="preserve"> </w:t>
      </w:r>
      <w:proofErr w:type="spellStart"/>
      <w:r w:rsidR="00A45CB8" w:rsidRPr="00A45CB8">
        <w:rPr>
          <w:i/>
        </w:rPr>
        <w:t>threat</w:t>
      </w:r>
      <w:proofErr w:type="spellEnd"/>
      <w:r w:rsidR="00A45CB8" w:rsidRPr="00A45CB8">
        <w:rPr>
          <w:i/>
        </w:rPr>
        <w:t xml:space="preserve"> </w:t>
      </w:r>
      <w:proofErr w:type="spellStart"/>
      <w:r w:rsidR="00A45CB8" w:rsidRPr="00A45CB8">
        <w:rPr>
          <w:i/>
        </w:rPr>
        <w:t>that</w:t>
      </w:r>
      <w:proofErr w:type="spellEnd"/>
      <w:r w:rsidR="00A45CB8" w:rsidRPr="00A45CB8">
        <w:rPr>
          <w:i/>
        </w:rPr>
        <w:t xml:space="preserve"> a </w:t>
      </w:r>
      <w:proofErr w:type="spellStart"/>
      <w:r w:rsidR="00A45CB8" w:rsidRPr="00A45CB8">
        <w:rPr>
          <w:i/>
        </w:rPr>
        <w:t>professional</w:t>
      </w:r>
      <w:proofErr w:type="spellEnd"/>
      <w:r w:rsidR="00A45CB8" w:rsidRPr="00A45CB8">
        <w:rPr>
          <w:i/>
        </w:rPr>
        <w:t xml:space="preserve"> </w:t>
      </w:r>
      <w:proofErr w:type="spellStart"/>
      <w:r w:rsidR="00A45CB8" w:rsidRPr="00A45CB8">
        <w:rPr>
          <w:i/>
        </w:rPr>
        <w:t>accountant</w:t>
      </w:r>
      <w:proofErr w:type="spellEnd"/>
      <w:r w:rsidR="00A45CB8" w:rsidRPr="00A45CB8">
        <w:rPr>
          <w:i/>
        </w:rPr>
        <w:t xml:space="preserve"> </w:t>
      </w:r>
      <w:proofErr w:type="spellStart"/>
      <w:r w:rsidR="00A45CB8" w:rsidRPr="00A45CB8">
        <w:rPr>
          <w:i/>
        </w:rPr>
        <w:t>will</w:t>
      </w:r>
      <w:proofErr w:type="spellEnd"/>
      <w:r w:rsidR="00A45CB8" w:rsidRPr="00A45CB8">
        <w:rPr>
          <w:i/>
        </w:rPr>
        <w:t xml:space="preserve"> be </w:t>
      </w:r>
      <w:proofErr w:type="spellStart"/>
      <w:r w:rsidR="00A45CB8" w:rsidRPr="00A45CB8">
        <w:rPr>
          <w:i/>
        </w:rPr>
        <w:t>deterred</w:t>
      </w:r>
      <w:proofErr w:type="spellEnd"/>
      <w:r w:rsidR="00A45CB8" w:rsidRPr="00A45CB8">
        <w:rPr>
          <w:i/>
        </w:rPr>
        <w:t xml:space="preserve"> </w:t>
      </w:r>
      <w:proofErr w:type="spellStart"/>
      <w:r w:rsidR="00A45CB8" w:rsidRPr="00A45CB8">
        <w:rPr>
          <w:i/>
        </w:rPr>
        <w:t>from</w:t>
      </w:r>
      <w:proofErr w:type="spellEnd"/>
      <w:r w:rsidR="00A45CB8" w:rsidRPr="00A45CB8">
        <w:rPr>
          <w:i/>
        </w:rPr>
        <w:t xml:space="preserve"> </w:t>
      </w:r>
      <w:proofErr w:type="spellStart"/>
      <w:r w:rsidR="00A45CB8" w:rsidRPr="00A45CB8">
        <w:rPr>
          <w:i/>
        </w:rPr>
        <w:t>acting</w:t>
      </w:r>
      <w:proofErr w:type="spellEnd"/>
      <w:r w:rsidR="00A45CB8" w:rsidRPr="00A45CB8">
        <w:rPr>
          <w:i/>
        </w:rPr>
        <w:t xml:space="preserve"> </w:t>
      </w:r>
      <w:proofErr w:type="spellStart"/>
      <w:r w:rsidR="00A45CB8" w:rsidRPr="00A45CB8">
        <w:rPr>
          <w:i/>
        </w:rPr>
        <w:t>objectively</w:t>
      </w:r>
      <w:proofErr w:type="spellEnd"/>
      <w:r w:rsidR="00A45CB8" w:rsidRPr="00A45CB8">
        <w:rPr>
          <w:i/>
        </w:rPr>
        <w:t xml:space="preserve"> </w:t>
      </w:r>
      <w:proofErr w:type="spellStart"/>
      <w:r w:rsidR="00A45CB8" w:rsidRPr="00A45CB8">
        <w:rPr>
          <w:i/>
        </w:rPr>
        <w:t>because</w:t>
      </w:r>
      <w:proofErr w:type="spellEnd"/>
      <w:r w:rsidR="00A45CB8" w:rsidRPr="00A45CB8">
        <w:rPr>
          <w:i/>
        </w:rPr>
        <w:t xml:space="preserve"> </w:t>
      </w:r>
      <w:proofErr w:type="spellStart"/>
      <w:r w:rsidR="00A45CB8" w:rsidRPr="00A45CB8">
        <w:rPr>
          <w:i/>
        </w:rPr>
        <w:t>of</w:t>
      </w:r>
      <w:proofErr w:type="spellEnd"/>
      <w:r w:rsidR="00A45CB8" w:rsidRPr="00A45CB8">
        <w:rPr>
          <w:i/>
        </w:rPr>
        <w:t xml:space="preserve"> actual </w:t>
      </w:r>
      <w:proofErr w:type="spellStart"/>
      <w:r w:rsidR="00A45CB8" w:rsidRPr="00A45CB8">
        <w:rPr>
          <w:i/>
        </w:rPr>
        <w:t>or</w:t>
      </w:r>
      <w:proofErr w:type="spellEnd"/>
      <w:r w:rsidR="00A45CB8" w:rsidRPr="00A45CB8">
        <w:rPr>
          <w:i/>
        </w:rPr>
        <w:t xml:space="preserve"> </w:t>
      </w:r>
      <w:proofErr w:type="spellStart"/>
      <w:r w:rsidR="00A45CB8" w:rsidRPr="00A45CB8">
        <w:rPr>
          <w:i/>
        </w:rPr>
        <w:t>perceived</w:t>
      </w:r>
      <w:proofErr w:type="spellEnd"/>
      <w:r w:rsidR="00A45CB8" w:rsidRPr="00A45CB8">
        <w:rPr>
          <w:i/>
        </w:rPr>
        <w:t xml:space="preserve"> </w:t>
      </w:r>
      <w:proofErr w:type="spellStart"/>
      <w:r w:rsidR="00A45CB8" w:rsidRPr="00A45CB8">
        <w:rPr>
          <w:i/>
        </w:rPr>
        <w:t>pressures</w:t>
      </w:r>
      <w:proofErr w:type="spellEnd"/>
      <w:r w:rsidR="00A45CB8" w:rsidRPr="00A45CB8">
        <w:rPr>
          <w:i/>
        </w:rPr>
        <w:t xml:space="preserve">, </w:t>
      </w:r>
      <w:proofErr w:type="spellStart"/>
      <w:r w:rsidR="00A45CB8" w:rsidRPr="00A45CB8">
        <w:rPr>
          <w:i/>
        </w:rPr>
        <w:t>including</w:t>
      </w:r>
      <w:proofErr w:type="spellEnd"/>
      <w:r w:rsidR="00A45CB8" w:rsidRPr="00A45CB8">
        <w:rPr>
          <w:i/>
        </w:rPr>
        <w:t xml:space="preserve"> </w:t>
      </w:r>
      <w:proofErr w:type="spellStart"/>
      <w:r w:rsidR="00A45CB8" w:rsidRPr="00A45CB8">
        <w:rPr>
          <w:i/>
        </w:rPr>
        <w:t>attempts</w:t>
      </w:r>
      <w:proofErr w:type="spellEnd"/>
      <w:r w:rsidR="00A45CB8" w:rsidRPr="00A45CB8">
        <w:rPr>
          <w:i/>
        </w:rPr>
        <w:t xml:space="preserve"> </w:t>
      </w:r>
      <w:proofErr w:type="spellStart"/>
      <w:r w:rsidR="00A45CB8" w:rsidRPr="00A45CB8">
        <w:rPr>
          <w:i/>
        </w:rPr>
        <w:t>to</w:t>
      </w:r>
      <w:proofErr w:type="spellEnd"/>
      <w:r w:rsidR="00A45CB8" w:rsidRPr="00A45CB8">
        <w:rPr>
          <w:i/>
        </w:rPr>
        <w:t xml:space="preserve"> </w:t>
      </w:r>
      <w:proofErr w:type="spellStart"/>
      <w:r w:rsidR="00A45CB8" w:rsidRPr="00A45CB8">
        <w:rPr>
          <w:i/>
        </w:rPr>
        <w:t>exercise</w:t>
      </w:r>
      <w:proofErr w:type="spellEnd"/>
      <w:r w:rsidR="00A45CB8" w:rsidRPr="00A45CB8">
        <w:rPr>
          <w:i/>
        </w:rPr>
        <w:t xml:space="preserve"> </w:t>
      </w:r>
      <w:proofErr w:type="spellStart"/>
      <w:r w:rsidR="00A45CB8" w:rsidRPr="00A45CB8">
        <w:rPr>
          <w:i/>
        </w:rPr>
        <w:t>undue</w:t>
      </w:r>
      <w:proofErr w:type="spellEnd"/>
      <w:r w:rsidR="00A45CB8" w:rsidRPr="00A45CB8">
        <w:rPr>
          <w:i/>
        </w:rPr>
        <w:t xml:space="preserve"> </w:t>
      </w:r>
      <w:proofErr w:type="spellStart"/>
      <w:r w:rsidR="00A45CB8" w:rsidRPr="00A45CB8">
        <w:rPr>
          <w:i/>
        </w:rPr>
        <w:t>influence</w:t>
      </w:r>
      <w:proofErr w:type="spellEnd"/>
      <w:r w:rsidR="00A45CB8" w:rsidRPr="00A45CB8">
        <w:rPr>
          <w:i/>
        </w:rPr>
        <w:t xml:space="preserve"> </w:t>
      </w:r>
      <w:proofErr w:type="spellStart"/>
      <w:r w:rsidR="00A45CB8" w:rsidRPr="00A45CB8">
        <w:rPr>
          <w:i/>
        </w:rPr>
        <w:t>over</w:t>
      </w:r>
      <w:proofErr w:type="spellEnd"/>
      <w:r w:rsidR="00A45CB8" w:rsidRPr="00A45CB8">
        <w:rPr>
          <w:i/>
        </w:rPr>
        <w:t xml:space="preserve"> </w:t>
      </w:r>
      <w:proofErr w:type="spellStart"/>
      <w:r w:rsidR="00A45CB8" w:rsidRPr="00A45CB8">
        <w:rPr>
          <w:i/>
        </w:rPr>
        <w:t>the</w:t>
      </w:r>
      <w:proofErr w:type="spellEnd"/>
      <w:r w:rsidR="00A45CB8" w:rsidRPr="00A45CB8">
        <w:rPr>
          <w:i/>
        </w:rPr>
        <w:t xml:space="preserve"> </w:t>
      </w:r>
      <w:proofErr w:type="spellStart"/>
      <w:r w:rsidR="00A45CB8" w:rsidRPr="00A45CB8">
        <w:rPr>
          <w:i/>
        </w:rPr>
        <w:t>accountant</w:t>
      </w:r>
      <w:proofErr w:type="spellEnd"/>
      <w:r w:rsidR="00A45CB8" w:rsidRPr="00A45CB8">
        <w:rPr>
          <w:i/>
        </w:rPr>
        <w:t>.</w:t>
      </w:r>
      <w:r w:rsidR="00A45CB8">
        <w:t>” Ante la presencia de una de éstas el profesional debe poner en ejecución medidas que eviten que esas amenazas conlleven el incumplimiento los principios, o, en caso que concluya que el incumplimiento no podría evitarse, debe no aceptar o renunciar al encargo respectivo. Esto no requiere de una prohibición legal, sino de un buen juicio profesional</w:t>
      </w:r>
      <w:r w:rsidR="00911159">
        <w:t>,</w:t>
      </w:r>
      <w:r w:rsidR="00A45CB8">
        <w:t xml:space="preserve"> como ya se dijo, hecho en las circunstancias.</w:t>
      </w:r>
      <w:r w:rsidR="00911159">
        <w:t xml:space="preserve"> En el mundo moderno se vienen celebrando contratos de aseguramiento que cubren a todo un grupo, teniendo en cuenta la obligación de la matriz de emitir estados financieros consolidados acompañados de un dictamen sobre el mismo. La legislación colombiana no trata este caso, pero él también sucede entre nosotros. En estos contratos el auditor, revisor, comisario, censor, síndico de las empresas controladas suele ser un funcionario de la firma contratada. Cuando no lo es, el convenio con el cliente debe incluir su deber de hacer que los órganos sociales de las subordinadas establezcan la subordinación al auditor principal.</w:t>
      </w:r>
      <w:r w:rsidR="002257F5">
        <w:t xml:space="preserve"> Entre las amenazas se encuentran las llamadas relaciones familiares, que no se limitan a los lazos de sangre sino a la hermandad, amistad íntima, coleg</w:t>
      </w:r>
      <w:r w:rsidR="00AD4554">
        <w:t>ialidad</w:t>
      </w:r>
      <w:r w:rsidR="002257F5">
        <w:t xml:space="preserve">, </w:t>
      </w:r>
      <w:r w:rsidR="00AD4554">
        <w:t>y relaciones similares, que podrían conllevar a un trato o evaluación muy flexible, carente de escepticismo, falta de objetividad. La comunidad no aceptará que un contador sea independiente con relación a sus parientes de sangre o políticos, ni a sus compañeros de grupos cercanos.</w:t>
      </w:r>
      <w:r w:rsidR="004342E1">
        <w:t xml:space="preserve"> Muchas veces las prohibiciones legales contemplan situaciones de hecho que no pueden modificarse o eludirse.</w:t>
      </w:r>
    </w:p>
    <w:p w14:paraId="61443BC4" w14:textId="7D3954A2" w:rsidR="004342E1" w:rsidRPr="00ED2A5A" w:rsidRDefault="004342E1" w:rsidP="004342E1">
      <w:pPr>
        <w:jc w:val="right"/>
      </w:pPr>
      <w:r w:rsidRPr="00844BFA">
        <w:rPr>
          <w:i/>
        </w:rPr>
        <w:t>Hernando Bermúdez Gómez</w:t>
      </w:r>
    </w:p>
    <w:sectPr w:rsidR="004342E1" w:rsidRPr="00ED2A5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A683" w14:textId="77777777" w:rsidR="00D213D4" w:rsidRDefault="00D213D4" w:rsidP="00EE7812">
      <w:pPr>
        <w:spacing w:after="0" w:line="240" w:lineRule="auto"/>
      </w:pPr>
      <w:r>
        <w:separator/>
      </w:r>
    </w:p>
  </w:endnote>
  <w:endnote w:type="continuationSeparator" w:id="0">
    <w:p w14:paraId="6965E3B4" w14:textId="77777777" w:rsidR="00D213D4" w:rsidRDefault="00D213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76B7" w14:textId="77777777" w:rsidR="00D213D4" w:rsidRDefault="00D213D4" w:rsidP="00EE7812">
      <w:pPr>
        <w:spacing w:after="0" w:line="240" w:lineRule="auto"/>
      </w:pPr>
      <w:r>
        <w:separator/>
      </w:r>
    </w:p>
  </w:footnote>
  <w:footnote w:type="continuationSeparator" w:id="0">
    <w:p w14:paraId="288F17AB" w14:textId="77777777" w:rsidR="00D213D4" w:rsidRDefault="00D213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2E944A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8A077D">
      <w:t>8</w:t>
    </w:r>
    <w:r w:rsidR="002465F1">
      <w:t>0</w:t>
    </w:r>
    <w:r>
      <w:t>,</w:t>
    </w:r>
    <w:r w:rsidR="001E23A5">
      <w:t xml:space="preserve"> </w:t>
    </w:r>
    <w:r w:rsidR="0049605E">
      <w:t>22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0872601">
    <w:abstractNumId w:val="0"/>
  </w:num>
  <w:num w:numId="2" w16cid:durableId="1474256943">
    <w:abstractNumId w:val="21"/>
  </w:num>
  <w:num w:numId="3" w16cid:durableId="1789928696">
    <w:abstractNumId w:val="15"/>
  </w:num>
  <w:num w:numId="4" w16cid:durableId="920139623">
    <w:abstractNumId w:val="2"/>
  </w:num>
  <w:num w:numId="5" w16cid:durableId="1728332356">
    <w:abstractNumId w:val="20"/>
  </w:num>
  <w:num w:numId="6" w16cid:durableId="363599973">
    <w:abstractNumId w:val="35"/>
  </w:num>
  <w:num w:numId="7" w16cid:durableId="1973251223">
    <w:abstractNumId w:val="13"/>
  </w:num>
  <w:num w:numId="8" w16cid:durableId="2116435474">
    <w:abstractNumId w:val="33"/>
  </w:num>
  <w:num w:numId="9" w16cid:durableId="1392074556">
    <w:abstractNumId w:val="38"/>
  </w:num>
  <w:num w:numId="10" w16cid:durableId="1121654905">
    <w:abstractNumId w:val="4"/>
  </w:num>
  <w:num w:numId="11" w16cid:durableId="74015002">
    <w:abstractNumId w:val="6"/>
  </w:num>
  <w:num w:numId="12" w16cid:durableId="2116898151">
    <w:abstractNumId w:val="19"/>
  </w:num>
  <w:num w:numId="13" w16cid:durableId="1109740118">
    <w:abstractNumId w:val="22"/>
  </w:num>
  <w:num w:numId="14" w16cid:durableId="535656771">
    <w:abstractNumId w:val="32"/>
  </w:num>
  <w:num w:numId="15" w16cid:durableId="1892380564">
    <w:abstractNumId w:val="9"/>
  </w:num>
  <w:num w:numId="16" w16cid:durableId="2017227714">
    <w:abstractNumId w:val="7"/>
  </w:num>
  <w:num w:numId="17" w16cid:durableId="1258372389">
    <w:abstractNumId w:val="17"/>
  </w:num>
  <w:num w:numId="18" w16cid:durableId="425351370">
    <w:abstractNumId w:val="31"/>
  </w:num>
  <w:num w:numId="19" w16cid:durableId="222255462">
    <w:abstractNumId w:val="26"/>
  </w:num>
  <w:num w:numId="20" w16cid:durableId="825904101">
    <w:abstractNumId w:val="8"/>
  </w:num>
  <w:num w:numId="21" w16cid:durableId="605963788">
    <w:abstractNumId w:val="27"/>
  </w:num>
  <w:num w:numId="22" w16cid:durableId="894509311">
    <w:abstractNumId w:val="28"/>
  </w:num>
  <w:num w:numId="23" w16cid:durableId="1786536691">
    <w:abstractNumId w:val="29"/>
  </w:num>
  <w:num w:numId="24" w16cid:durableId="1834562990">
    <w:abstractNumId w:val="34"/>
  </w:num>
  <w:num w:numId="25" w16cid:durableId="230888921">
    <w:abstractNumId w:val="23"/>
  </w:num>
  <w:num w:numId="26" w16cid:durableId="1404719246">
    <w:abstractNumId w:val="14"/>
  </w:num>
  <w:num w:numId="27" w16cid:durableId="1442649103">
    <w:abstractNumId w:val="5"/>
  </w:num>
  <w:num w:numId="28" w16cid:durableId="742067577">
    <w:abstractNumId w:val="24"/>
  </w:num>
  <w:num w:numId="29" w16cid:durableId="334113181">
    <w:abstractNumId w:val="1"/>
  </w:num>
  <w:num w:numId="30" w16cid:durableId="1984699832">
    <w:abstractNumId w:val="25"/>
  </w:num>
  <w:num w:numId="31" w16cid:durableId="60250058">
    <w:abstractNumId w:val="30"/>
  </w:num>
  <w:num w:numId="32" w16cid:durableId="1469082336">
    <w:abstractNumId w:val="12"/>
  </w:num>
  <w:num w:numId="33" w16cid:durableId="966424043">
    <w:abstractNumId w:val="18"/>
  </w:num>
  <w:num w:numId="34" w16cid:durableId="364066822">
    <w:abstractNumId w:val="3"/>
  </w:num>
  <w:num w:numId="35" w16cid:durableId="1609697425">
    <w:abstractNumId w:val="36"/>
  </w:num>
  <w:num w:numId="36" w16cid:durableId="393237819">
    <w:abstractNumId w:val="10"/>
  </w:num>
  <w:num w:numId="37" w16cid:durableId="2081245749">
    <w:abstractNumId w:val="11"/>
  </w:num>
  <w:num w:numId="38" w16cid:durableId="571238359">
    <w:abstractNumId w:val="37"/>
  </w:num>
  <w:num w:numId="39" w16cid:durableId="128831486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69"/>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59"/>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D4"/>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3C8801F-C622-49B1-87FC-2B09C540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2023-05-20T20:48:00Z</dcterms:created>
  <dcterms:modified xsi:type="dcterms:W3CDTF">2023-05-20T20:48:00Z</dcterms:modified>
</cp:coreProperties>
</file>