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A4F0" w14:textId="4C27214F" w:rsidR="00CF6A36" w:rsidRPr="00CF6A36" w:rsidRDefault="00CF6A36" w:rsidP="00CF6A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CF6A36">
        <w:rPr>
          <w:position w:val="-7"/>
          <w:sz w:val="120"/>
        </w:rPr>
        <w:t>S</w:t>
      </w:r>
    </w:p>
    <w:p w14:paraId="1D764F26" w14:textId="5C78BBA5" w:rsidR="00694EBD" w:rsidRDefault="00CF6A36" w:rsidP="000177C1">
      <w:r>
        <w:t xml:space="preserve">e </w:t>
      </w:r>
      <w:hyperlink r:id="rId8" w:history="1">
        <w:r w:rsidRPr="000177C1">
          <w:rPr>
            <w:rStyle w:val="Hipervnculo"/>
          </w:rPr>
          <w:t>preguntó</w:t>
        </w:r>
      </w:hyperlink>
      <w:r>
        <w:t xml:space="preserve"> si un extranjero podría realizar en Colombia las siguientes funciones sin estar inscrito como Contador Público: “</w:t>
      </w:r>
      <w:r w:rsidRPr="00CF6A36">
        <w:rPr>
          <w:i/>
        </w:rPr>
        <w:t>Su cargo en Colombia será CFO Director de Finanzas y sus funciones son: 1. Gestionar el equipo Financiero. 2. Dirigir y establecer Políticas y controles organizacionales 3. Desarrollar reportes e informes a Casa matriz. 4. Dirigir el proceso de inventarios 5. Optimizar el proceso y reducir el coste de operación.</w:t>
      </w:r>
      <w:r>
        <w:t>” En nuestro país tenemos varias instituciones de educación superior que tienen la carrera de Finanzas y hay otras expresamente reconocidas como F</w:t>
      </w:r>
      <w:r w:rsidRPr="00CF6A36">
        <w:t>inanzas, Gobierno y Relaciones Internacionales; Comercio y Finanzas Internacionales; Finanzas y Comercio Exterior</w:t>
      </w:r>
      <w:r>
        <w:t>. No cabe duda de que hay una gran cercanía entre la contabilidad financiera y las finanzas, pero no son lo mismo ni aquella equivale a la contabilidad. En la Clasificación uniforme de ocupaciones puede verse el numeral</w:t>
      </w:r>
      <w:r w:rsidR="00DC63D2">
        <w:t xml:space="preserve"> </w:t>
      </w:r>
      <w:r>
        <w:t>241</w:t>
      </w:r>
      <w:r w:rsidR="00DC63D2">
        <w:t xml:space="preserve"> y sus tres grupos</w:t>
      </w:r>
      <w:r w:rsidR="000177C1">
        <w:t>, en los cuales aparecen: 24111 Contadores, 24112 Auditores financieros y contables, 2412 Asesores financieros y de inversiones, 24120 Asesores financieros y de inversiones, 2413 Analistas financieros, 24130 Analistas financieros</w:t>
      </w:r>
      <w:r w:rsidR="00DC63D2">
        <w:t xml:space="preserve"> Dicha clasificación también menciona</w:t>
      </w:r>
      <w:r w:rsidR="000177C1">
        <w:t xml:space="preserve"> en otros lugares</w:t>
      </w:r>
      <w:r w:rsidR="00DC63D2">
        <w:t>: • Contador administrativo • Contador certificado • Contador de impuestos • Interventor de cuentas • Auditor forense • Auditor general financiero y contable • Auditor interno • Consultor de auditoría • Contador auditor • Especialista en auditoría • Examinador de auditoría</w:t>
      </w:r>
      <w:r w:rsidR="000177C1">
        <w:t xml:space="preserve">. Es claro que un financiero no puede asumir la firma, certificación o dictaminación de información contable, pues esto corresponde </w:t>
      </w:r>
      <w:r w:rsidR="000177C1">
        <w:t xml:space="preserve">a los contadores. Pero podrá hacer otras muchas cosas, que también podría hacer un contador. Por lo </w:t>
      </w:r>
      <w:r w:rsidR="005B4444">
        <w:t>tanto,</w:t>
      </w:r>
      <w:r w:rsidR="000177C1">
        <w:t xml:space="preserve"> mientras se mantenga dentro de los límites de los asuntos incluidos en la pregunta</w:t>
      </w:r>
      <w:r w:rsidR="005B4444">
        <w:t>,</w:t>
      </w:r>
      <w:r w:rsidR="000177C1">
        <w:t xml:space="preserve"> el extranjero no </w:t>
      </w:r>
      <w:r w:rsidR="005B4444">
        <w:t>tendría que estar inscrito como contador público en Colombia. Los límites entre las profesiones ya no son tan nítidos como en el pasado, debido a la interdisciplina. Hoy muchos trabajan con otros en las mismas cosas y varias zonas de saber han obtenido cierta independencia. Además, la aplicación práctica de saberes puede corresponder a concepciones epistemológicas no muy estudiadas. Es claro que el mundo requiere de muchas personas con capacidad interdisciplinar, sin que por ello se entienda que pierde su profesión original.</w:t>
      </w:r>
      <w:r w:rsidR="00251D15">
        <w:t xml:space="preserve"> En la práctica, salvo en las cuestiones estrictamente jurídicas, poca importancia tiene que una actividad haya sido reconocida como profesión, pues las empresas lo que buscan es competencia para encargarse de ciertos asuntos y ese rasgo jurídico ni quita ni pone en materia de conocimiento.</w:t>
      </w:r>
      <w:r w:rsidR="00757D31">
        <w:t xml:space="preserve"> Hoy en día, a la luz del informe integral y de las exigencias conocidas como ESG</w:t>
      </w:r>
      <w:r w:rsidR="009B0BC7">
        <w:t>,</w:t>
      </w:r>
      <w:r w:rsidR="00757D31">
        <w:t xml:space="preserve"> es claro que los contadores no pueden limitarse a la información financiera, ni a la que se exprese en alguna moneda o medida equivalente.</w:t>
      </w:r>
      <w:r w:rsidR="00D95283">
        <w:t xml:space="preserve"> Por otra parte, puede advertirse que en las finanzas también concurren economistas, actuarios e ingenieros. Estas reflexiones explican por qué el plan de estudios debe repensarse y extenderse a disciplinas que hoy trabajan con los contadores, en lugar de seguir achicándolo equivocadamente.</w:t>
      </w:r>
    </w:p>
    <w:p w14:paraId="1EC39165" w14:textId="4FBE8C95" w:rsidR="00D95283" w:rsidRPr="005B1E88" w:rsidRDefault="00D95283" w:rsidP="00D95283">
      <w:pPr>
        <w:jc w:val="right"/>
      </w:pPr>
      <w:r w:rsidRPr="00844BFA">
        <w:rPr>
          <w:i/>
        </w:rPr>
        <w:t>Hernando Bermúdez Gómez</w:t>
      </w:r>
    </w:p>
    <w:sectPr w:rsidR="00D95283" w:rsidRPr="005B1E8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1192" w14:textId="77777777" w:rsidR="00491F5A" w:rsidRDefault="00491F5A" w:rsidP="00EE7812">
      <w:pPr>
        <w:spacing w:after="0" w:line="240" w:lineRule="auto"/>
      </w:pPr>
      <w:r>
        <w:separator/>
      </w:r>
    </w:p>
  </w:endnote>
  <w:endnote w:type="continuationSeparator" w:id="0">
    <w:p w14:paraId="2BEF8717" w14:textId="77777777" w:rsidR="00491F5A" w:rsidRDefault="00491F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86A6" w14:textId="77777777" w:rsidR="00491F5A" w:rsidRDefault="00491F5A" w:rsidP="00EE7812">
      <w:pPr>
        <w:spacing w:after="0" w:line="240" w:lineRule="auto"/>
      </w:pPr>
      <w:r>
        <w:separator/>
      </w:r>
    </w:p>
  </w:footnote>
  <w:footnote w:type="continuationSeparator" w:id="0">
    <w:p w14:paraId="7DAF7F6C" w14:textId="77777777" w:rsidR="00491F5A" w:rsidRDefault="00491F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2789F72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</w:t>
    </w:r>
    <w:r w:rsidR="008A077D">
      <w:t>8</w:t>
    </w:r>
    <w:r w:rsidR="00654EC7">
      <w:t>4</w:t>
    </w:r>
    <w:r>
      <w:t>,</w:t>
    </w:r>
    <w:r w:rsidR="001E23A5">
      <w:t xml:space="preserve"> </w:t>
    </w:r>
    <w:r w:rsidR="0049605E">
      <w:t>22</w:t>
    </w:r>
    <w:r w:rsidR="001E23A5">
      <w:t xml:space="preserve"> </w:t>
    </w:r>
    <w:r w:rsidR="009365CF">
      <w:t>de</w:t>
    </w:r>
    <w:r w:rsidR="001E23A5">
      <w:t xml:space="preserve"> </w:t>
    </w:r>
    <w:r w:rsidR="004E51B3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067072">
    <w:abstractNumId w:val="0"/>
  </w:num>
  <w:num w:numId="2" w16cid:durableId="84471">
    <w:abstractNumId w:val="21"/>
  </w:num>
  <w:num w:numId="3" w16cid:durableId="578903023">
    <w:abstractNumId w:val="15"/>
  </w:num>
  <w:num w:numId="4" w16cid:durableId="631595574">
    <w:abstractNumId w:val="2"/>
  </w:num>
  <w:num w:numId="5" w16cid:durableId="711029667">
    <w:abstractNumId w:val="20"/>
  </w:num>
  <w:num w:numId="6" w16cid:durableId="1702709282">
    <w:abstractNumId w:val="35"/>
  </w:num>
  <w:num w:numId="7" w16cid:durableId="1191603641">
    <w:abstractNumId w:val="13"/>
  </w:num>
  <w:num w:numId="8" w16cid:durableId="224294255">
    <w:abstractNumId w:val="33"/>
  </w:num>
  <w:num w:numId="9" w16cid:durableId="704598609">
    <w:abstractNumId w:val="38"/>
  </w:num>
  <w:num w:numId="10" w16cid:durableId="1259867769">
    <w:abstractNumId w:val="4"/>
  </w:num>
  <w:num w:numId="11" w16cid:durableId="381562903">
    <w:abstractNumId w:val="6"/>
  </w:num>
  <w:num w:numId="12" w16cid:durableId="1466700413">
    <w:abstractNumId w:val="19"/>
  </w:num>
  <w:num w:numId="13" w16cid:durableId="1887180047">
    <w:abstractNumId w:val="22"/>
  </w:num>
  <w:num w:numId="14" w16cid:durableId="1157066425">
    <w:abstractNumId w:val="32"/>
  </w:num>
  <w:num w:numId="15" w16cid:durableId="1307584286">
    <w:abstractNumId w:val="9"/>
  </w:num>
  <w:num w:numId="16" w16cid:durableId="1049888652">
    <w:abstractNumId w:val="7"/>
  </w:num>
  <w:num w:numId="17" w16cid:durableId="1975141162">
    <w:abstractNumId w:val="17"/>
  </w:num>
  <w:num w:numId="18" w16cid:durableId="692532268">
    <w:abstractNumId w:val="31"/>
  </w:num>
  <w:num w:numId="19" w16cid:durableId="95949889">
    <w:abstractNumId w:val="26"/>
  </w:num>
  <w:num w:numId="20" w16cid:durableId="1330794879">
    <w:abstractNumId w:val="8"/>
  </w:num>
  <w:num w:numId="21" w16cid:durableId="159928799">
    <w:abstractNumId w:val="27"/>
  </w:num>
  <w:num w:numId="22" w16cid:durableId="708844194">
    <w:abstractNumId w:val="28"/>
  </w:num>
  <w:num w:numId="23" w16cid:durableId="749081176">
    <w:abstractNumId w:val="29"/>
  </w:num>
  <w:num w:numId="24" w16cid:durableId="2058427519">
    <w:abstractNumId w:val="34"/>
  </w:num>
  <w:num w:numId="25" w16cid:durableId="1651709001">
    <w:abstractNumId w:val="23"/>
  </w:num>
  <w:num w:numId="26" w16cid:durableId="109057299">
    <w:abstractNumId w:val="14"/>
  </w:num>
  <w:num w:numId="27" w16cid:durableId="1888253409">
    <w:abstractNumId w:val="5"/>
  </w:num>
  <w:num w:numId="28" w16cid:durableId="219757903">
    <w:abstractNumId w:val="24"/>
  </w:num>
  <w:num w:numId="29" w16cid:durableId="293609073">
    <w:abstractNumId w:val="1"/>
  </w:num>
  <w:num w:numId="30" w16cid:durableId="937952695">
    <w:abstractNumId w:val="25"/>
  </w:num>
  <w:num w:numId="31" w16cid:durableId="163014154">
    <w:abstractNumId w:val="30"/>
  </w:num>
  <w:num w:numId="32" w16cid:durableId="906111556">
    <w:abstractNumId w:val="12"/>
  </w:num>
  <w:num w:numId="33" w16cid:durableId="2114784993">
    <w:abstractNumId w:val="18"/>
  </w:num>
  <w:num w:numId="34" w16cid:durableId="1587035711">
    <w:abstractNumId w:val="3"/>
  </w:num>
  <w:num w:numId="35" w16cid:durableId="2040008588">
    <w:abstractNumId w:val="36"/>
  </w:num>
  <w:num w:numId="36" w16cid:durableId="836383798">
    <w:abstractNumId w:val="10"/>
  </w:num>
  <w:num w:numId="37" w16cid:durableId="491258781">
    <w:abstractNumId w:val="11"/>
  </w:num>
  <w:num w:numId="38" w16cid:durableId="1222256085">
    <w:abstractNumId w:val="37"/>
  </w:num>
  <w:num w:numId="39" w16cid:durableId="135773037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5A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5E6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86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303"/>
    <w:rsid w:val="00BB732E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hbermude/Downloads/2023-0039-Ejercicio-profesional-de-un-extranjero-en-Colomb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76E9DA17-A8DB-4810-B6D8-ED380E8B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2023-05-20T20:57:00Z</dcterms:created>
  <dcterms:modified xsi:type="dcterms:W3CDTF">2023-05-20T20:57:00Z</dcterms:modified>
</cp:coreProperties>
</file>