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B143" w14:textId="11BD8444" w:rsidR="00E72AB0" w:rsidRPr="00E72AB0" w:rsidRDefault="00E72AB0" w:rsidP="00E72AB0">
      <w:pPr>
        <w:keepNext/>
        <w:framePr w:dropCap="drop" w:lines="3" w:wrap="around" w:vAnchor="text" w:hAnchor="text"/>
        <w:spacing w:after="0" w:line="926" w:lineRule="exact"/>
        <w:textAlignment w:val="baseline"/>
        <w:rPr>
          <w:position w:val="-9"/>
          <w:sz w:val="123"/>
        </w:rPr>
      </w:pPr>
      <w:r w:rsidRPr="00E72AB0">
        <w:rPr>
          <w:position w:val="-9"/>
          <w:sz w:val="123"/>
        </w:rPr>
        <w:t>D</w:t>
      </w:r>
    </w:p>
    <w:p w14:paraId="16E5A71D" w14:textId="66159E62" w:rsidR="00BC1C7F" w:rsidRDefault="00E72AB0" w:rsidP="009470AD">
      <w:r>
        <w:t xml:space="preserve">e acuerdo con </w:t>
      </w:r>
      <w:r w:rsidR="00A26611">
        <w:t xml:space="preserve">el apéndice B de </w:t>
      </w:r>
      <w:r>
        <w:t xml:space="preserve">la </w:t>
      </w:r>
      <w:r w:rsidRPr="00E72AB0">
        <w:t xml:space="preserve">IFRS S1 </w:t>
      </w:r>
      <w:r w:rsidRPr="00E72AB0">
        <w:rPr>
          <w:i/>
        </w:rPr>
        <w:t xml:space="preserve">General </w:t>
      </w:r>
      <w:proofErr w:type="spellStart"/>
      <w:r w:rsidRPr="00E72AB0">
        <w:rPr>
          <w:i/>
        </w:rPr>
        <w:t>Requirements</w:t>
      </w:r>
      <w:proofErr w:type="spellEnd"/>
      <w:r w:rsidRPr="00E72AB0">
        <w:rPr>
          <w:i/>
        </w:rPr>
        <w:t xml:space="preserve"> </w:t>
      </w:r>
      <w:proofErr w:type="spellStart"/>
      <w:r w:rsidRPr="00E72AB0">
        <w:rPr>
          <w:i/>
        </w:rPr>
        <w:t>for</w:t>
      </w:r>
      <w:proofErr w:type="spellEnd"/>
      <w:r w:rsidRPr="00E72AB0">
        <w:rPr>
          <w:i/>
        </w:rPr>
        <w:t xml:space="preserve"> </w:t>
      </w:r>
      <w:proofErr w:type="spellStart"/>
      <w:r w:rsidRPr="00E72AB0">
        <w:rPr>
          <w:i/>
        </w:rPr>
        <w:t>Disclosure</w:t>
      </w:r>
      <w:proofErr w:type="spellEnd"/>
      <w:r w:rsidRPr="00E72AB0">
        <w:rPr>
          <w:i/>
        </w:rPr>
        <w:t xml:space="preserve"> </w:t>
      </w:r>
      <w:proofErr w:type="spellStart"/>
      <w:r w:rsidRPr="00E72AB0">
        <w:rPr>
          <w:i/>
        </w:rPr>
        <w:t>of</w:t>
      </w:r>
      <w:proofErr w:type="spellEnd"/>
      <w:r w:rsidRPr="00E72AB0">
        <w:rPr>
          <w:i/>
        </w:rPr>
        <w:t xml:space="preserve"> </w:t>
      </w:r>
      <w:proofErr w:type="spellStart"/>
      <w:r w:rsidRPr="00E72AB0">
        <w:rPr>
          <w:i/>
        </w:rPr>
        <w:t>Sustainability-related</w:t>
      </w:r>
      <w:proofErr w:type="spellEnd"/>
      <w:r w:rsidRPr="00E72AB0">
        <w:rPr>
          <w:i/>
        </w:rPr>
        <w:t xml:space="preserve"> Financial </w:t>
      </w:r>
      <w:proofErr w:type="spellStart"/>
      <w:r w:rsidRPr="00E72AB0">
        <w:rPr>
          <w:i/>
        </w:rPr>
        <w:t>Information</w:t>
      </w:r>
      <w:proofErr w:type="spellEnd"/>
      <w:r>
        <w:t xml:space="preserve"> </w:t>
      </w:r>
      <w:r w:rsidR="00A26611">
        <w:t xml:space="preserve">“B8 </w:t>
      </w:r>
      <w:proofErr w:type="spellStart"/>
      <w:r w:rsidR="00A26611" w:rsidRPr="00A26611">
        <w:rPr>
          <w:i/>
        </w:rPr>
        <w:t>Reasonable</w:t>
      </w:r>
      <w:proofErr w:type="spellEnd"/>
      <w:r w:rsidR="00A26611" w:rsidRPr="00A26611">
        <w:rPr>
          <w:i/>
        </w:rPr>
        <w:t xml:space="preserve"> and </w:t>
      </w:r>
      <w:proofErr w:type="spellStart"/>
      <w:r w:rsidR="00A26611" w:rsidRPr="00A26611">
        <w:rPr>
          <w:i/>
        </w:rPr>
        <w:t>supportable</w:t>
      </w:r>
      <w:proofErr w:type="spellEnd"/>
      <w:r w:rsidR="00A26611" w:rsidRPr="00A26611">
        <w:rPr>
          <w:i/>
        </w:rPr>
        <w:t xml:space="preserve"> </w:t>
      </w:r>
      <w:proofErr w:type="spellStart"/>
      <w:r w:rsidR="00A26611" w:rsidRPr="00A26611">
        <w:rPr>
          <w:i/>
        </w:rPr>
        <w:t>information</w:t>
      </w:r>
      <w:proofErr w:type="spellEnd"/>
      <w:r w:rsidR="00A26611" w:rsidRPr="00A26611">
        <w:rPr>
          <w:i/>
        </w:rPr>
        <w:t xml:space="preserve"> </w:t>
      </w:r>
      <w:proofErr w:type="spellStart"/>
      <w:r w:rsidR="00A26611" w:rsidRPr="00A26611">
        <w:rPr>
          <w:i/>
        </w:rPr>
        <w:t>used</w:t>
      </w:r>
      <w:proofErr w:type="spellEnd"/>
      <w:r w:rsidR="00A26611" w:rsidRPr="00A26611">
        <w:rPr>
          <w:i/>
        </w:rPr>
        <w:t xml:space="preserve"> </w:t>
      </w:r>
      <w:proofErr w:type="spellStart"/>
      <w:r w:rsidR="00A26611" w:rsidRPr="00A26611">
        <w:rPr>
          <w:i/>
        </w:rPr>
        <w:t>by</w:t>
      </w:r>
      <w:proofErr w:type="spellEnd"/>
      <w:r w:rsidR="00A26611" w:rsidRPr="00A26611">
        <w:rPr>
          <w:i/>
        </w:rPr>
        <w:t xml:space="preserve"> </w:t>
      </w:r>
      <w:proofErr w:type="spellStart"/>
      <w:r w:rsidR="00A26611" w:rsidRPr="00A26611">
        <w:rPr>
          <w:i/>
        </w:rPr>
        <w:t>an</w:t>
      </w:r>
      <w:proofErr w:type="spellEnd"/>
      <w:r w:rsidR="00A26611" w:rsidRPr="00A26611">
        <w:rPr>
          <w:i/>
        </w:rPr>
        <w:t xml:space="preserve"> </w:t>
      </w:r>
      <w:proofErr w:type="spellStart"/>
      <w:r w:rsidR="00A26611" w:rsidRPr="00A26611">
        <w:rPr>
          <w:i/>
        </w:rPr>
        <w:t>entity</w:t>
      </w:r>
      <w:proofErr w:type="spellEnd"/>
      <w:r w:rsidR="00A26611" w:rsidRPr="00A26611">
        <w:rPr>
          <w:i/>
        </w:rPr>
        <w:t xml:space="preserve"> in </w:t>
      </w:r>
      <w:proofErr w:type="spellStart"/>
      <w:r w:rsidR="00A26611" w:rsidRPr="00A26611">
        <w:rPr>
          <w:i/>
        </w:rPr>
        <w:t>preparing</w:t>
      </w:r>
      <w:proofErr w:type="spellEnd"/>
      <w:r w:rsidR="00A26611" w:rsidRPr="00A26611">
        <w:rPr>
          <w:i/>
        </w:rPr>
        <w:t xml:space="preserve"> </w:t>
      </w:r>
      <w:proofErr w:type="spellStart"/>
      <w:r w:rsidR="00A26611" w:rsidRPr="00A26611">
        <w:rPr>
          <w:i/>
        </w:rPr>
        <w:t>its</w:t>
      </w:r>
      <w:proofErr w:type="spellEnd"/>
      <w:r w:rsidR="00A26611" w:rsidRPr="00A26611">
        <w:rPr>
          <w:i/>
        </w:rPr>
        <w:t xml:space="preserve"> </w:t>
      </w:r>
      <w:proofErr w:type="spellStart"/>
      <w:r w:rsidR="00A26611" w:rsidRPr="00A26611">
        <w:rPr>
          <w:i/>
        </w:rPr>
        <w:t>sustainability-related</w:t>
      </w:r>
      <w:proofErr w:type="spellEnd"/>
      <w:r w:rsidR="00A26611" w:rsidRPr="00A26611">
        <w:rPr>
          <w:i/>
        </w:rPr>
        <w:t xml:space="preserve"> financial </w:t>
      </w:r>
      <w:proofErr w:type="spellStart"/>
      <w:r w:rsidR="00A26611" w:rsidRPr="00A26611">
        <w:rPr>
          <w:i/>
        </w:rPr>
        <w:t>disclosures</w:t>
      </w:r>
      <w:proofErr w:type="spellEnd"/>
      <w:r w:rsidR="00A26611" w:rsidRPr="00A26611">
        <w:rPr>
          <w:i/>
        </w:rPr>
        <w:t xml:space="preserve"> </w:t>
      </w:r>
      <w:proofErr w:type="spellStart"/>
      <w:r w:rsidR="00A26611" w:rsidRPr="00A26611">
        <w:rPr>
          <w:i/>
        </w:rPr>
        <w:t>shall</w:t>
      </w:r>
      <w:proofErr w:type="spellEnd"/>
      <w:r w:rsidR="00A26611" w:rsidRPr="00A26611">
        <w:rPr>
          <w:i/>
        </w:rPr>
        <w:t xml:space="preserve"> </w:t>
      </w:r>
      <w:proofErr w:type="spellStart"/>
      <w:r w:rsidR="00A26611" w:rsidRPr="00A26611">
        <w:rPr>
          <w:i/>
        </w:rPr>
        <w:t>cover</w:t>
      </w:r>
      <w:proofErr w:type="spellEnd"/>
      <w:r w:rsidR="00A26611" w:rsidRPr="00A26611">
        <w:rPr>
          <w:i/>
        </w:rPr>
        <w:t xml:space="preserve"> </w:t>
      </w:r>
      <w:proofErr w:type="spellStart"/>
      <w:r w:rsidR="00A26611" w:rsidRPr="00A26611">
        <w:rPr>
          <w:i/>
        </w:rPr>
        <w:t>factors</w:t>
      </w:r>
      <w:proofErr w:type="spellEnd"/>
      <w:r w:rsidR="00A26611" w:rsidRPr="00A26611">
        <w:rPr>
          <w:i/>
        </w:rPr>
        <w:t xml:space="preserve"> </w:t>
      </w:r>
      <w:proofErr w:type="spellStart"/>
      <w:r w:rsidR="00A26611" w:rsidRPr="00A26611">
        <w:rPr>
          <w:i/>
        </w:rPr>
        <w:t>that</w:t>
      </w:r>
      <w:proofErr w:type="spellEnd"/>
      <w:r w:rsidR="00A26611" w:rsidRPr="00A26611">
        <w:rPr>
          <w:i/>
        </w:rPr>
        <w:t xml:space="preserve"> are </w:t>
      </w:r>
      <w:proofErr w:type="spellStart"/>
      <w:r w:rsidR="00A26611" w:rsidRPr="00A26611">
        <w:rPr>
          <w:i/>
        </w:rPr>
        <w:t>specific</w:t>
      </w:r>
      <w:proofErr w:type="spellEnd"/>
      <w:r w:rsidR="00A26611" w:rsidRPr="00A26611">
        <w:rPr>
          <w:i/>
        </w:rPr>
        <w:t xml:space="preserve"> </w:t>
      </w:r>
      <w:proofErr w:type="spellStart"/>
      <w:r w:rsidR="00A26611" w:rsidRPr="00A26611">
        <w:rPr>
          <w:i/>
        </w:rPr>
        <w:t>to</w:t>
      </w:r>
      <w:proofErr w:type="spellEnd"/>
      <w:r w:rsidR="00A26611" w:rsidRPr="00A26611">
        <w:rPr>
          <w:i/>
        </w:rPr>
        <w:t xml:space="preserve"> </w:t>
      </w:r>
      <w:proofErr w:type="spellStart"/>
      <w:r w:rsidR="00A26611" w:rsidRPr="00A26611">
        <w:rPr>
          <w:i/>
        </w:rPr>
        <w:t>the</w:t>
      </w:r>
      <w:proofErr w:type="spellEnd"/>
      <w:r w:rsidR="00A26611" w:rsidRPr="00A26611">
        <w:rPr>
          <w:i/>
        </w:rPr>
        <w:t xml:space="preserve"> </w:t>
      </w:r>
      <w:proofErr w:type="spellStart"/>
      <w:r w:rsidR="00A26611" w:rsidRPr="00A26611">
        <w:rPr>
          <w:i/>
        </w:rPr>
        <w:t>entity</w:t>
      </w:r>
      <w:proofErr w:type="spellEnd"/>
      <w:r w:rsidR="00A26611" w:rsidRPr="00A26611">
        <w:rPr>
          <w:i/>
        </w:rPr>
        <w:t xml:space="preserve"> as </w:t>
      </w:r>
      <w:proofErr w:type="spellStart"/>
      <w:r w:rsidR="00A26611" w:rsidRPr="00A26611">
        <w:rPr>
          <w:i/>
        </w:rPr>
        <w:t>well</w:t>
      </w:r>
      <w:proofErr w:type="spellEnd"/>
      <w:r w:rsidR="00A26611" w:rsidRPr="00A26611">
        <w:rPr>
          <w:i/>
        </w:rPr>
        <w:t xml:space="preserve"> as general </w:t>
      </w:r>
      <w:proofErr w:type="spellStart"/>
      <w:r w:rsidR="00A26611" w:rsidRPr="00A26611">
        <w:rPr>
          <w:i/>
        </w:rPr>
        <w:t>conditions</w:t>
      </w:r>
      <w:proofErr w:type="spellEnd"/>
      <w:r w:rsidR="00A26611" w:rsidRPr="00A26611">
        <w:rPr>
          <w:i/>
        </w:rPr>
        <w:t xml:space="preserve"> in </w:t>
      </w:r>
      <w:proofErr w:type="spellStart"/>
      <w:r w:rsidR="00A26611" w:rsidRPr="00A26611">
        <w:rPr>
          <w:i/>
        </w:rPr>
        <w:t>the</w:t>
      </w:r>
      <w:proofErr w:type="spellEnd"/>
      <w:r w:rsidR="00A26611" w:rsidRPr="00A26611">
        <w:rPr>
          <w:i/>
        </w:rPr>
        <w:t xml:space="preserve"> </w:t>
      </w:r>
      <w:proofErr w:type="spellStart"/>
      <w:r w:rsidR="00A26611" w:rsidRPr="00A26611">
        <w:rPr>
          <w:i/>
        </w:rPr>
        <w:t>external</w:t>
      </w:r>
      <w:proofErr w:type="spellEnd"/>
      <w:r w:rsidR="00A26611" w:rsidRPr="00A26611">
        <w:rPr>
          <w:i/>
        </w:rPr>
        <w:t xml:space="preserve"> </w:t>
      </w:r>
      <w:proofErr w:type="spellStart"/>
      <w:r w:rsidR="00A26611" w:rsidRPr="00A26611">
        <w:rPr>
          <w:i/>
        </w:rPr>
        <w:t>environment</w:t>
      </w:r>
      <w:proofErr w:type="spellEnd"/>
      <w:r w:rsidR="00A26611" w:rsidRPr="00A26611">
        <w:rPr>
          <w:i/>
        </w:rPr>
        <w:t xml:space="preserve">. In </w:t>
      </w:r>
      <w:proofErr w:type="spellStart"/>
      <w:r w:rsidR="00A26611" w:rsidRPr="00A26611">
        <w:rPr>
          <w:i/>
        </w:rPr>
        <w:t>some</w:t>
      </w:r>
      <w:proofErr w:type="spellEnd"/>
      <w:r w:rsidR="00A26611" w:rsidRPr="00A26611">
        <w:rPr>
          <w:i/>
        </w:rPr>
        <w:t xml:space="preserve"> cases—</w:t>
      </w:r>
      <w:proofErr w:type="spellStart"/>
      <w:r w:rsidR="00A26611" w:rsidRPr="00A26611">
        <w:rPr>
          <w:i/>
        </w:rPr>
        <w:t>such</w:t>
      </w:r>
      <w:proofErr w:type="spellEnd"/>
      <w:r w:rsidR="00A26611" w:rsidRPr="00A26611">
        <w:rPr>
          <w:i/>
        </w:rPr>
        <w:t xml:space="preserve"> as in </w:t>
      </w:r>
      <w:proofErr w:type="spellStart"/>
      <w:r w:rsidR="00A26611" w:rsidRPr="00A26611">
        <w:rPr>
          <w:i/>
        </w:rPr>
        <w:t>identifying</w:t>
      </w:r>
      <w:proofErr w:type="spellEnd"/>
      <w:r w:rsidR="00A26611" w:rsidRPr="00A26611">
        <w:rPr>
          <w:i/>
        </w:rPr>
        <w:t xml:space="preserve"> </w:t>
      </w:r>
      <w:proofErr w:type="spellStart"/>
      <w:r w:rsidR="00A26611" w:rsidRPr="00A26611">
        <w:rPr>
          <w:i/>
        </w:rPr>
        <w:t>sustainability-related</w:t>
      </w:r>
      <w:proofErr w:type="spellEnd"/>
      <w:r w:rsidR="00A26611" w:rsidRPr="00A26611">
        <w:rPr>
          <w:i/>
        </w:rPr>
        <w:t xml:space="preserve"> </w:t>
      </w:r>
      <w:proofErr w:type="spellStart"/>
      <w:r w:rsidR="00A26611" w:rsidRPr="00A26611">
        <w:rPr>
          <w:i/>
        </w:rPr>
        <w:t>risks</w:t>
      </w:r>
      <w:proofErr w:type="spellEnd"/>
      <w:r w:rsidR="00A26611" w:rsidRPr="00A26611">
        <w:rPr>
          <w:i/>
        </w:rPr>
        <w:t xml:space="preserve"> and </w:t>
      </w:r>
      <w:proofErr w:type="spellStart"/>
      <w:r w:rsidR="00A26611" w:rsidRPr="00A26611">
        <w:rPr>
          <w:i/>
        </w:rPr>
        <w:t>opportunities</w:t>
      </w:r>
      <w:proofErr w:type="spellEnd"/>
      <w:r w:rsidR="00A26611" w:rsidRPr="00A26611">
        <w:rPr>
          <w:i/>
        </w:rPr>
        <w:t xml:space="preserve"> </w:t>
      </w:r>
      <w:proofErr w:type="spellStart"/>
      <w:r w:rsidR="00A26611" w:rsidRPr="00A26611">
        <w:rPr>
          <w:i/>
        </w:rPr>
        <w:t>that</w:t>
      </w:r>
      <w:proofErr w:type="spellEnd"/>
      <w:r w:rsidR="00A26611" w:rsidRPr="00A26611">
        <w:rPr>
          <w:i/>
        </w:rPr>
        <w:t xml:space="preserve"> </w:t>
      </w:r>
      <w:proofErr w:type="spellStart"/>
      <w:r w:rsidR="00A26611" w:rsidRPr="00A26611">
        <w:rPr>
          <w:i/>
        </w:rPr>
        <w:t>could</w:t>
      </w:r>
      <w:proofErr w:type="spellEnd"/>
      <w:r w:rsidR="00A26611" w:rsidRPr="00A26611">
        <w:rPr>
          <w:i/>
        </w:rPr>
        <w:t xml:space="preserve"> </w:t>
      </w:r>
      <w:proofErr w:type="spellStart"/>
      <w:r w:rsidR="00A26611" w:rsidRPr="00A26611">
        <w:rPr>
          <w:i/>
        </w:rPr>
        <w:t>reasonably</w:t>
      </w:r>
      <w:proofErr w:type="spellEnd"/>
      <w:r w:rsidR="00A26611" w:rsidRPr="00A26611">
        <w:rPr>
          <w:i/>
        </w:rPr>
        <w:t xml:space="preserve"> be </w:t>
      </w:r>
      <w:proofErr w:type="spellStart"/>
      <w:r w:rsidR="00A26611" w:rsidRPr="00A26611">
        <w:rPr>
          <w:i/>
        </w:rPr>
        <w:t>expected</w:t>
      </w:r>
      <w:proofErr w:type="spellEnd"/>
      <w:r w:rsidR="00A26611" w:rsidRPr="00A26611">
        <w:rPr>
          <w:i/>
        </w:rPr>
        <w:t xml:space="preserve"> </w:t>
      </w:r>
      <w:proofErr w:type="spellStart"/>
      <w:r w:rsidR="00A26611" w:rsidRPr="00A26611">
        <w:rPr>
          <w:i/>
        </w:rPr>
        <w:t>to</w:t>
      </w:r>
      <w:proofErr w:type="spellEnd"/>
      <w:r w:rsidR="00A26611" w:rsidRPr="00A26611">
        <w:rPr>
          <w:i/>
        </w:rPr>
        <w:t xml:space="preserve"> </w:t>
      </w:r>
      <w:proofErr w:type="spellStart"/>
      <w:r w:rsidR="00A26611" w:rsidRPr="00A26611">
        <w:rPr>
          <w:i/>
        </w:rPr>
        <w:t>affect</w:t>
      </w:r>
      <w:proofErr w:type="spellEnd"/>
      <w:r w:rsidR="00A26611" w:rsidRPr="00A26611">
        <w:rPr>
          <w:i/>
        </w:rPr>
        <w:t xml:space="preserve"> </w:t>
      </w:r>
      <w:proofErr w:type="spellStart"/>
      <w:r w:rsidR="00A26611" w:rsidRPr="00A26611">
        <w:rPr>
          <w:i/>
        </w:rPr>
        <w:t>an</w:t>
      </w:r>
      <w:proofErr w:type="spellEnd"/>
      <w:r w:rsidR="00A26611" w:rsidRPr="00A26611">
        <w:rPr>
          <w:i/>
        </w:rPr>
        <w:t xml:space="preserve"> </w:t>
      </w:r>
      <w:proofErr w:type="spellStart"/>
      <w:r w:rsidR="00A26611" w:rsidRPr="00A26611">
        <w:rPr>
          <w:i/>
        </w:rPr>
        <w:t>entity’s</w:t>
      </w:r>
      <w:proofErr w:type="spellEnd"/>
      <w:r w:rsidR="00A26611" w:rsidRPr="00A26611">
        <w:rPr>
          <w:i/>
        </w:rPr>
        <w:t xml:space="preserve"> </w:t>
      </w:r>
      <w:proofErr w:type="spellStart"/>
      <w:r w:rsidR="00A26611" w:rsidRPr="00A26611">
        <w:rPr>
          <w:i/>
        </w:rPr>
        <w:t>prospects</w:t>
      </w:r>
      <w:proofErr w:type="spellEnd"/>
      <w:r w:rsidR="00A26611" w:rsidRPr="00A26611">
        <w:rPr>
          <w:i/>
        </w:rPr>
        <w:t>—</w:t>
      </w:r>
      <w:proofErr w:type="spellStart"/>
      <w:r w:rsidR="00A26611" w:rsidRPr="00A26611">
        <w:rPr>
          <w:i/>
        </w:rPr>
        <w:t>reasonable</w:t>
      </w:r>
      <w:proofErr w:type="spellEnd"/>
      <w:r w:rsidR="00A26611" w:rsidRPr="00A26611">
        <w:rPr>
          <w:i/>
        </w:rPr>
        <w:t xml:space="preserve"> and </w:t>
      </w:r>
      <w:proofErr w:type="spellStart"/>
      <w:r w:rsidR="00A26611" w:rsidRPr="00A26611">
        <w:rPr>
          <w:i/>
        </w:rPr>
        <w:t>supportable</w:t>
      </w:r>
      <w:proofErr w:type="spellEnd"/>
      <w:r w:rsidR="00A26611" w:rsidRPr="00A26611">
        <w:rPr>
          <w:i/>
        </w:rPr>
        <w:t xml:space="preserve"> </w:t>
      </w:r>
      <w:proofErr w:type="spellStart"/>
      <w:r w:rsidR="00A26611" w:rsidRPr="00A26611">
        <w:rPr>
          <w:i/>
        </w:rPr>
        <w:t>information</w:t>
      </w:r>
      <w:proofErr w:type="spellEnd"/>
      <w:r w:rsidR="00A26611" w:rsidRPr="00A26611">
        <w:rPr>
          <w:i/>
        </w:rPr>
        <w:t xml:space="preserve"> </w:t>
      </w:r>
      <w:proofErr w:type="spellStart"/>
      <w:r w:rsidR="00A26611" w:rsidRPr="00A26611">
        <w:rPr>
          <w:i/>
        </w:rPr>
        <w:t>includes</w:t>
      </w:r>
      <w:proofErr w:type="spellEnd"/>
      <w:r w:rsidR="00A26611" w:rsidRPr="00A26611">
        <w:rPr>
          <w:i/>
        </w:rPr>
        <w:t xml:space="preserve"> </w:t>
      </w:r>
      <w:proofErr w:type="spellStart"/>
      <w:r w:rsidR="00A26611" w:rsidRPr="00A26611">
        <w:rPr>
          <w:i/>
        </w:rPr>
        <w:t>information</w:t>
      </w:r>
      <w:proofErr w:type="spellEnd"/>
      <w:r w:rsidR="00A26611" w:rsidRPr="00A26611">
        <w:rPr>
          <w:i/>
        </w:rPr>
        <w:t xml:space="preserve"> </w:t>
      </w:r>
      <w:proofErr w:type="spellStart"/>
      <w:r w:rsidR="00A26611" w:rsidRPr="00A26611">
        <w:rPr>
          <w:i/>
        </w:rPr>
        <w:t>about</w:t>
      </w:r>
      <w:proofErr w:type="spellEnd"/>
      <w:r w:rsidR="00A26611" w:rsidRPr="00A26611">
        <w:rPr>
          <w:i/>
        </w:rPr>
        <w:t xml:space="preserve"> </w:t>
      </w:r>
      <w:proofErr w:type="spellStart"/>
      <w:r w:rsidR="00A26611" w:rsidRPr="00A26611">
        <w:rPr>
          <w:i/>
        </w:rPr>
        <w:t>past</w:t>
      </w:r>
      <w:proofErr w:type="spellEnd"/>
      <w:r w:rsidR="00A26611" w:rsidRPr="00A26611">
        <w:rPr>
          <w:i/>
        </w:rPr>
        <w:t xml:space="preserve"> </w:t>
      </w:r>
      <w:proofErr w:type="spellStart"/>
      <w:r w:rsidR="00A26611" w:rsidRPr="00A26611">
        <w:rPr>
          <w:i/>
        </w:rPr>
        <w:t>events</w:t>
      </w:r>
      <w:proofErr w:type="spellEnd"/>
      <w:r w:rsidR="00A26611" w:rsidRPr="00A26611">
        <w:rPr>
          <w:i/>
        </w:rPr>
        <w:t xml:space="preserve">, </w:t>
      </w:r>
      <w:proofErr w:type="spellStart"/>
      <w:r w:rsidR="00A26611" w:rsidRPr="00A26611">
        <w:rPr>
          <w:i/>
        </w:rPr>
        <w:t>current</w:t>
      </w:r>
      <w:proofErr w:type="spellEnd"/>
      <w:r w:rsidR="00A26611" w:rsidRPr="00A26611">
        <w:rPr>
          <w:i/>
        </w:rPr>
        <w:t xml:space="preserve"> </w:t>
      </w:r>
      <w:proofErr w:type="spellStart"/>
      <w:r w:rsidR="00A26611" w:rsidRPr="00A26611">
        <w:rPr>
          <w:i/>
        </w:rPr>
        <w:t>conditions</w:t>
      </w:r>
      <w:proofErr w:type="spellEnd"/>
      <w:r w:rsidR="00A26611" w:rsidRPr="00A26611">
        <w:rPr>
          <w:i/>
        </w:rPr>
        <w:t xml:space="preserve"> and </w:t>
      </w:r>
      <w:proofErr w:type="spellStart"/>
      <w:r w:rsidR="00A26611" w:rsidRPr="00A26611">
        <w:rPr>
          <w:i/>
        </w:rPr>
        <w:t>forecasts</w:t>
      </w:r>
      <w:proofErr w:type="spellEnd"/>
      <w:r w:rsidR="00A26611" w:rsidRPr="00A26611">
        <w:rPr>
          <w:i/>
        </w:rPr>
        <w:t xml:space="preserve"> </w:t>
      </w:r>
      <w:proofErr w:type="spellStart"/>
      <w:r w:rsidR="00A26611" w:rsidRPr="00A26611">
        <w:rPr>
          <w:i/>
        </w:rPr>
        <w:t>of</w:t>
      </w:r>
      <w:proofErr w:type="spellEnd"/>
      <w:r w:rsidR="00A26611" w:rsidRPr="00A26611">
        <w:rPr>
          <w:i/>
        </w:rPr>
        <w:t xml:space="preserve"> future </w:t>
      </w:r>
      <w:proofErr w:type="spellStart"/>
      <w:r w:rsidR="00A26611" w:rsidRPr="00A26611">
        <w:rPr>
          <w:i/>
        </w:rPr>
        <w:t>conditions</w:t>
      </w:r>
      <w:proofErr w:type="spellEnd"/>
      <w:r w:rsidR="00A26611" w:rsidRPr="00A26611">
        <w:rPr>
          <w:i/>
        </w:rPr>
        <w:t xml:space="preserve">. </w:t>
      </w:r>
      <w:proofErr w:type="spellStart"/>
      <w:r w:rsidR="00A26611" w:rsidRPr="00A26611">
        <w:rPr>
          <w:i/>
        </w:rPr>
        <w:t>Other</w:t>
      </w:r>
      <w:proofErr w:type="spellEnd"/>
      <w:r w:rsidR="00A26611" w:rsidRPr="00A26611">
        <w:rPr>
          <w:i/>
        </w:rPr>
        <w:t xml:space="preserve"> IFRS </w:t>
      </w:r>
      <w:proofErr w:type="spellStart"/>
      <w:r w:rsidR="00A26611" w:rsidRPr="00A26611">
        <w:rPr>
          <w:i/>
        </w:rPr>
        <w:t>Sustainability</w:t>
      </w:r>
      <w:proofErr w:type="spellEnd"/>
      <w:r w:rsidR="00A26611" w:rsidRPr="00A26611">
        <w:rPr>
          <w:i/>
        </w:rPr>
        <w:t xml:space="preserve"> </w:t>
      </w:r>
      <w:proofErr w:type="spellStart"/>
      <w:r w:rsidR="00A26611" w:rsidRPr="00A26611">
        <w:rPr>
          <w:i/>
        </w:rPr>
        <w:t>Disclosure</w:t>
      </w:r>
      <w:proofErr w:type="spellEnd"/>
      <w:r w:rsidR="00A26611" w:rsidRPr="00A26611">
        <w:rPr>
          <w:i/>
        </w:rPr>
        <w:t xml:space="preserve"> </w:t>
      </w:r>
      <w:proofErr w:type="spellStart"/>
      <w:r w:rsidR="00A26611" w:rsidRPr="00A26611">
        <w:rPr>
          <w:i/>
        </w:rPr>
        <w:t>Standards</w:t>
      </w:r>
      <w:proofErr w:type="spellEnd"/>
      <w:r w:rsidR="00A26611" w:rsidRPr="00A26611">
        <w:rPr>
          <w:i/>
        </w:rPr>
        <w:t xml:space="preserve"> </w:t>
      </w:r>
      <w:proofErr w:type="spellStart"/>
      <w:r w:rsidR="00A26611" w:rsidRPr="00A26611">
        <w:rPr>
          <w:i/>
        </w:rPr>
        <w:t>may</w:t>
      </w:r>
      <w:proofErr w:type="spellEnd"/>
      <w:r w:rsidR="00A26611" w:rsidRPr="00A26611">
        <w:rPr>
          <w:i/>
        </w:rPr>
        <w:t xml:space="preserve"> </w:t>
      </w:r>
      <w:proofErr w:type="spellStart"/>
      <w:r w:rsidR="00A26611" w:rsidRPr="00A26611">
        <w:rPr>
          <w:i/>
        </w:rPr>
        <w:t>specify</w:t>
      </w:r>
      <w:proofErr w:type="spellEnd"/>
      <w:r w:rsidR="00A26611" w:rsidRPr="00A26611">
        <w:rPr>
          <w:i/>
        </w:rPr>
        <w:t xml:space="preserve"> </w:t>
      </w:r>
      <w:proofErr w:type="spellStart"/>
      <w:r w:rsidR="00A26611" w:rsidRPr="00A26611">
        <w:rPr>
          <w:i/>
        </w:rPr>
        <w:t>what</w:t>
      </w:r>
      <w:proofErr w:type="spellEnd"/>
      <w:r w:rsidR="00A26611" w:rsidRPr="00A26611">
        <w:rPr>
          <w:i/>
        </w:rPr>
        <w:t xml:space="preserve"> </w:t>
      </w:r>
      <w:proofErr w:type="spellStart"/>
      <w:r w:rsidR="00A26611" w:rsidRPr="00A26611">
        <w:rPr>
          <w:i/>
        </w:rPr>
        <w:t>is</w:t>
      </w:r>
      <w:proofErr w:type="spellEnd"/>
      <w:r w:rsidR="00A26611" w:rsidRPr="00A26611">
        <w:rPr>
          <w:i/>
        </w:rPr>
        <w:t xml:space="preserve"> </w:t>
      </w:r>
      <w:proofErr w:type="spellStart"/>
      <w:r w:rsidR="00A26611" w:rsidRPr="00A26611">
        <w:rPr>
          <w:i/>
        </w:rPr>
        <w:t>reasonable</w:t>
      </w:r>
      <w:proofErr w:type="spellEnd"/>
      <w:r w:rsidR="00A26611" w:rsidRPr="00A26611">
        <w:rPr>
          <w:i/>
        </w:rPr>
        <w:t xml:space="preserve"> and </w:t>
      </w:r>
      <w:proofErr w:type="spellStart"/>
      <w:r w:rsidR="00A26611" w:rsidRPr="00A26611">
        <w:rPr>
          <w:i/>
        </w:rPr>
        <w:t>supportable</w:t>
      </w:r>
      <w:proofErr w:type="spellEnd"/>
      <w:r w:rsidR="00A26611" w:rsidRPr="00A26611">
        <w:rPr>
          <w:i/>
        </w:rPr>
        <w:t xml:space="preserve"> </w:t>
      </w:r>
      <w:proofErr w:type="spellStart"/>
      <w:r w:rsidR="00A26611" w:rsidRPr="00A26611">
        <w:rPr>
          <w:i/>
        </w:rPr>
        <w:t>information</w:t>
      </w:r>
      <w:proofErr w:type="spellEnd"/>
      <w:r w:rsidR="00A26611" w:rsidRPr="00A26611">
        <w:rPr>
          <w:i/>
        </w:rPr>
        <w:t xml:space="preserve"> in </w:t>
      </w:r>
      <w:proofErr w:type="spellStart"/>
      <w:r w:rsidR="00A26611" w:rsidRPr="00A26611">
        <w:rPr>
          <w:i/>
        </w:rPr>
        <w:t>specific</w:t>
      </w:r>
      <w:proofErr w:type="spellEnd"/>
      <w:r w:rsidR="00A26611" w:rsidRPr="00A26611">
        <w:rPr>
          <w:i/>
        </w:rPr>
        <w:t xml:space="preserve"> cases.</w:t>
      </w:r>
      <w:r w:rsidR="00A26611">
        <w:t>” La información que se recibe para producir los estados financieros tiene que satisfacer las calidades que se espera se encuentren en el producto final.</w:t>
      </w:r>
      <w:r w:rsidR="00790FBF">
        <w:t xml:space="preserve"> Dada la sostenibilidad, sus riesgos y oportunidades, es de esperar que se requieran de datos no financieros, pertenecientes a otras ramas del saber. Por ejemplo, se necesitará saber si el agua disponible es o no potable o si podría utilizar para el riego de sembradíos. Estas son calificaciones que puede hacer un ingeniero especializado en aguas, que podría ser un hidráulico o un experto en aguas y saneamiento ambiental, entre otros. Por lo tanto, ocurrirá un acercamiento de los contadores hacia profesionales de muy diferentes disciplinas, aumentando s</w:t>
      </w:r>
      <w:r w:rsidR="009D4C77">
        <w:t>u</w:t>
      </w:r>
      <w:r w:rsidR="00790FBF">
        <w:t xml:space="preserve"> preparación multidisciplinaria, que le ha acompañado hace mucho tiempo. </w:t>
      </w:r>
      <w:r w:rsidR="009D4C77">
        <w:t xml:space="preserve">La variedad de asuntos posiblemente reestructurará la </w:t>
      </w:r>
      <w:proofErr w:type="spellStart"/>
      <w:r w:rsidR="009D4C77">
        <w:t>lecturabilidad</w:t>
      </w:r>
      <w:proofErr w:type="spellEnd"/>
      <w:r w:rsidR="009D4C77">
        <w:t xml:space="preserve"> o </w:t>
      </w:r>
      <w:r w:rsidR="009D4C77">
        <w:t>comprensión de la información, que deberá extenderse a los asuntos no financieros. Habrá que aprender a escribir sobre otras cosas.</w:t>
      </w:r>
      <w:r w:rsidR="007274CA">
        <w:t xml:space="preserve"> Sostiene el apéndice: “</w:t>
      </w:r>
      <w:r w:rsidR="007274CA" w:rsidRPr="007274CA">
        <w:rPr>
          <w:i/>
        </w:rPr>
        <w:t xml:space="preserve">B17 </w:t>
      </w:r>
      <w:proofErr w:type="spellStart"/>
      <w:r w:rsidR="007274CA" w:rsidRPr="007274CA">
        <w:rPr>
          <w:i/>
        </w:rPr>
        <w:t>Sustainability-related</w:t>
      </w:r>
      <w:proofErr w:type="spellEnd"/>
      <w:r w:rsidR="007274CA" w:rsidRPr="007274CA">
        <w:rPr>
          <w:i/>
        </w:rPr>
        <w:t xml:space="preserve"> financial </w:t>
      </w:r>
      <w:proofErr w:type="spellStart"/>
      <w:r w:rsidR="007274CA" w:rsidRPr="007274CA">
        <w:rPr>
          <w:i/>
        </w:rPr>
        <w:t>disclosures</w:t>
      </w:r>
      <w:proofErr w:type="spellEnd"/>
      <w:r w:rsidR="007274CA" w:rsidRPr="007274CA">
        <w:rPr>
          <w:i/>
        </w:rPr>
        <w:t xml:space="preserve"> are </w:t>
      </w:r>
      <w:proofErr w:type="spellStart"/>
      <w:r w:rsidR="007274CA" w:rsidRPr="007274CA">
        <w:rPr>
          <w:i/>
        </w:rPr>
        <w:t>prepared</w:t>
      </w:r>
      <w:proofErr w:type="spellEnd"/>
      <w:r w:rsidR="007274CA" w:rsidRPr="007274CA">
        <w:rPr>
          <w:i/>
        </w:rPr>
        <w:t xml:space="preserve"> </w:t>
      </w:r>
      <w:proofErr w:type="spellStart"/>
      <w:r w:rsidR="007274CA" w:rsidRPr="007274CA">
        <w:rPr>
          <w:i/>
        </w:rPr>
        <w:t>for</w:t>
      </w:r>
      <w:proofErr w:type="spellEnd"/>
      <w:r w:rsidR="007274CA" w:rsidRPr="007274CA">
        <w:rPr>
          <w:i/>
        </w:rPr>
        <w:t xml:space="preserve"> </w:t>
      </w:r>
      <w:proofErr w:type="spellStart"/>
      <w:r w:rsidR="007274CA" w:rsidRPr="007274CA">
        <w:rPr>
          <w:i/>
        </w:rPr>
        <w:t>primary</w:t>
      </w:r>
      <w:proofErr w:type="spellEnd"/>
      <w:r w:rsidR="007274CA" w:rsidRPr="007274CA">
        <w:rPr>
          <w:i/>
        </w:rPr>
        <w:t xml:space="preserve"> </w:t>
      </w:r>
      <w:proofErr w:type="spellStart"/>
      <w:r w:rsidR="007274CA" w:rsidRPr="007274CA">
        <w:rPr>
          <w:i/>
        </w:rPr>
        <w:t>users</w:t>
      </w:r>
      <w:proofErr w:type="spellEnd"/>
      <w:r w:rsidR="007274CA" w:rsidRPr="007274CA">
        <w:rPr>
          <w:i/>
        </w:rPr>
        <w:t xml:space="preserve"> </w:t>
      </w:r>
      <w:proofErr w:type="spellStart"/>
      <w:r w:rsidR="007274CA" w:rsidRPr="007274CA">
        <w:rPr>
          <w:i/>
        </w:rPr>
        <w:t>who</w:t>
      </w:r>
      <w:proofErr w:type="spellEnd"/>
      <w:r w:rsidR="007274CA" w:rsidRPr="007274CA">
        <w:rPr>
          <w:i/>
        </w:rPr>
        <w:t xml:space="preserve"> </w:t>
      </w:r>
      <w:proofErr w:type="spellStart"/>
      <w:r w:rsidR="007274CA" w:rsidRPr="007274CA">
        <w:rPr>
          <w:i/>
        </w:rPr>
        <w:t>have</w:t>
      </w:r>
      <w:proofErr w:type="spellEnd"/>
      <w:r w:rsidR="007274CA" w:rsidRPr="007274CA">
        <w:rPr>
          <w:i/>
        </w:rPr>
        <w:t xml:space="preserve"> </w:t>
      </w:r>
      <w:proofErr w:type="spellStart"/>
      <w:r w:rsidR="007274CA" w:rsidRPr="007274CA">
        <w:rPr>
          <w:i/>
        </w:rPr>
        <w:t>reasonable</w:t>
      </w:r>
      <w:proofErr w:type="spellEnd"/>
      <w:r w:rsidR="007274CA" w:rsidRPr="007274CA">
        <w:rPr>
          <w:i/>
        </w:rPr>
        <w:t xml:space="preserve"> </w:t>
      </w:r>
      <w:proofErr w:type="spellStart"/>
      <w:r w:rsidR="007274CA" w:rsidRPr="007274CA">
        <w:rPr>
          <w:i/>
        </w:rPr>
        <w:t>knowledge</w:t>
      </w:r>
      <w:proofErr w:type="spellEnd"/>
      <w:r w:rsidR="007274CA" w:rsidRPr="007274CA">
        <w:rPr>
          <w:i/>
        </w:rPr>
        <w:t xml:space="preserve"> </w:t>
      </w:r>
      <w:proofErr w:type="spellStart"/>
      <w:r w:rsidR="007274CA" w:rsidRPr="007274CA">
        <w:rPr>
          <w:i/>
        </w:rPr>
        <w:t>of</w:t>
      </w:r>
      <w:proofErr w:type="spellEnd"/>
      <w:r w:rsidR="007274CA" w:rsidRPr="007274CA">
        <w:rPr>
          <w:i/>
        </w:rPr>
        <w:t xml:space="preserve"> </w:t>
      </w:r>
      <w:proofErr w:type="spellStart"/>
      <w:r w:rsidR="007274CA" w:rsidRPr="007274CA">
        <w:rPr>
          <w:i/>
        </w:rPr>
        <w:t>business</w:t>
      </w:r>
      <w:proofErr w:type="spellEnd"/>
      <w:r w:rsidR="007274CA" w:rsidRPr="007274CA">
        <w:rPr>
          <w:i/>
        </w:rPr>
        <w:t xml:space="preserve"> and </w:t>
      </w:r>
      <w:proofErr w:type="spellStart"/>
      <w:r w:rsidR="007274CA" w:rsidRPr="007274CA">
        <w:rPr>
          <w:i/>
        </w:rPr>
        <w:t>economic</w:t>
      </w:r>
      <w:proofErr w:type="spellEnd"/>
      <w:r w:rsidR="007274CA" w:rsidRPr="007274CA">
        <w:rPr>
          <w:i/>
        </w:rPr>
        <w:t xml:space="preserve"> </w:t>
      </w:r>
      <w:proofErr w:type="spellStart"/>
      <w:r w:rsidR="007274CA" w:rsidRPr="007274CA">
        <w:rPr>
          <w:i/>
        </w:rPr>
        <w:t>activities</w:t>
      </w:r>
      <w:proofErr w:type="spellEnd"/>
      <w:r w:rsidR="007274CA" w:rsidRPr="007274CA">
        <w:rPr>
          <w:i/>
        </w:rPr>
        <w:t xml:space="preserve"> and </w:t>
      </w:r>
      <w:proofErr w:type="spellStart"/>
      <w:r w:rsidR="007274CA" w:rsidRPr="007274CA">
        <w:rPr>
          <w:i/>
        </w:rPr>
        <w:t>who</w:t>
      </w:r>
      <w:proofErr w:type="spellEnd"/>
      <w:r w:rsidR="007274CA" w:rsidRPr="007274CA">
        <w:rPr>
          <w:i/>
        </w:rPr>
        <w:t xml:space="preserve"> </w:t>
      </w:r>
      <w:proofErr w:type="spellStart"/>
      <w:r w:rsidR="007274CA" w:rsidRPr="007274CA">
        <w:rPr>
          <w:i/>
        </w:rPr>
        <w:t>review</w:t>
      </w:r>
      <w:proofErr w:type="spellEnd"/>
      <w:r w:rsidR="007274CA" w:rsidRPr="007274CA">
        <w:rPr>
          <w:i/>
        </w:rPr>
        <w:t xml:space="preserve"> and </w:t>
      </w:r>
      <w:proofErr w:type="spellStart"/>
      <w:r w:rsidR="007274CA" w:rsidRPr="007274CA">
        <w:rPr>
          <w:i/>
        </w:rPr>
        <w:t>analyse</w:t>
      </w:r>
      <w:proofErr w:type="spellEnd"/>
      <w:r w:rsidR="007274CA" w:rsidRPr="007274CA">
        <w:rPr>
          <w:i/>
        </w:rPr>
        <w:t xml:space="preserve"> </w:t>
      </w:r>
      <w:proofErr w:type="spellStart"/>
      <w:r w:rsidR="007274CA" w:rsidRPr="007274CA">
        <w:rPr>
          <w:i/>
        </w:rPr>
        <w:t>information</w:t>
      </w:r>
      <w:proofErr w:type="spellEnd"/>
      <w:r w:rsidR="007274CA" w:rsidRPr="007274CA">
        <w:rPr>
          <w:i/>
        </w:rPr>
        <w:t xml:space="preserve"> </w:t>
      </w:r>
      <w:proofErr w:type="spellStart"/>
      <w:r w:rsidR="007274CA" w:rsidRPr="007274CA">
        <w:rPr>
          <w:i/>
        </w:rPr>
        <w:t>diligently</w:t>
      </w:r>
      <w:proofErr w:type="spellEnd"/>
      <w:r w:rsidR="007274CA" w:rsidRPr="007274CA">
        <w:rPr>
          <w:i/>
        </w:rPr>
        <w:t xml:space="preserve">. At times, </w:t>
      </w:r>
      <w:proofErr w:type="spellStart"/>
      <w:r w:rsidR="007274CA" w:rsidRPr="007274CA">
        <w:rPr>
          <w:i/>
        </w:rPr>
        <w:t>even</w:t>
      </w:r>
      <w:proofErr w:type="spellEnd"/>
      <w:r w:rsidR="007274CA" w:rsidRPr="007274CA">
        <w:rPr>
          <w:i/>
        </w:rPr>
        <w:t xml:space="preserve"> </w:t>
      </w:r>
      <w:proofErr w:type="spellStart"/>
      <w:r w:rsidR="007274CA" w:rsidRPr="007274CA">
        <w:rPr>
          <w:i/>
        </w:rPr>
        <w:t>well-informed</w:t>
      </w:r>
      <w:proofErr w:type="spellEnd"/>
      <w:r w:rsidR="007274CA" w:rsidRPr="007274CA">
        <w:rPr>
          <w:i/>
        </w:rPr>
        <w:t xml:space="preserve"> and </w:t>
      </w:r>
      <w:proofErr w:type="spellStart"/>
      <w:r w:rsidR="007274CA" w:rsidRPr="007274CA">
        <w:rPr>
          <w:i/>
        </w:rPr>
        <w:t>diligent</w:t>
      </w:r>
      <w:proofErr w:type="spellEnd"/>
      <w:r w:rsidR="007274CA" w:rsidRPr="007274CA">
        <w:rPr>
          <w:i/>
        </w:rPr>
        <w:t xml:space="preserve"> </w:t>
      </w:r>
      <w:proofErr w:type="spellStart"/>
      <w:r w:rsidR="007274CA" w:rsidRPr="007274CA">
        <w:rPr>
          <w:i/>
        </w:rPr>
        <w:t>users</w:t>
      </w:r>
      <w:proofErr w:type="spellEnd"/>
      <w:r w:rsidR="007274CA" w:rsidRPr="007274CA">
        <w:rPr>
          <w:i/>
        </w:rPr>
        <w:t xml:space="preserve"> </w:t>
      </w:r>
      <w:proofErr w:type="spellStart"/>
      <w:r w:rsidR="007274CA" w:rsidRPr="007274CA">
        <w:rPr>
          <w:i/>
        </w:rPr>
        <w:t>may</w:t>
      </w:r>
      <w:proofErr w:type="spellEnd"/>
      <w:r w:rsidR="007274CA" w:rsidRPr="007274CA">
        <w:rPr>
          <w:i/>
        </w:rPr>
        <w:t xml:space="preserve"> </w:t>
      </w:r>
      <w:proofErr w:type="spellStart"/>
      <w:r w:rsidR="007274CA" w:rsidRPr="007274CA">
        <w:rPr>
          <w:i/>
        </w:rPr>
        <w:t>need</w:t>
      </w:r>
      <w:proofErr w:type="spellEnd"/>
      <w:r w:rsidR="007274CA" w:rsidRPr="007274CA">
        <w:rPr>
          <w:i/>
        </w:rPr>
        <w:t xml:space="preserve"> </w:t>
      </w:r>
      <w:proofErr w:type="spellStart"/>
      <w:r w:rsidR="007274CA" w:rsidRPr="007274CA">
        <w:rPr>
          <w:i/>
        </w:rPr>
        <w:t>to</w:t>
      </w:r>
      <w:proofErr w:type="spellEnd"/>
      <w:r w:rsidR="007274CA" w:rsidRPr="007274CA">
        <w:rPr>
          <w:i/>
        </w:rPr>
        <w:t xml:space="preserve"> </w:t>
      </w:r>
      <w:proofErr w:type="spellStart"/>
      <w:r w:rsidR="007274CA" w:rsidRPr="007274CA">
        <w:rPr>
          <w:i/>
        </w:rPr>
        <w:t>seek</w:t>
      </w:r>
      <w:proofErr w:type="spellEnd"/>
      <w:r w:rsidR="007274CA" w:rsidRPr="007274CA">
        <w:rPr>
          <w:i/>
        </w:rPr>
        <w:t xml:space="preserve"> </w:t>
      </w:r>
      <w:proofErr w:type="spellStart"/>
      <w:r w:rsidR="007274CA" w:rsidRPr="007274CA">
        <w:rPr>
          <w:i/>
        </w:rPr>
        <w:t>the</w:t>
      </w:r>
      <w:proofErr w:type="spellEnd"/>
      <w:r w:rsidR="007274CA" w:rsidRPr="007274CA">
        <w:rPr>
          <w:i/>
        </w:rPr>
        <w:t xml:space="preserve"> </w:t>
      </w:r>
      <w:proofErr w:type="spellStart"/>
      <w:r w:rsidR="007274CA" w:rsidRPr="007274CA">
        <w:rPr>
          <w:i/>
        </w:rPr>
        <w:t>aid</w:t>
      </w:r>
      <w:proofErr w:type="spellEnd"/>
      <w:r w:rsidR="007274CA" w:rsidRPr="007274CA">
        <w:rPr>
          <w:i/>
        </w:rPr>
        <w:t xml:space="preserve"> </w:t>
      </w:r>
      <w:proofErr w:type="spellStart"/>
      <w:r w:rsidR="007274CA" w:rsidRPr="007274CA">
        <w:rPr>
          <w:i/>
        </w:rPr>
        <w:t>of</w:t>
      </w:r>
      <w:proofErr w:type="spellEnd"/>
      <w:r w:rsidR="007274CA" w:rsidRPr="007274CA">
        <w:rPr>
          <w:i/>
        </w:rPr>
        <w:t xml:space="preserve"> </w:t>
      </w:r>
      <w:proofErr w:type="spellStart"/>
      <w:r w:rsidR="007274CA" w:rsidRPr="007274CA">
        <w:rPr>
          <w:i/>
        </w:rPr>
        <w:t>an</w:t>
      </w:r>
      <w:proofErr w:type="spellEnd"/>
      <w:r w:rsidR="007274CA" w:rsidRPr="007274CA">
        <w:rPr>
          <w:i/>
        </w:rPr>
        <w:t xml:space="preserve"> </w:t>
      </w:r>
      <w:proofErr w:type="spellStart"/>
      <w:r w:rsidR="007274CA" w:rsidRPr="007274CA">
        <w:rPr>
          <w:i/>
        </w:rPr>
        <w:t>adviser</w:t>
      </w:r>
      <w:proofErr w:type="spellEnd"/>
      <w:r w:rsidR="007274CA" w:rsidRPr="007274CA">
        <w:rPr>
          <w:i/>
        </w:rPr>
        <w:t xml:space="preserve"> </w:t>
      </w:r>
      <w:proofErr w:type="spellStart"/>
      <w:r w:rsidR="007274CA" w:rsidRPr="007274CA">
        <w:rPr>
          <w:i/>
        </w:rPr>
        <w:t>to</w:t>
      </w:r>
      <w:proofErr w:type="spellEnd"/>
      <w:r w:rsidR="007274CA" w:rsidRPr="007274CA">
        <w:rPr>
          <w:i/>
        </w:rPr>
        <w:t xml:space="preserve"> </w:t>
      </w:r>
      <w:proofErr w:type="spellStart"/>
      <w:r w:rsidR="007274CA" w:rsidRPr="007274CA">
        <w:rPr>
          <w:i/>
        </w:rPr>
        <w:t>understand</w:t>
      </w:r>
      <w:proofErr w:type="spellEnd"/>
      <w:r w:rsidR="007274CA" w:rsidRPr="007274CA">
        <w:rPr>
          <w:i/>
        </w:rPr>
        <w:t xml:space="preserve"> </w:t>
      </w:r>
      <w:proofErr w:type="spellStart"/>
      <w:r w:rsidR="007274CA" w:rsidRPr="007274CA">
        <w:rPr>
          <w:i/>
        </w:rPr>
        <w:t>sustainability-related</w:t>
      </w:r>
      <w:proofErr w:type="spellEnd"/>
      <w:r w:rsidR="007274CA" w:rsidRPr="007274CA">
        <w:rPr>
          <w:i/>
        </w:rPr>
        <w:t xml:space="preserve"> financial </w:t>
      </w:r>
      <w:proofErr w:type="spellStart"/>
      <w:r w:rsidR="007274CA" w:rsidRPr="007274CA">
        <w:rPr>
          <w:i/>
        </w:rPr>
        <w:t>information</w:t>
      </w:r>
      <w:proofErr w:type="spellEnd"/>
      <w:r w:rsidR="007274CA" w:rsidRPr="007274CA">
        <w:rPr>
          <w:i/>
        </w:rPr>
        <w:t>.</w:t>
      </w:r>
      <w:r w:rsidR="007274CA">
        <w:t xml:space="preserve">” Como se ve se corre el riesgo de un menor entendimiento de la información, derivado de </w:t>
      </w:r>
      <w:r w:rsidR="009470AD">
        <w:t>la especialidad de los nuevos datos. En algunos países la comunidad contable difunde con perseverancia el saber contable, aumentando así la respectiva cultura. En otros, como el nuestro, que los esfuerzos en este sentido son muy pocos, tenemos una población que en lugar de conocer en verdad la contabilidad y los contadores, alberga una serie de mitos que son como murallas difícilmente franqueables. Siguiendo el texto encontramos esta afirmación: “</w:t>
      </w:r>
      <w:r w:rsidR="009470AD" w:rsidRPr="00771BDC">
        <w:rPr>
          <w:i/>
        </w:rPr>
        <w:t>C23R Al considerar los posibles resultados, la entidad considerará todos los hechos y circunstancias pertinentes. Es más probable que la información sobre un posible evento futuro se considere material si los efectos potenciales son significativos y es probable que ocurra el evento.</w:t>
      </w:r>
      <w:r w:rsidR="009470AD">
        <w:t xml:space="preserve"> </w:t>
      </w:r>
      <w:r w:rsidR="00771BDC">
        <w:t>(…)” Es común que los contadores solo piensen en consecuencias financieras. Pero el uso de información no financiera los llevará a considerar otro tipo de consecuencias que solo a la postre afecten la economía de un negocio. Esto supone que tendrán que ampliar su visión.</w:t>
      </w:r>
    </w:p>
    <w:p w14:paraId="277C0954" w14:textId="0E19C0D2" w:rsidR="00564C50" w:rsidRPr="001557D8" w:rsidRDefault="00564C50" w:rsidP="00564C50">
      <w:pPr>
        <w:jc w:val="right"/>
      </w:pPr>
      <w:r w:rsidRPr="00844BFA">
        <w:rPr>
          <w:i/>
        </w:rPr>
        <w:t>Hernando Bermúdez Gómez</w:t>
      </w:r>
    </w:p>
    <w:sectPr w:rsidR="00564C50" w:rsidRPr="001557D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5FE9" w14:textId="77777777" w:rsidR="00482C71" w:rsidRDefault="00482C71" w:rsidP="00EE7812">
      <w:pPr>
        <w:spacing w:after="0" w:line="240" w:lineRule="auto"/>
      </w:pPr>
      <w:r>
        <w:separator/>
      </w:r>
    </w:p>
  </w:endnote>
  <w:endnote w:type="continuationSeparator" w:id="0">
    <w:p w14:paraId="500F72E6" w14:textId="77777777" w:rsidR="00482C71" w:rsidRDefault="00482C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D041" w14:textId="77777777" w:rsidR="00482C71" w:rsidRDefault="00482C71" w:rsidP="00EE7812">
      <w:pPr>
        <w:spacing w:after="0" w:line="240" w:lineRule="auto"/>
      </w:pPr>
      <w:r>
        <w:separator/>
      </w:r>
    </w:p>
  </w:footnote>
  <w:footnote w:type="continuationSeparator" w:id="0">
    <w:p w14:paraId="5ADE3110" w14:textId="77777777" w:rsidR="00482C71" w:rsidRDefault="00482C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DE95DE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B6F01">
      <w:t>7</w:t>
    </w:r>
    <w:r w:rsidR="00D221D3">
      <w:t>9</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566006">
    <w:abstractNumId w:val="0"/>
  </w:num>
  <w:num w:numId="2" w16cid:durableId="1150098257">
    <w:abstractNumId w:val="21"/>
  </w:num>
  <w:num w:numId="3" w16cid:durableId="239755274">
    <w:abstractNumId w:val="15"/>
  </w:num>
  <w:num w:numId="4" w16cid:durableId="545603574">
    <w:abstractNumId w:val="2"/>
  </w:num>
  <w:num w:numId="5" w16cid:durableId="1760104478">
    <w:abstractNumId w:val="20"/>
  </w:num>
  <w:num w:numId="6" w16cid:durableId="365759746">
    <w:abstractNumId w:val="35"/>
  </w:num>
  <w:num w:numId="7" w16cid:durableId="297341130">
    <w:abstractNumId w:val="13"/>
  </w:num>
  <w:num w:numId="8" w16cid:durableId="1101292119">
    <w:abstractNumId w:val="33"/>
  </w:num>
  <w:num w:numId="9" w16cid:durableId="1826235682">
    <w:abstractNumId w:val="38"/>
  </w:num>
  <w:num w:numId="10" w16cid:durableId="353312207">
    <w:abstractNumId w:val="4"/>
  </w:num>
  <w:num w:numId="11" w16cid:durableId="281377364">
    <w:abstractNumId w:val="6"/>
  </w:num>
  <w:num w:numId="12" w16cid:durableId="348917122">
    <w:abstractNumId w:val="19"/>
  </w:num>
  <w:num w:numId="13" w16cid:durableId="1717896214">
    <w:abstractNumId w:val="22"/>
  </w:num>
  <w:num w:numId="14" w16cid:durableId="2133551847">
    <w:abstractNumId w:val="32"/>
  </w:num>
  <w:num w:numId="15" w16cid:durableId="99492270">
    <w:abstractNumId w:val="9"/>
  </w:num>
  <w:num w:numId="16" w16cid:durableId="1115247479">
    <w:abstractNumId w:val="7"/>
  </w:num>
  <w:num w:numId="17" w16cid:durableId="600718483">
    <w:abstractNumId w:val="17"/>
  </w:num>
  <w:num w:numId="18" w16cid:durableId="1549337971">
    <w:abstractNumId w:val="31"/>
  </w:num>
  <w:num w:numId="19" w16cid:durableId="348872589">
    <w:abstractNumId w:val="26"/>
  </w:num>
  <w:num w:numId="20" w16cid:durableId="1118378992">
    <w:abstractNumId w:val="8"/>
  </w:num>
  <w:num w:numId="21" w16cid:durableId="841892891">
    <w:abstractNumId w:val="27"/>
  </w:num>
  <w:num w:numId="22" w16cid:durableId="1196045973">
    <w:abstractNumId w:val="28"/>
  </w:num>
  <w:num w:numId="23" w16cid:durableId="209072691">
    <w:abstractNumId w:val="29"/>
  </w:num>
  <w:num w:numId="24" w16cid:durableId="1417290344">
    <w:abstractNumId w:val="34"/>
  </w:num>
  <w:num w:numId="25" w16cid:durableId="413476686">
    <w:abstractNumId w:val="23"/>
  </w:num>
  <w:num w:numId="26" w16cid:durableId="1649897593">
    <w:abstractNumId w:val="14"/>
  </w:num>
  <w:num w:numId="27" w16cid:durableId="326514657">
    <w:abstractNumId w:val="5"/>
  </w:num>
  <w:num w:numId="28" w16cid:durableId="573122072">
    <w:abstractNumId w:val="24"/>
  </w:num>
  <w:num w:numId="29" w16cid:durableId="632954003">
    <w:abstractNumId w:val="1"/>
  </w:num>
  <w:num w:numId="30" w16cid:durableId="499076389">
    <w:abstractNumId w:val="25"/>
  </w:num>
  <w:num w:numId="31" w16cid:durableId="1857964864">
    <w:abstractNumId w:val="30"/>
  </w:num>
  <w:num w:numId="32" w16cid:durableId="2121879241">
    <w:abstractNumId w:val="12"/>
  </w:num>
  <w:num w:numId="33" w16cid:durableId="1155293097">
    <w:abstractNumId w:val="18"/>
  </w:num>
  <w:num w:numId="34" w16cid:durableId="877161197">
    <w:abstractNumId w:val="3"/>
  </w:num>
  <w:num w:numId="35" w16cid:durableId="2048869647">
    <w:abstractNumId w:val="36"/>
  </w:num>
  <w:num w:numId="36" w16cid:durableId="1091466114">
    <w:abstractNumId w:val="10"/>
  </w:num>
  <w:num w:numId="37" w16cid:durableId="1456437389">
    <w:abstractNumId w:val="11"/>
  </w:num>
  <w:num w:numId="38" w16cid:durableId="1575124232">
    <w:abstractNumId w:val="37"/>
  </w:num>
  <w:num w:numId="39" w16cid:durableId="19204829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1F5"/>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1"/>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B4FA3-BB07-4B2C-B602-D76539EB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2023-07-07T23:15:00Z</dcterms:created>
  <dcterms:modified xsi:type="dcterms:W3CDTF">2023-07-07T23:15:00Z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