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A09D" w14:textId="2B78CF40" w:rsidR="009876AF" w:rsidRPr="009876AF" w:rsidRDefault="009876AF" w:rsidP="009876A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9876AF">
        <w:rPr>
          <w:position w:val="-7"/>
          <w:sz w:val="120"/>
        </w:rPr>
        <w:t>S</w:t>
      </w:r>
    </w:p>
    <w:p w14:paraId="35C3CB2E" w14:textId="5E2876CE" w:rsidR="00DC4213" w:rsidRDefault="009876AF" w:rsidP="00EA0D32">
      <w:r>
        <w:t xml:space="preserve">egún el </w:t>
      </w:r>
      <w:r w:rsidRPr="009876AF">
        <w:t>Diccionario Panhispánico del Español Jurídico</w:t>
      </w:r>
      <w:r>
        <w:t xml:space="preserve">, por </w:t>
      </w:r>
      <w:hyperlink r:id="rId11" w:history="1">
        <w:r w:rsidRPr="00255146">
          <w:rPr>
            <w:rStyle w:val="Hipervnculo"/>
          </w:rPr>
          <w:t>certificar</w:t>
        </w:r>
      </w:hyperlink>
      <w:r>
        <w:t xml:space="preserve"> se entiende “</w:t>
      </w:r>
      <w:r w:rsidRPr="009876AF">
        <w:rPr>
          <w:i/>
          <w:iCs/>
        </w:rPr>
        <w:t>2. Gral. Dicho de una autoridad: Dejar constancia por escrito de una determinada realidad de hecho</w:t>
      </w:r>
      <w:r w:rsidRPr="009876AF">
        <w:t>.</w:t>
      </w:r>
      <w:r>
        <w:t xml:space="preserve">” Mientras en una opinión se cree que la más posible conclusión es la que se expresa, en una certificación se </w:t>
      </w:r>
      <w:r w:rsidR="00B75E89">
        <w:t>afirma</w:t>
      </w:r>
      <w:r>
        <w:t xml:space="preserve"> que se tiene certeza de lo que se </w:t>
      </w:r>
      <w:r w:rsidR="00B75E89">
        <w:t>sostiene</w:t>
      </w:r>
      <w:r>
        <w:t>.</w:t>
      </w:r>
      <w:r w:rsidR="00B75E89">
        <w:t xml:space="preserve"> La diferencia radica en la mayor cantidad de evidencia válida. Es decir, esta no solo es suficiente, sino que es tanta que no admite opinión o duda en contrario. Al meditar sobre esto se advierte que hay muchas cosas que no son susceptibles de certificaciones, porque llegar al grado de convicción que implican</w:t>
      </w:r>
      <w:r w:rsidR="009D772A">
        <w:t xml:space="preserve"> se advierte que </w:t>
      </w:r>
      <w:r w:rsidR="00255146">
        <w:t xml:space="preserve">es </w:t>
      </w:r>
      <w:r w:rsidR="009D772A">
        <w:t xml:space="preserve">imposible o </w:t>
      </w:r>
      <w:r w:rsidR="00255146">
        <w:t>por</w:t>
      </w:r>
      <w:r w:rsidR="009D772A">
        <w:t>que el esfuerzo sería desproporcionado</w:t>
      </w:r>
      <w:r w:rsidR="00255146">
        <w:t>, incluyendo que sería muy costoso.</w:t>
      </w:r>
      <w:r w:rsidR="00C9631D">
        <w:t xml:space="preserve"> Una de las virtudes del trabajo de los contadores es que se piensa y ejecuta como sucede y se espera que ocurra en las empresas.</w:t>
      </w:r>
      <w:r w:rsidR="009F510E">
        <w:t xml:space="preserve"> </w:t>
      </w:r>
      <w:r w:rsidR="00EA0D32">
        <w:t xml:space="preserve">El </w:t>
      </w:r>
      <w:hyperlink r:id="rId12" w:history="1">
        <w:r w:rsidR="00EA0D32" w:rsidRPr="00BE07F4">
          <w:rPr>
            <w:rStyle w:val="Hipervnculo"/>
          </w:rPr>
          <w:t>Decreto Único Reglamentario 1625 de 2016</w:t>
        </w:r>
      </w:hyperlink>
      <w:r w:rsidR="00EA0D32">
        <w:t xml:space="preserve"> al tratar sobre la dependencia que puede alegarse en materia tributaria (</w:t>
      </w:r>
      <w:r w:rsidR="00EA0D32" w:rsidRPr="00EA0D32">
        <w:t>A</w:t>
      </w:r>
      <w:r w:rsidR="00EA0D32">
        <w:t>rtículo</w:t>
      </w:r>
      <w:r w:rsidR="00EA0D32" w:rsidRPr="00EA0D32">
        <w:t xml:space="preserve"> 1.2.4.1.18. Calidad de los dependientes</w:t>
      </w:r>
      <w:r w:rsidR="00EA0D32">
        <w:t>)</w:t>
      </w:r>
      <w:r w:rsidR="00EA0D32" w:rsidRPr="00EA0D32">
        <w:t xml:space="preserve"> </w:t>
      </w:r>
      <w:r w:rsidR="00EA0D32">
        <w:t>incluye estos casos: “</w:t>
      </w:r>
      <w:r w:rsidR="00EA0D32" w:rsidRPr="00EA0D32">
        <w:rPr>
          <w:i/>
          <w:iCs/>
        </w:rPr>
        <w:t xml:space="preserve">4. El cónyuge o compañero permanente del contribuyente que se encuentre en situación de dependencia sea por ausencia de ingresos o ingresos en el año menores a doscientos sesenta (260) Unidades de Valor Tributario -UVT certificada por contador público, o por dependencia originada en factores físicos o psicológicos que sean certificados por Medicina Legal. ―5. Los padres y los hermanos del contribuyente que se encuentren en situación de dependencia, </w:t>
      </w:r>
      <w:proofErr w:type="gramStart"/>
      <w:r w:rsidR="00EA0D32" w:rsidRPr="00EA0D32">
        <w:rPr>
          <w:i/>
          <w:iCs/>
        </w:rPr>
        <w:t>sea</w:t>
      </w:r>
      <w:proofErr w:type="gramEnd"/>
      <w:r w:rsidR="00EA0D32" w:rsidRPr="00EA0D32">
        <w:rPr>
          <w:i/>
          <w:iCs/>
        </w:rPr>
        <w:t xml:space="preserve"> por ausencia de ingresos o ingresos en el año menores a doscientas sesenta (260) Unidades de Valor Tributario -</w:t>
      </w:r>
      <w:r w:rsidR="00EA0D32" w:rsidRPr="00EA0D32">
        <w:rPr>
          <w:i/>
          <w:iCs/>
        </w:rPr>
        <w:t>UVT, certificada por contador público, o por dependencia originada en factores físicos o psicológicos que sean certificados por Medicina Legal.</w:t>
      </w:r>
      <w:r w:rsidR="00EA0D32">
        <w:t>” No existe la posibilidad de adquirir certeza sobre la falta o insuficiencia de ingresos de una persona como lo exige esta disposición. Pero es frecuente que el Estatuto Tributario demande semejantes documentos. A la hora de la verdad el profesional no pasará de saber lo que se le informe, de manera que siempre podría existir una realidad desconocida.</w:t>
      </w:r>
      <w:r w:rsidR="00BE07F4">
        <w:t xml:space="preserve"> Los contables no pueden sostener que algo es cierto si no les consta.</w:t>
      </w:r>
      <w:r w:rsidR="00A55CA9">
        <w:t xml:space="preserve"> Para entender esto hay que conocer y comprender a fondo qué es el método inductivo, que condiciones exige y qué limitaciones tiene.</w:t>
      </w:r>
      <w:r w:rsidR="004D4A8D">
        <w:t xml:space="preserve"> Por otra parte, todos los trabajos de aseguramiento, incluso los que exigen certezas, suponen que el profesional respectivo “(…) </w:t>
      </w:r>
      <w:r w:rsidR="004D4A8D" w:rsidRPr="004D4A8D">
        <w:rPr>
          <w:i/>
          <w:iCs/>
        </w:rPr>
        <w:t>deberá tener y demostrar absoluta independencia mental y de criterio con respecto a cualquier interés que pudiere considerarse incompatible con los principios de integridad y objetividad</w:t>
      </w:r>
      <w:r w:rsidR="004D4A8D">
        <w:t xml:space="preserve"> (…)”. Es muy poco probable que los demás piensen que se tiene la integridad, la objetividad necesaria para certificar sobre sí mismo o sobre sus parientes cercanos o sus amigos íntimos, o sus socios de negocios, para citar algunas relaciones que se suponen estrechas.</w:t>
      </w:r>
      <w:r w:rsidR="002557BC">
        <w:t xml:space="preserve"> Puede que el contable diga la verdad, o por lo menos lo que el cree que es verdad, pero para los demás ello será dudoso.</w:t>
      </w:r>
      <w:r w:rsidR="00222594">
        <w:t xml:space="preserve"> Para profundizar más sobre las certificaciones es necesario estudiar con mucho cuidado todo lo que la profesión ha dicho respecto de las atestaciones. Muchos atestan. Por ejemplo, un diagnóstico médico.</w:t>
      </w:r>
    </w:p>
    <w:p w14:paraId="3393FD0B" w14:textId="72B2DAAB" w:rsidR="00222594" w:rsidRPr="009876AF" w:rsidRDefault="00222594" w:rsidP="00222594">
      <w:pPr>
        <w:jc w:val="right"/>
      </w:pPr>
      <w:r w:rsidRPr="003C4ED4">
        <w:rPr>
          <w:i/>
          <w:iCs/>
        </w:rPr>
        <w:t>Hernando Bermúdez Gómez</w:t>
      </w:r>
    </w:p>
    <w:sectPr w:rsidR="00222594" w:rsidRPr="009876AF" w:rsidSect="00586137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68E0" w14:textId="77777777" w:rsidR="00985B81" w:rsidRDefault="00985B81" w:rsidP="00EE7812">
      <w:pPr>
        <w:spacing w:after="0" w:line="240" w:lineRule="auto"/>
      </w:pPr>
      <w:r>
        <w:separator/>
      </w:r>
    </w:p>
  </w:endnote>
  <w:endnote w:type="continuationSeparator" w:id="0">
    <w:p w14:paraId="633F4E01" w14:textId="77777777" w:rsidR="00985B81" w:rsidRDefault="00985B8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AAEC" w14:textId="77777777" w:rsidR="00985B81" w:rsidRDefault="00985B81" w:rsidP="00EE7812">
      <w:pPr>
        <w:spacing w:after="0" w:line="240" w:lineRule="auto"/>
      </w:pPr>
      <w:r>
        <w:separator/>
      </w:r>
    </w:p>
  </w:footnote>
  <w:footnote w:type="continuationSeparator" w:id="0">
    <w:p w14:paraId="251D9374" w14:textId="77777777" w:rsidR="00985B81" w:rsidRDefault="00985B8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46ACC54F" w:rsidR="004E3BB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A74E8">
      <w:t>5</w:t>
    </w:r>
    <w:r w:rsidR="00D06BD8">
      <w:t>3</w:t>
    </w:r>
    <w:r w:rsidR="00DF406F">
      <w:t>1</w:t>
    </w:r>
    <w:r>
      <w:t>,</w:t>
    </w:r>
    <w:r w:rsidR="001E23A5">
      <w:t xml:space="preserve"> </w:t>
    </w:r>
    <w:r w:rsidR="00603224">
      <w:t>31</w:t>
    </w:r>
    <w:r w:rsidR="001E23A5">
      <w:t xml:space="preserve"> </w:t>
    </w:r>
    <w:r w:rsidR="009365CF">
      <w:t>de</w:t>
    </w:r>
    <w:r w:rsidR="001E23A5">
      <w:t xml:space="preserve"> </w:t>
    </w:r>
    <w:r w:rsidR="000D7166">
      <w:t>ju</w:t>
    </w:r>
    <w:r w:rsidR="002D20E0">
      <w:t>l</w:t>
    </w:r>
    <w:r w:rsidR="000D7166">
      <w:t>io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96323">
    <w:abstractNumId w:val="0"/>
  </w:num>
  <w:num w:numId="2" w16cid:durableId="896480425">
    <w:abstractNumId w:val="21"/>
  </w:num>
  <w:num w:numId="3" w16cid:durableId="921069187">
    <w:abstractNumId w:val="15"/>
  </w:num>
  <w:num w:numId="4" w16cid:durableId="1586263669">
    <w:abstractNumId w:val="2"/>
  </w:num>
  <w:num w:numId="5" w16cid:durableId="1512404352">
    <w:abstractNumId w:val="20"/>
  </w:num>
  <w:num w:numId="6" w16cid:durableId="1200625382">
    <w:abstractNumId w:val="35"/>
  </w:num>
  <w:num w:numId="7" w16cid:durableId="2085292917">
    <w:abstractNumId w:val="13"/>
  </w:num>
  <w:num w:numId="8" w16cid:durableId="1776755596">
    <w:abstractNumId w:val="33"/>
  </w:num>
  <w:num w:numId="9" w16cid:durableId="1193803934">
    <w:abstractNumId w:val="38"/>
  </w:num>
  <w:num w:numId="10" w16cid:durableId="255092199">
    <w:abstractNumId w:val="4"/>
  </w:num>
  <w:num w:numId="11" w16cid:durableId="2075933634">
    <w:abstractNumId w:val="6"/>
  </w:num>
  <w:num w:numId="12" w16cid:durableId="897983064">
    <w:abstractNumId w:val="19"/>
  </w:num>
  <w:num w:numId="13" w16cid:durableId="989207894">
    <w:abstractNumId w:val="22"/>
  </w:num>
  <w:num w:numId="14" w16cid:durableId="2119786003">
    <w:abstractNumId w:val="32"/>
  </w:num>
  <w:num w:numId="15" w16cid:durableId="193811720">
    <w:abstractNumId w:val="9"/>
  </w:num>
  <w:num w:numId="16" w16cid:durableId="2134473171">
    <w:abstractNumId w:val="7"/>
  </w:num>
  <w:num w:numId="17" w16cid:durableId="1712223066">
    <w:abstractNumId w:val="17"/>
  </w:num>
  <w:num w:numId="18" w16cid:durableId="585192875">
    <w:abstractNumId w:val="31"/>
  </w:num>
  <w:num w:numId="19" w16cid:durableId="164831328">
    <w:abstractNumId w:val="26"/>
  </w:num>
  <w:num w:numId="20" w16cid:durableId="960380542">
    <w:abstractNumId w:val="8"/>
  </w:num>
  <w:num w:numId="21" w16cid:durableId="1731541243">
    <w:abstractNumId w:val="27"/>
  </w:num>
  <w:num w:numId="22" w16cid:durableId="1815290364">
    <w:abstractNumId w:val="28"/>
  </w:num>
  <w:num w:numId="23" w16cid:durableId="509375760">
    <w:abstractNumId w:val="29"/>
  </w:num>
  <w:num w:numId="24" w16cid:durableId="355155948">
    <w:abstractNumId w:val="34"/>
  </w:num>
  <w:num w:numId="25" w16cid:durableId="418020900">
    <w:abstractNumId w:val="23"/>
  </w:num>
  <w:num w:numId="26" w16cid:durableId="742338764">
    <w:abstractNumId w:val="14"/>
  </w:num>
  <w:num w:numId="27" w16cid:durableId="620571240">
    <w:abstractNumId w:val="5"/>
  </w:num>
  <w:num w:numId="28" w16cid:durableId="242448922">
    <w:abstractNumId w:val="24"/>
  </w:num>
  <w:num w:numId="29" w16cid:durableId="1519852198">
    <w:abstractNumId w:val="1"/>
  </w:num>
  <w:num w:numId="30" w16cid:durableId="1299533150">
    <w:abstractNumId w:val="25"/>
  </w:num>
  <w:num w:numId="31" w16cid:durableId="1723408437">
    <w:abstractNumId w:val="30"/>
  </w:num>
  <w:num w:numId="32" w16cid:durableId="227421448">
    <w:abstractNumId w:val="12"/>
  </w:num>
  <w:num w:numId="33" w16cid:durableId="1604916009">
    <w:abstractNumId w:val="18"/>
  </w:num>
  <w:num w:numId="34" w16cid:durableId="1626111242">
    <w:abstractNumId w:val="3"/>
  </w:num>
  <w:num w:numId="35" w16cid:durableId="873930377">
    <w:abstractNumId w:val="36"/>
  </w:num>
  <w:num w:numId="36" w16cid:durableId="561675335">
    <w:abstractNumId w:val="10"/>
  </w:num>
  <w:num w:numId="37" w16cid:durableId="2029990213">
    <w:abstractNumId w:val="11"/>
  </w:num>
  <w:num w:numId="38" w16cid:durableId="725227788">
    <w:abstractNumId w:val="37"/>
  </w:num>
  <w:num w:numId="39" w16cid:durableId="10073463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C6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074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AE"/>
    <w:rsid w:val="00070A3D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1D8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E7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5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DE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7A"/>
    <w:rsid w:val="003178A7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3F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8A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84"/>
    <w:rsid w:val="00393CB7"/>
    <w:rsid w:val="00393CB9"/>
    <w:rsid w:val="00393DBD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9F1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4EB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A2C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41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B0E"/>
    <w:rsid w:val="00620B12"/>
    <w:rsid w:val="00620B19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C7"/>
    <w:rsid w:val="006E07D4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0FBF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A2"/>
    <w:rsid w:val="00824759"/>
    <w:rsid w:val="008247EB"/>
    <w:rsid w:val="00824802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80C"/>
    <w:rsid w:val="00892841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9FF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166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1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2E"/>
    <w:rsid w:val="00A35B30"/>
    <w:rsid w:val="00A35B4A"/>
    <w:rsid w:val="00A35BAA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73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CAB"/>
    <w:rsid w:val="00B64E2F"/>
    <w:rsid w:val="00B64E43"/>
    <w:rsid w:val="00B64E5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2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0D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07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02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3EE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44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7B"/>
    <w:rsid w:val="00E34D3F"/>
    <w:rsid w:val="00E34D97"/>
    <w:rsid w:val="00E34DA8"/>
    <w:rsid w:val="00E34DDC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66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35"/>
    <w:rsid w:val="00E95CB3"/>
    <w:rsid w:val="00E95CEE"/>
    <w:rsid w:val="00E95CFC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48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A"/>
    <w:rsid w:val="00F144E5"/>
    <w:rsid w:val="00F14516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968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AF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D4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6FE"/>
    <w:rsid w:val="00F837A2"/>
    <w:rsid w:val="00F83807"/>
    <w:rsid w:val="00F8380F"/>
    <w:rsid w:val="00F8383E"/>
    <w:rsid w:val="00F8392E"/>
    <w:rsid w:val="00F839F6"/>
    <w:rsid w:val="00F83A17"/>
    <w:rsid w:val="00F83A5B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E92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ncionpublica.gov.co/eva/gestornormativo/norma.php?i=8323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pej.rae.es/lema/certifica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10B72-2AA7-4C13-BFA5-464D0F816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3414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2023-07-30T00:45:00Z</dcterms:created>
  <dcterms:modified xsi:type="dcterms:W3CDTF">2023-07-30T00:45:00Z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