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03A9" w14:textId="190F069E" w:rsidR="00315B04" w:rsidRPr="00315B04" w:rsidRDefault="00315B04" w:rsidP="00315B04">
      <w:pPr>
        <w:keepNext/>
        <w:framePr w:dropCap="drop" w:lines="3" w:wrap="around" w:vAnchor="text" w:hAnchor="text"/>
        <w:spacing w:after="0" w:line="926" w:lineRule="exact"/>
        <w:textAlignment w:val="baseline"/>
        <w:rPr>
          <w:position w:val="-8"/>
          <w:sz w:val="123"/>
        </w:rPr>
      </w:pPr>
      <w:r w:rsidRPr="00315B04">
        <w:rPr>
          <w:position w:val="-8"/>
          <w:sz w:val="123"/>
        </w:rPr>
        <w:t>M</w:t>
      </w:r>
    </w:p>
    <w:p w14:paraId="5E6BCFDC" w14:textId="766E85A0" w:rsidR="00875295" w:rsidRDefault="00EE0E41" w:rsidP="00315B04">
      <w:r>
        <w:t xml:space="preserve">uy interesante el enfoque </w:t>
      </w:r>
      <w:r w:rsidR="00315B04">
        <w:t xml:space="preserve">que se presenta en el artículo </w:t>
      </w:r>
      <w:hyperlink r:id="rId11" w:history="1">
        <w:r w:rsidR="00315B04" w:rsidRPr="00315B04">
          <w:rPr>
            <w:rStyle w:val="Hipervnculo"/>
          </w:rPr>
          <w:t>Méthodes De Gestion Des Résultats Et Affiliation Politique Des Dirigeants</w:t>
        </w:r>
      </w:hyperlink>
      <w:r w:rsidR="00315B04">
        <w:t xml:space="preserve">, escrito por Arslan-Ayaydin, Özgür; Thewissen, James; Torsin, Wouter, publicado por  </w:t>
      </w:r>
      <w:r w:rsidR="00315B04" w:rsidRPr="00315B04">
        <w:rPr>
          <w:i/>
        </w:rPr>
        <w:t>Comptabilité Contrôle Audit</w:t>
      </w:r>
      <w:r w:rsidR="00315B04">
        <w:t xml:space="preserve">; Paris Tomo 28, N.º 2, (May 2022): 0_1,1-46: “(…) </w:t>
      </w:r>
      <w:r w:rsidR="00315B04" w:rsidRPr="00315B04">
        <w:rPr>
          <w:i/>
        </w:rPr>
        <w:t xml:space="preserve">Nos résultats apportent une contribution significative aux recherches sur la théorie des échelons supérieurs qui considere l'importance des caractéristiques des dirigeants pour expliquer les décisions entrepreneuriales. Les recherches antérieures montrent qu'il existe une forte relation entre la qualité de l'information financiere publiée et les traits personnels des dirigeants, comme l'âge et le genre. Dans cet article, nous utilisons une caractéristique relativement nouvelle et spécifique au dirigeant, l'affiliation politique, qui releve d'une décision délibérée de l'individu et reflete « l'ensemble de croyances » qui lui est propre (Erikson et Tedin, 2003, p. 64). Les dirigeants ayant des idéologies conservatrices présentent une plus grande aversion au risque, accordent plus de valeur a la gratification différée et au dur labeur, et se concentrent davantage sur le strict respect des regles que leurs homologues plus libéraux. Nos conclusions montrent que l'idéologie politique des dirigeants explique la qualité de l'information financiere publiée ainsi que les méthodes de gestion des résultats. Ces résultats soutiennent l'idée selon laquelle les caractéristiques personnelles des dirigeants peuvent expliquer les décisions relatives a l'information financiere publiée et permettre une meilleure compréhension du rôle que joue </w:t>
      </w:r>
      <w:r w:rsidR="00315B04" w:rsidRPr="00315B04">
        <w:rPr>
          <w:i/>
        </w:rPr>
        <w:t>l'hétérogénéité des dirigeants dans la prise de décision au sein de l'entreprise</w:t>
      </w:r>
      <w:r w:rsidR="00315B04" w:rsidRPr="00315B04">
        <w:t>.</w:t>
      </w:r>
      <w:r w:rsidR="00315B04">
        <w:t xml:space="preserve"> (…)” Varias investigaciones demuestran que en todas las actividades humanas la personalidad de los líderes o directivos tiene consecuencias concretas y demostrables sobre la administración de los asuntos que se les confían. En este caso se indica una diferente aversión al riesgo, que implica formas determinadas de manipular la información. Una aproximación de este estilo es muy útil para los auditores, especialmente ante el enfoque actual de los servicios de aseguramiento. Más claramente: si además de los datos que se reúnen sobre el negocio, el profesional busca información sobre la personalidad de los directores, tendrá una indicación muy fuerte de cómo se manejan los negocios, poniéndole sobre aviso de ciertos sesgos. Parece fácil pero no lo es para quienes no han sido formados en la sicología y la sociología organizacional. Se confirma así, nuevamente, el carácter interdisciplinar del ejercicio de la profesión contable.</w:t>
      </w:r>
      <w:r w:rsidR="008A5B59">
        <w:t xml:space="preserve"> La personalidad tiene manifestaciones claras en materia ética. Por ejemplo, es válido engañar a los clientes, pero los empleados no pueden hacerlo con sus superiores. Tenemos así una ética que predica distintos juicios sobre unas mismas conductas, dependiendo de si nosotros o unos terceros somos partes.</w:t>
      </w:r>
      <w:r w:rsidR="006B6E1B">
        <w:t xml:space="preserve"> Todo ser humano se inclina por la defensa de su forma de ser, en lo cual encuentra seguridad. Sin embargo, a veces no somos conscientes de cómo actuamos, ni de las consecuencias </w:t>
      </w:r>
      <w:r w:rsidR="00287760">
        <w:t xml:space="preserve">que </w:t>
      </w:r>
      <w:r w:rsidR="006B6E1B">
        <w:t>se producen por ello. De manera que la sentencia antigua “</w:t>
      </w:r>
      <w:r w:rsidR="006B6E1B" w:rsidRPr="006B6E1B">
        <w:rPr>
          <w:i/>
        </w:rPr>
        <w:t>conócete a ti mismo</w:t>
      </w:r>
      <w:r w:rsidR="006B6E1B">
        <w:t>” viene al caso si queremos ser íntegros.</w:t>
      </w:r>
    </w:p>
    <w:p w14:paraId="28C4136D" w14:textId="366469A2" w:rsidR="006B6E1B" w:rsidRPr="00EE0E41" w:rsidRDefault="006B6E1B" w:rsidP="006B6E1B">
      <w:pPr>
        <w:jc w:val="right"/>
      </w:pPr>
      <w:r w:rsidRPr="00844BFA">
        <w:rPr>
          <w:i/>
        </w:rPr>
        <w:t>Hernando Bermúdez Gómez</w:t>
      </w:r>
    </w:p>
    <w:sectPr w:rsidR="006B6E1B" w:rsidRPr="00EE0E4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9F61" w14:textId="77777777" w:rsidR="00851CFC" w:rsidRDefault="00851CFC" w:rsidP="00EE7812">
      <w:pPr>
        <w:spacing w:after="0" w:line="240" w:lineRule="auto"/>
      </w:pPr>
      <w:r>
        <w:separator/>
      </w:r>
    </w:p>
  </w:endnote>
  <w:endnote w:type="continuationSeparator" w:id="0">
    <w:p w14:paraId="4431057A" w14:textId="77777777" w:rsidR="00851CFC" w:rsidRDefault="00851C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43E3" w14:textId="77777777" w:rsidR="00851CFC" w:rsidRDefault="00851CFC" w:rsidP="00EE7812">
      <w:pPr>
        <w:spacing w:after="0" w:line="240" w:lineRule="auto"/>
      </w:pPr>
      <w:r>
        <w:separator/>
      </w:r>
    </w:p>
  </w:footnote>
  <w:footnote w:type="continuationSeparator" w:id="0">
    <w:p w14:paraId="0746A5EE" w14:textId="77777777" w:rsidR="00851CFC" w:rsidRDefault="00851C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0678F8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EE0E41">
      <w:t>9,</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0581545">
    <w:abstractNumId w:val="0"/>
  </w:num>
  <w:num w:numId="2" w16cid:durableId="827599586">
    <w:abstractNumId w:val="21"/>
  </w:num>
  <w:num w:numId="3" w16cid:durableId="552735144">
    <w:abstractNumId w:val="15"/>
  </w:num>
  <w:num w:numId="4" w16cid:durableId="5597879">
    <w:abstractNumId w:val="2"/>
  </w:num>
  <w:num w:numId="5" w16cid:durableId="148206807">
    <w:abstractNumId w:val="20"/>
  </w:num>
  <w:num w:numId="6" w16cid:durableId="1758822362">
    <w:abstractNumId w:val="35"/>
  </w:num>
  <w:num w:numId="7" w16cid:durableId="2079547601">
    <w:abstractNumId w:val="13"/>
  </w:num>
  <w:num w:numId="8" w16cid:durableId="1415393325">
    <w:abstractNumId w:val="33"/>
  </w:num>
  <w:num w:numId="9" w16cid:durableId="1469319738">
    <w:abstractNumId w:val="38"/>
  </w:num>
  <w:num w:numId="10" w16cid:durableId="66924159">
    <w:abstractNumId w:val="4"/>
  </w:num>
  <w:num w:numId="11" w16cid:durableId="47461469">
    <w:abstractNumId w:val="6"/>
  </w:num>
  <w:num w:numId="12" w16cid:durableId="1236668533">
    <w:abstractNumId w:val="19"/>
  </w:num>
  <w:num w:numId="13" w16cid:durableId="919100283">
    <w:abstractNumId w:val="22"/>
  </w:num>
  <w:num w:numId="14" w16cid:durableId="1520705547">
    <w:abstractNumId w:val="32"/>
  </w:num>
  <w:num w:numId="15" w16cid:durableId="1927228947">
    <w:abstractNumId w:val="9"/>
  </w:num>
  <w:num w:numId="16" w16cid:durableId="688412679">
    <w:abstractNumId w:val="7"/>
  </w:num>
  <w:num w:numId="17" w16cid:durableId="888758311">
    <w:abstractNumId w:val="17"/>
  </w:num>
  <w:num w:numId="18" w16cid:durableId="1901357996">
    <w:abstractNumId w:val="31"/>
  </w:num>
  <w:num w:numId="19" w16cid:durableId="1205630309">
    <w:abstractNumId w:val="26"/>
  </w:num>
  <w:num w:numId="20" w16cid:durableId="1142892957">
    <w:abstractNumId w:val="8"/>
  </w:num>
  <w:num w:numId="21" w16cid:durableId="34816360">
    <w:abstractNumId w:val="27"/>
  </w:num>
  <w:num w:numId="22" w16cid:durableId="37820454">
    <w:abstractNumId w:val="28"/>
  </w:num>
  <w:num w:numId="23" w16cid:durableId="601717674">
    <w:abstractNumId w:val="29"/>
  </w:num>
  <w:num w:numId="24" w16cid:durableId="1309746552">
    <w:abstractNumId w:val="34"/>
  </w:num>
  <w:num w:numId="25" w16cid:durableId="124661208">
    <w:abstractNumId w:val="23"/>
  </w:num>
  <w:num w:numId="26" w16cid:durableId="1364329827">
    <w:abstractNumId w:val="14"/>
  </w:num>
  <w:num w:numId="27" w16cid:durableId="581263053">
    <w:abstractNumId w:val="5"/>
  </w:num>
  <w:num w:numId="28" w16cid:durableId="12197105">
    <w:abstractNumId w:val="24"/>
  </w:num>
  <w:num w:numId="29" w16cid:durableId="1406756640">
    <w:abstractNumId w:val="1"/>
  </w:num>
  <w:num w:numId="30" w16cid:durableId="1241326206">
    <w:abstractNumId w:val="25"/>
  </w:num>
  <w:num w:numId="31" w16cid:durableId="318968740">
    <w:abstractNumId w:val="30"/>
  </w:num>
  <w:num w:numId="32" w16cid:durableId="1832520133">
    <w:abstractNumId w:val="12"/>
  </w:num>
  <w:num w:numId="33" w16cid:durableId="1431504844">
    <w:abstractNumId w:val="18"/>
  </w:num>
  <w:num w:numId="34" w16cid:durableId="1323007444">
    <w:abstractNumId w:val="3"/>
  </w:num>
  <w:num w:numId="35" w16cid:durableId="378751827">
    <w:abstractNumId w:val="36"/>
  </w:num>
  <w:num w:numId="36" w16cid:durableId="296029664">
    <w:abstractNumId w:val="10"/>
  </w:num>
  <w:num w:numId="37" w16cid:durableId="2059283115">
    <w:abstractNumId w:val="11"/>
  </w:num>
  <w:num w:numId="38" w16cid:durableId="557008654">
    <w:abstractNumId w:val="37"/>
  </w:num>
  <w:num w:numId="39" w16cid:durableId="401173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7AF"/>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15"/>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812"/>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0FF"/>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760"/>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04"/>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47"/>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4A"/>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77D"/>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2F1"/>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78"/>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51"/>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3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84"/>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91"/>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5E"/>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1B"/>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E5"/>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BAC"/>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6FE"/>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67"/>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EE"/>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1A"/>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CFC"/>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95"/>
    <w:rsid w:val="008752E8"/>
    <w:rsid w:val="008753E0"/>
    <w:rsid w:val="00875458"/>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36"/>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B59"/>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7FA"/>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1DB"/>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2E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29"/>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890"/>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19"/>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6C5"/>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3DE"/>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CF"/>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25"/>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0C3"/>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3"/>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E41"/>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43"/>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3917\cca.282.008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78A5B-81AF-434E-BC20-B6197380C106}">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2023-08-18T22:37:00Z</dcterms:created>
  <dcterms:modified xsi:type="dcterms:W3CDTF">2023-08-18T22:37:00Z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