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9519" w14:textId="38CFCE26" w:rsidR="0019510A" w:rsidRPr="0019510A" w:rsidRDefault="0019510A" w:rsidP="0019510A">
      <w:pPr>
        <w:keepNext/>
        <w:framePr w:dropCap="drop" w:lines="3" w:wrap="around" w:vAnchor="text" w:hAnchor="text"/>
        <w:spacing w:after="0" w:line="926" w:lineRule="exact"/>
        <w:textAlignment w:val="baseline"/>
        <w:rPr>
          <w:position w:val="-8"/>
          <w:sz w:val="122"/>
        </w:rPr>
      </w:pPr>
      <w:r w:rsidRPr="0019510A">
        <w:rPr>
          <w:position w:val="-8"/>
          <w:sz w:val="122"/>
        </w:rPr>
        <w:t>A</w:t>
      </w:r>
    </w:p>
    <w:p w14:paraId="238066E6" w14:textId="7031EA12" w:rsidR="004B577A" w:rsidRDefault="0019510A" w:rsidP="0019510A">
      <w:r>
        <w:t xml:space="preserve">hora que tanto se estudian las finanzas, nos vemos en la necesidad de transcribir los siguientes párrafos de la </w:t>
      </w:r>
      <w:hyperlink r:id="rId11" w:history="1">
        <w:r w:rsidRPr="0019510A">
          <w:rPr>
            <w:rStyle w:val="Hipervnculo"/>
          </w:rPr>
          <w:t>Doctrina Social de la Iglesia</w:t>
        </w:r>
      </w:hyperlink>
      <w:r>
        <w:t xml:space="preserve">: </w:t>
      </w:r>
      <w:r w:rsidRPr="0019510A">
        <w:rPr>
          <w:i/>
        </w:rPr>
        <w:t xml:space="preserve">b) El sistema financiero internacional ―368 Los mercados financieros no son ciertamente una novedad de nuestra época: desde hace ya mucho tiempo, de diversas formas, se ocuparon de responder a la exigencia de financiar actividades productivas. La experiencia histórica enseña que en ausencia de sistemas financieros adecuados no habría sido posible el crecimiento económico. Las inversiones a gran escala, típicas de las modernas economías de mercado, no se habrían realizado sin el papel fundamental de intermediario llevado a cabo por los mercados financieros, que ha permitido, entre otras cosas, apreciar las funciones positivas del ahorro para el desarrollo del sistema económico y social. Si la creación de lo que ha sido definido «el mercado global de capitales» ha producido efectos benéficos, gracias a que la mayor movilidad de los capitales ha facilitado la disponibilidad de recursos a las actividades productivas, el acrecentamiento de la movilidad, por otra parte, ha aumentado también el riesgo de crisis financieras. El desarrollo de las finanzas, cuyas transacciones han superado considerablemente en volumen, a las reales, corre el riesgo de seguir una lógica cada vez más autorreferencial, sin conexión con la base real de la economía. ―369 Una economía financiera con fin en sí misma está destinada a contradecir sus finalidades, ya que se priva de sus raíces y de su razón constitutiva, es decir, de su papel originario y esencial de servicio a la economía real y, en definitiva, de desarrollo de las personas y de </w:t>
      </w:r>
      <w:r w:rsidRPr="0019510A">
        <w:rPr>
          <w:i/>
        </w:rPr>
        <w:t>las comunidades humanas. El cuadro global resulta aún más preocupante a la luz de la configuración fuertemente asimétrica que caracteriza al sistema financiero internacional: los procesos de innovación y desregulación de los mercados financieros tienden efectivamente a consolidarse sólo en algunas partes del planeta. Lo cual es fuente de graves preocupaciones de naturaleza ética, porque los países excluidos de los procesos descritos, aun no gozando de los beneficios de estos productos, no están sin embargo protegidos contra eventuales consecuencias negativas de inestabilidad financiera en sus sistemas económicos reales, sobre todo si son frágiles y poco desarrollados.</w:t>
      </w:r>
      <w:r w:rsidRPr="0019510A">
        <w:rPr>
          <w:i/>
          <w:vertAlign w:val="superscript"/>
        </w:rPr>
        <w:t xml:space="preserve">760 </w:t>
      </w:r>
      <w:r w:rsidRPr="0019510A">
        <w:rPr>
          <w:i/>
        </w:rPr>
        <w:t xml:space="preserve"> ―La imprevista aceleración de los procesos, como el enorme incremento en el valor de las carteras administrativas de las instituciones financieras y la rápida proliferación de nuevos y sofisticados instrumentos financieros hace extremadamente urgente la identificación de soluciones institucionales capaces de favorecer eficazmente la estabilidad del sistema, sin restarle potencialidades y eficiencia. Resulta indispensable introducir un marco normativo que permita tutelar tal estabilidad en todas sus complejas articulaciones, promover la competencia entre los intermediarios y asegurar la máxima transparencia en favor de los inversionistas.</w:t>
      </w:r>
      <w:r>
        <w:t>”  El discurso sigue. Léanlo. Se puede resumir así: primero las personas, luego la economía y el dinero. Van por muy mal camino los contadores que solo piensan en las finanzas y no en las personas, a las que sacrifican en el altar de las tasas de interés.</w:t>
      </w:r>
    </w:p>
    <w:p w14:paraId="255FC50C" w14:textId="0CB9CBB3" w:rsidR="0019510A" w:rsidRPr="0019510A" w:rsidRDefault="0019510A" w:rsidP="0019510A">
      <w:pPr>
        <w:jc w:val="right"/>
      </w:pPr>
      <w:r w:rsidRPr="00844BFA">
        <w:rPr>
          <w:i/>
        </w:rPr>
        <w:t>Hernando Bermúdez Gómez</w:t>
      </w:r>
    </w:p>
    <w:sectPr w:rsidR="0019510A" w:rsidRPr="0019510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B40B" w14:textId="77777777" w:rsidR="00BD4952" w:rsidRDefault="00BD4952" w:rsidP="00EE7812">
      <w:pPr>
        <w:spacing w:after="0" w:line="240" w:lineRule="auto"/>
      </w:pPr>
      <w:r>
        <w:separator/>
      </w:r>
    </w:p>
  </w:endnote>
  <w:endnote w:type="continuationSeparator" w:id="0">
    <w:p w14:paraId="04859BB6" w14:textId="77777777" w:rsidR="00BD4952" w:rsidRDefault="00BD49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3D8E" w14:textId="77777777" w:rsidR="00BD4952" w:rsidRDefault="00BD4952" w:rsidP="00EE7812">
      <w:pPr>
        <w:spacing w:after="0" w:line="240" w:lineRule="auto"/>
      </w:pPr>
      <w:r>
        <w:separator/>
      </w:r>
    </w:p>
  </w:footnote>
  <w:footnote w:type="continuationSeparator" w:id="0">
    <w:p w14:paraId="6D33C8E5" w14:textId="77777777" w:rsidR="00BD4952" w:rsidRDefault="00BD49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145967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0A4F35">
      <w:t>2</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1163294">
    <w:abstractNumId w:val="0"/>
  </w:num>
  <w:num w:numId="2" w16cid:durableId="307591443">
    <w:abstractNumId w:val="21"/>
  </w:num>
  <w:num w:numId="3" w16cid:durableId="467817819">
    <w:abstractNumId w:val="15"/>
  </w:num>
  <w:num w:numId="4" w16cid:durableId="953752661">
    <w:abstractNumId w:val="2"/>
  </w:num>
  <w:num w:numId="5" w16cid:durableId="1396122103">
    <w:abstractNumId w:val="20"/>
  </w:num>
  <w:num w:numId="6" w16cid:durableId="347945531">
    <w:abstractNumId w:val="35"/>
  </w:num>
  <w:num w:numId="7" w16cid:durableId="1576427293">
    <w:abstractNumId w:val="13"/>
  </w:num>
  <w:num w:numId="8" w16cid:durableId="682244219">
    <w:abstractNumId w:val="33"/>
  </w:num>
  <w:num w:numId="9" w16cid:durableId="1065835152">
    <w:abstractNumId w:val="38"/>
  </w:num>
  <w:num w:numId="10" w16cid:durableId="2009555877">
    <w:abstractNumId w:val="4"/>
  </w:num>
  <w:num w:numId="11" w16cid:durableId="11995134">
    <w:abstractNumId w:val="6"/>
  </w:num>
  <w:num w:numId="12" w16cid:durableId="651756194">
    <w:abstractNumId w:val="19"/>
  </w:num>
  <w:num w:numId="13" w16cid:durableId="568930650">
    <w:abstractNumId w:val="22"/>
  </w:num>
  <w:num w:numId="14" w16cid:durableId="678044841">
    <w:abstractNumId w:val="32"/>
  </w:num>
  <w:num w:numId="15" w16cid:durableId="2034457390">
    <w:abstractNumId w:val="9"/>
  </w:num>
  <w:num w:numId="16" w16cid:durableId="28990167">
    <w:abstractNumId w:val="7"/>
  </w:num>
  <w:num w:numId="17" w16cid:durableId="741680726">
    <w:abstractNumId w:val="17"/>
  </w:num>
  <w:num w:numId="18" w16cid:durableId="198904497">
    <w:abstractNumId w:val="31"/>
  </w:num>
  <w:num w:numId="19" w16cid:durableId="206574468">
    <w:abstractNumId w:val="26"/>
  </w:num>
  <w:num w:numId="20" w16cid:durableId="849178879">
    <w:abstractNumId w:val="8"/>
  </w:num>
  <w:num w:numId="21" w16cid:durableId="1603607984">
    <w:abstractNumId w:val="27"/>
  </w:num>
  <w:num w:numId="22" w16cid:durableId="1556742766">
    <w:abstractNumId w:val="28"/>
  </w:num>
  <w:num w:numId="23" w16cid:durableId="1183517484">
    <w:abstractNumId w:val="29"/>
  </w:num>
  <w:num w:numId="24" w16cid:durableId="967590879">
    <w:abstractNumId w:val="34"/>
  </w:num>
  <w:num w:numId="25" w16cid:durableId="2025742852">
    <w:abstractNumId w:val="23"/>
  </w:num>
  <w:num w:numId="26" w16cid:durableId="58941297">
    <w:abstractNumId w:val="14"/>
  </w:num>
  <w:num w:numId="27" w16cid:durableId="1684431270">
    <w:abstractNumId w:val="5"/>
  </w:num>
  <w:num w:numId="28" w16cid:durableId="290746942">
    <w:abstractNumId w:val="24"/>
  </w:num>
  <w:num w:numId="29" w16cid:durableId="672026819">
    <w:abstractNumId w:val="1"/>
  </w:num>
  <w:num w:numId="30" w16cid:durableId="570123487">
    <w:abstractNumId w:val="25"/>
  </w:num>
  <w:num w:numId="31" w16cid:durableId="1136263566">
    <w:abstractNumId w:val="30"/>
  </w:num>
  <w:num w:numId="32" w16cid:durableId="1021853692">
    <w:abstractNumId w:val="12"/>
  </w:num>
  <w:num w:numId="33" w16cid:durableId="206181447">
    <w:abstractNumId w:val="18"/>
  </w:num>
  <w:num w:numId="34" w16cid:durableId="93324715">
    <w:abstractNumId w:val="3"/>
  </w:num>
  <w:num w:numId="35" w16cid:durableId="1276907305">
    <w:abstractNumId w:val="36"/>
  </w:num>
  <w:num w:numId="36" w16cid:durableId="1036008638">
    <w:abstractNumId w:val="10"/>
  </w:num>
  <w:num w:numId="37" w16cid:durableId="205603117">
    <w:abstractNumId w:val="11"/>
  </w:num>
  <w:num w:numId="38" w16cid:durableId="1154488927">
    <w:abstractNumId w:val="37"/>
  </w:num>
  <w:num w:numId="39" w16cid:durableId="16015719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174"/>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5D3"/>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952"/>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tican.va/roman_curia/pontifical_councils/justpeace/documents/rc_pc_justpeace_doc_20060526_compendio-dott-soc_sp.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786813F1-1AC1-4BE8-B94F-7E41008B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2023-10-21T23:31:00Z</dcterms:created>
  <dcterms:modified xsi:type="dcterms:W3CDTF">2023-10-21T23:31:00Z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