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FF23" w14:textId="2F4AA7E2" w:rsidR="00CE0712" w:rsidRPr="00CE0712" w:rsidRDefault="00CE0712" w:rsidP="00CE0712">
      <w:pPr>
        <w:keepNext/>
        <w:framePr w:dropCap="drop" w:lines="3" w:wrap="around" w:vAnchor="text" w:hAnchor="text"/>
        <w:spacing w:after="0" w:line="926" w:lineRule="exact"/>
        <w:textAlignment w:val="baseline"/>
        <w:rPr>
          <w:position w:val="-9"/>
          <w:sz w:val="123"/>
        </w:rPr>
      </w:pPr>
      <w:r w:rsidRPr="00CE0712">
        <w:rPr>
          <w:position w:val="-9"/>
          <w:sz w:val="123"/>
        </w:rPr>
        <w:t>E</w:t>
      </w:r>
    </w:p>
    <w:p w14:paraId="6C7C8972" w14:textId="0CFE1605" w:rsidR="00137BE7" w:rsidRDefault="00CE5916" w:rsidP="001821E6">
      <w:r>
        <w:t xml:space="preserve">n el artículo </w:t>
      </w:r>
      <w:r w:rsidR="001821E6" w:rsidRPr="00CE5916">
        <w:rPr>
          <w:i/>
        </w:rPr>
        <w:t xml:space="preserve">Content </w:t>
      </w:r>
      <w:proofErr w:type="spellStart"/>
      <w:r w:rsidR="001821E6" w:rsidRPr="00CE5916">
        <w:rPr>
          <w:i/>
        </w:rPr>
        <w:t>requirements</w:t>
      </w:r>
      <w:proofErr w:type="spellEnd"/>
      <w:r w:rsidR="001821E6" w:rsidRPr="00CE5916">
        <w:rPr>
          <w:i/>
        </w:rPr>
        <w:t xml:space="preserve"> </w:t>
      </w:r>
      <w:proofErr w:type="spellStart"/>
      <w:r w:rsidR="001821E6" w:rsidRPr="00CE5916">
        <w:rPr>
          <w:i/>
        </w:rPr>
        <w:t>for</w:t>
      </w:r>
      <w:proofErr w:type="spellEnd"/>
      <w:r w:rsidR="001821E6" w:rsidRPr="00CE5916">
        <w:rPr>
          <w:i/>
        </w:rPr>
        <w:t xml:space="preserve"> narrative </w:t>
      </w:r>
      <w:proofErr w:type="spellStart"/>
      <w:r w:rsidR="001821E6" w:rsidRPr="00CE5916">
        <w:rPr>
          <w:i/>
        </w:rPr>
        <w:t>reporting</w:t>
      </w:r>
      <w:proofErr w:type="spellEnd"/>
      <w:r w:rsidR="001821E6" w:rsidRPr="00CE5916">
        <w:rPr>
          <w:i/>
        </w:rPr>
        <w:t xml:space="preserve"> in </w:t>
      </w:r>
      <w:proofErr w:type="spellStart"/>
      <w:r w:rsidR="001821E6" w:rsidRPr="00CE5916">
        <w:rPr>
          <w:i/>
        </w:rPr>
        <w:t>the</w:t>
      </w:r>
      <w:proofErr w:type="spellEnd"/>
      <w:r w:rsidR="001821E6" w:rsidRPr="00CE5916">
        <w:rPr>
          <w:i/>
        </w:rPr>
        <w:t xml:space="preserve"> </w:t>
      </w:r>
      <w:proofErr w:type="spellStart"/>
      <w:r w:rsidR="001821E6" w:rsidRPr="00CE5916">
        <w:rPr>
          <w:i/>
        </w:rPr>
        <w:t>public</w:t>
      </w:r>
      <w:proofErr w:type="spellEnd"/>
      <w:r w:rsidR="001821E6" w:rsidRPr="00CE5916">
        <w:rPr>
          <w:i/>
        </w:rPr>
        <w:t xml:space="preserve"> sector: a contextual </w:t>
      </w:r>
      <w:proofErr w:type="spellStart"/>
      <w:r w:rsidR="001821E6" w:rsidRPr="00CE5916">
        <w:rPr>
          <w:i/>
        </w:rPr>
        <w:t>perspective</w:t>
      </w:r>
      <w:proofErr w:type="spellEnd"/>
      <w:r>
        <w:rPr>
          <w:i/>
        </w:rPr>
        <w:t xml:space="preserve">, </w:t>
      </w:r>
      <w:r>
        <w:t xml:space="preserve">escrito por </w:t>
      </w:r>
      <w:r w:rsidR="001821E6">
        <w:t xml:space="preserve">Benson </w:t>
      </w:r>
      <w:proofErr w:type="spellStart"/>
      <w:r w:rsidR="001821E6">
        <w:t>Igboke</w:t>
      </w:r>
      <w:proofErr w:type="spellEnd"/>
      <w:r w:rsidR="001821E6">
        <w:t xml:space="preserve">; </w:t>
      </w:r>
      <w:proofErr w:type="spellStart"/>
      <w:r w:rsidR="001821E6">
        <w:t>Razaq</w:t>
      </w:r>
      <w:proofErr w:type="spellEnd"/>
      <w:r w:rsidR="001821E6">
        <w:t xml:space="preserve"> Raj</w:t>
      </w:r>
      <w:r>
        <w:t>, publicado por</w:t>
      </w:r>
      <w:r w:rsidR="001821E6">
        <w:t xml:space="preserve">  </w:t>
      </w:r>
      <w:r w:rsidR="001821E6" w:rsidRPr="00CE5916">
        <w:rPr>
          <w:i/>
        </w:rPr>
        <w:t xml:space="preserve">Accounting </w:t>
      </w:r>
      <w:proofErr w:type="spellStart"/>
      <w:r w:rsidR="001821E6" w:rsidRPr="00CE5916">
        <w:rPr>
          <w:i/>
        </w:rPr>
        <w:t>Research</w:t>
      </w:r>
      <w:proofErr w:type="spellEnd"/>
      <w:r w:rsidR="001821E6" w:rsidRPr="00CE5916">
        <w:rPr>
          <w:i/>
        </w:rPr>
        <w:t xml:space="preserve"> </w:t>
      </w:r>
      <w:proofErr w:type="spellStart"/>
      <w:r w:rsidR="001821E6" w:rsidRPr="00CE5916">
        <w:rPr>
          <w:i/>
        </w:rPr>
        <w:t>Journal</w:t>
      </w:r>
      <w:proofErr w:type="spellEnd"/>
      <w:r w:rsidR="001821E6">
        <w:t>; Bingley Tomo 35, N.º 4,  (2022): 449-469. DOI:10.1108/ARJ-09-2018-0138 “</w:t>
      </w:r>
      <w:r w:rsidR="001821E6" w:rsidRPr="001821E6">
        <w:rPr>
          <w:i/>
        </w:rPr>
        <w:t xml:space="preserve">Data </w:t>
      </w:r>
      <w:proofErr w:type="spellStart"/>
      <w:r w:rsidR="001821E6" w:rsidRPr="001821E6">
        <w:rPr>
          <w:i/>
        </w:rPr>
        <w:t>analysis</w:t>
      </w:r>
      <w:proofErr w:type="spellEnd"/>
      <w:r w:rsidR="001821E6" w:rsidRPr="001821E6">
        <w:rPr>
          <w:i/>
        </w:rPr>
        <w:t xml:space="preserve"> </w:t>
      </w:r>
      <w:proofErr w:type="spellStart"/>
      <w:r w:rsidR="001821E6" w:rsidRPr="001821E6">
        <w:rPr>
          <w:i/>
        </w:rPr>
        <w:t>reveals</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narrative </w:t>
      </w:r>
      <w:proofErr w:type="spellStart"/>
      <w:r w:rsidR="001821E6" w:rsidRPr="001821E6">
        <w:rPr>
          <w:i/>
        </w:rPr>
        <w:t>reporting</w:t>
      </w:r>
      <w:proofErr w:type="spellEnd"/>
      <w:r w:rsidR="001821E6" w:rsidRPr="001821E6">
        <w:rPr>
          <w:i/>
        </w:rPr>
        <w:t xml:space="preserve"> </w:t>
      </w:r>
      <w:proofErr w:type="spellStart"/>
      <w:r w:rsidR="001821E6" w:rsidRPr="001821E6">
        <w:rPr>
          <w:i/>
        </w:rPr>
        <w:t>by</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w:t>
      </w:r>
      <w:proofErr w:type="spellStart"/>
      <w:r w:rsidR="001821E6" w:rsidRPr="001821E6">
        <w:rPr>
          <w:i/>
        </w:rPr>
        <w:t>entities</w:t>
      </w:r>
      <w:proofErr w:type="spellEnd"/>
      <w:r w:rsidR="001821E6" w:rsidRPr="001821E6">
        <w:rPr>
          <w:i/>
        </w:rPr>
        <w:t xml:space="preserve"> in Nigeria </w:t>
      </w:r>
      <w:proofErr w:type="spellStart"/>
      <w:r w:rsidR="001821E6" w:rsidRPr="001821E6">
        <w:rPr>
          <w:i/>
        </w:rPr>
        <w:t>is</w:t>
      </w:r>
      <w:proofErr w:type="spellEnd"/>
      <w:r w:rsidR="001821E6" w:rsidRPr="001821E6">
        <w:rPr>
          <w:i/>
        </w:rPr>
        <w:t xml:space="preserve"> </w:t>
      </w:r>
      <w:proofErr w:type="spellStart"/>
      <w:r w:rsidR="001821E6" w:rsidRPr="001821E6">
        <w:rPr>
          <w:i/>
        </w:rPr>
        <w:t>undeveloped</w:t>
      </w:r>
      <w:proofErr w:type="spellEnd"/>
      <w:r w:rsidR="001821E6" w:rsidRPr="001821E6">
        <w:rPr>
          <w:i/>
        </w:rPr>
        <w:t xml:space="preserve"> </w:t>
      </w:r>
      <w:proofErr w:type="spellStart"/>
      <w:r w:rsidR="001821E6" w:rsidRPr="001821E6">
        <w:rPr>
          <w:i/>
        </w:rPr>
        <w:t>despite</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theoretical</w:t>
      </w:r>
      <w:proofErr w:type="spellEnd"/>
      <w:r w:rsidR="001821E6" w:rsidRPr="001821E6">
        <w:rPr>
          <w:i/>
        </w:rPr>
        <w:t xml:space="preserve"> </w:t>
      </w:r>
      <w:proofErr w:type="spellStart"/>
      <w:r w:rsidR="001821E6" w:rsidRPr="001821E6">
        <w:rPr>
          <w:i/>
        </w:rPr>
        <w:t>significance</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concept in </w:t>
      </w:r>
      <w:proofErr w:type="spellStart"/>
      <w:r w:rsidR="001821E6" w:rsidRPr="001821E6">
        <w:rPr>
          <w:i/>
        </w:rPr>
        <w:t>the</w:t>
      </w:r>
      <w:proofErr w:type="spellEnd"/>
      <w:r w:rsidR="001821E6" w:rsidRPr="001821E6">
        <w:rPr>
          <w:i/>
        </w:rPr>
        <w:t xml:space="preserve"> </w:t>
      </w:r>
      <w:proofErr w:type="spellStart"/>
      <w:r w:rsidR="001821E6" w:rsidRPr="001821E6">
        <w:rPr>
          <w:i/>
        </w:rPr>
        <w:t>accountability</w:t>
      </w:r>
      <w:proofErr w:type="spellEnd"/>
      <w:r w:rsidR="001821E6" w:rsidRPr="001821E6">
        <w:rPr>
          <w:i/>
        </w:rPr>
        <w:t xml:space="preserve"> </w:t>
      </w:r>
      <w:proofErr w:type="spellStart"/>
      <w:r w:rsidR="001821E6" w:rsidRPr="001821E6">
        <w:rPr>
          <w:i/>
        </w:rPr>
        <w:t>literature</w:t>
      </w:r>
      <w:proofErr w:type="spellEnd"/>
      <w:r w:rsidR="001821E6" w:rsidRPr="001821E6">
        <w:rPr>
          <w:i/>
        </w:rPr>
        <w:t xml:space="preserve">. As a </w:t>
      </w:r>
      <w:proofErr w:type="spellStart"/>
      <w:r w:rsidR="001821E6" w:rsidRPr="001821E6">
        <w:rPr>
          <w:i/>
        </w:rPr>
        <w:t>result</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accountability</w:t>
      </w:r>
      <w:proofErr w:type="spellEnd"/>
      <w:r w:rsidR="001821E6" w:rsidRPr="001821E6">
        <w:rPr>
          <w:i/>
        </w:rPr>
        <w:t xml:space="preserve"> </w:t>
      </w:r>
      <w:proofErr w:type="spellStart"/>
      <w:r w:rsidR="001821E6" w:rsidRPr="001821E6">
        <w:rPr>
          <w:i/>
        </w:rPr>
        <w:t>usefulness</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financial </w:t>
      </w:r>
      <w:proofErr w:type="spellStart"/>
      <w:r w:rsidR="001821E6" w:rsidRPr="001821E6">
        <w:rPr>
          <w:i/>
        </w:rPr>
        <w:t>reports</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w:t>
      </w:r>
      <w:proofErr w:type="spellStart"/>
      <w:r w:rsidR="001821E6" w:rsidRPr="001821E6">
        <w:rPr>
          <w:i/>
        </w:rPr>
        <w:t>entities</w:t>
      </w:r>
      <w:proofErr w:type="spellEnd"/>
      <w:r w:rsidR="001821E6" w:rsidRPr="001821E6">
        <w:rPr>
          <w:i/>
        </w:rPr>
        <w:t xml:space="preserve"> </w:t>
      </w:r>
      <w:proofErr w:type="spellStart"/>
      <w:r w:rsidR="001821E6" w:rsidRPr="001821E6">
        <w:rPr>
          <w:i/>
        </w:rPr>
        <w:t>is</w:t>
      </w:r>
      <w:proofErr w:type="spellEnd"/>
      <w:r w:rsidR="001821E6" w:rsidRPr="001821E6">
        <w:rPr>
          <w:i/>
        </w:rPr>
        <w:t xml:space="preserve"> </w:t>
      </w:r>
      <w:proofErr w:type="spellStart"/>
      <w:r w:rsidR="001821E6" w:rsidRPr="001821E6">
        <w:rPr>
          <w:i/>
        </w:rPr>
        <w:t>perceived</w:t>
      </w:r>
      <w:proofErr w:type="spellEnd"/>
      <w:r w:rsidR="001821E6" w:rsidRPr="001821E6">
        <w:rPr>
          <w:i/>
        </w:rPr>
        <w:t xml:space="preserve"> </w:t>
      </w:r>
      <w:proofErr w:type="spellStart"/>
      <w:r w:rsidR="001821E6" w:rsidRPr="001821E6">
        <w:rPr>
          <w:i/>
        </w:rPr>
        <w:t>to</w:t>
      </w:r>
      <w:proofErr w:type="spellEnd"/>
      <w:r w:rsidR="001821E6" w:rsidRPr="001821E6">
        <w:rPr>
          <w:i/>
        </w:rPr>
        <w:t xml:space="preserve"> be </w:t>
      </w:r>
      <w:proofErr w:type="spellStart"/>
      <w:r w:rsidR="001821E6" w:rsidRPr="001821E6">
        <w:rPr>
          <w:i/>
        </w:rPr>
        <w:t>low</w:t>
      </w:r>
      <w:proofErr w:type="spellEnd"/>
      <w:r w:rsidR="001821E6" w:rsidRPr="001821E6">
        <w:rPr>
          <w:i/>
        </w:rPr>
        <w:t xml:space="preserve">. In </w:t>
      </w:r>
      <w:proofErr w:type="spellStart"/>
      <w:r w:rsidR="001821E6" w:rsidRPr="001821E6">
        <w:rPr>
          <w:i/>
        </w:rPr>
        <w:t>addition</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w:t>
      </w:r>
      <w:proofErr w:type="spellStart"/>
      <w:r w:rsidR="001821E6" w:rsidRPr="001821E6">
        <w:rPr>
          <w:i/>
        </w:rPr>
        <w:t>perception</w:t>
      </w:r>
      <w:proofErr w:type="spellEnd"/>
      <w:r w:rsidR="001821E6" w:rsidRPr="001821E6">
        <w:rPr>
          <w:i/>
        </w:rPr>
        <w:t xml:space="preserve"> </w:t>
      </w:r>
      <w:proofErr w:type="spellStart"/>
      <w:r w:rsidR="001821E6" w:rsidRPr="001821E6">
        <w:rPr>
          <w:i/>
        </w:rPr>
        <w:t>about</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management</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financial </w:t>
      </w:r>
      <w:proofErr w:type="spellStart"/>
      <w:r w:rsidR="001821E6" w:rsidRPr="001821E6">
        <w:rPr>
          <w:i/>
        </w:rPr>
        <w:t>resources</w:t>
      </w:r>
      <w:proofErr w:type="spellEnd"/>
      <w:r w:rsidR="001821E6" w:rsidRPr="001821E6">
        <w:rPr>
          <w:i/>
        </w:rPr>
        <w:t xml:space="preserve"> </w:t>
      </w:r>
      <w:proofErr w:type="spellStart"/>
      <w:r w:rsidR="001821E6" w:rsidRPr="001821E6">
        <w:rPr>
          <w:i/>
        </w:rPr>
        <w:t>influences</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needs</w:t>
      </w:r>
      <w:proofErr w:type="spellEnd"/>
      <w:r w:rsidR="001821E6" w:rsidRPr="001821E6">
        <w:rPr>
          <w:i/>
        </w:rPr>
        <w:t xml:space="preserve"> and </w:t>
      </w:r>
      <w:proofErr w:type="spellStart"/>
      <w:r w:rsidR="001821E6" w:rsidRPr="001821E6">
        <w:rPr>
          <w:i/>
        </w:rPr>
        <w:t>expectations</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relevant</w:t>
      </w:r>
      <w:proofErr w:type="spellEnd"/>
      <w:r w:rsidR="001821E6" w:rsidRPr="001821E6">
        <w:rPr>
          <w:i/>
        </w:rPr>
        <w:t xml:space="preserve"> </w:t>
      </w:r>
      <w:proofErr w:type="spellStart"/>
      <w:r w:rsidR="001821E6" w:rsidRPr="001821E6">
        <w:rPr>
          <w:i/>
        </w:rPr>
        <w:t>stakeholders</w:t>
      </w:r>
      <w:proofErr w:type="spellEnd"/>
      <w:r w:rsidR="001821E6" w:rsidRPr="001821E6">
        <w:rPr>
          <w:i/>
        </w:rPr>
        <w:t xml:space="preserve"> </w:t>
      </w:r>
      <w:proofErr w:type="spellStart"/>
      <w:r w:rsidR="001821E6" w:rsidRPr="001821E6">
        <w:rPr>
          <w:i/>
        </w:rPr>
        <w:t>regarding</w:t>
      </w:r>
      <w:proofErr w:type="spellEnd"/>
      <w:r w:rsidR="001821E6" w:rsidRPr="001821E6">
        <w:rPr>
          <w:i/>
        </w:rPr>
        <w:t xml:space="preserve"> narrative </w:t>
      </w:r>
      <w:proofErr w:type="spellStart"/>
      <w:r w:rsidR="001821E6" w:rsidRPr="001821E6">
        <w:rPr>
          <w:i/>
        </w:rPr>
        <w:t>reporting</w:t>
      </w:r>
      <w:proofErr w:type="spellEnd"/>
      <w:r w:rsidR="001821E6" w:rsidRPr="001821E6">
        <w:rPr>
          <w:i/>
        </w:rPr>
        <w:t xml:space="preserve"> </w:t>
      </w:r>
      <w:proofErr w:type="spellStart"/>
      <w:r w:rsidR="001821E6" w:rsidRPr="001821E6">
        <w:rPr>
          <w:i/>
        </w:rPr>
        <w:t>by</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w:t>
      </w:r>
      <w:proofErr w:type="spellStart"/>
      <w:r w:rsidR="001821E6" w:rsidRPr="001821E6">
        <w:rPr>
          <w:i/>
        </w:rPr>
        <w:t>entities</w:t>
      </w:r>
      <w:proofErr w:type="spellEnd"/>
      <w:r w:rsidR="001821E6" w:rsidRPr="001821E6">
        <w:rPr>
          <w:i/>
        </w:rPr>
        <w:t xml:space="preserve"> in Nigeria. </w:t>
      </w:r>
      <w:proofErr w:type="spellStart"/>
      <w:r w:rsidR="001821E6" w:rsidRPr="001821E6">
        <w:rPr>
          <w:i/>
        </w:rPr>
        <w:t>Paucity</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social services, </w:t>
      </w:r>
      <w:proofErr w:type="spellStart"/>
      <w:r w:rsidR="001821E6" w:rsidRPr="001821E6">
        <w:rPr>
          <w:i/>
        </w:rPr>
        <w:t>inequality</w:t>
      </w:r>
      <w:proofErr w:type="spellEnd"/>
      <w:r w:rsidR="001821E6" w:rsidRPr="001821E6">
        <w:rPr>
          <w:i/>
        </w:rPr>
        <w:t xml:space="preserve">, social </w:t>
      </w:r>
      <w:proofErr w:type="spellStart"/>
      <w:r w:rsidR="001821E6" w:rsidRPr="001821E6">
        <w:rPr>
          <w:i/>
        </w:rPr>
        <w:t>strife</w:t>
      </w:r>
      <w:proofErr w:type="spellEnd"/>
      <w:r w:rsidR="001821E6" w:rsidRPr="001821E6">
        <w:rPr>
          <w:i/>
        </w:rPr>
        <w:t xml:space="preserve">, “artificial </w:t>
      </w:r>
      <w:proofErr w:type="spellStart"/>
      <w:r w:rsidR="001821E6" w:rsidRPr="001821E6">
        <w:rPr>
          <w:i/>
        </w:rPr>
        <w:t>poverty</w:t>
      </w:r>
      <w:proofErr w:type="spellEnd"/>
      <w:r w:rsidR="001821E6" w:rsidRPr="001821E6">
        <w:rPr>
          <w:i/>
        </w:rPr>
        <w:t>” (</w:t>
      </w:r>
      <w:proofErr w:type="spellStart"/>
      <w:r w:rsidR="001821E6" w:rsidRPr="001821E6">
        <w:rPr>
          <w:i/>
        </w:rPr>
        <w:t>poverty</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w:t>
      </w:r>
      <w:proofErr w:type="spellStart"/>
      <w:r w:rsidR="001821E6" w:rsidRPr="001821E6">
        <w:rPr>
          <w:i/>
        </w:rPr>
        <w:t>is</w:t>
      </w:r>
      <w:proofErr w:type="spellEnd"/>
      <w:r w:rsidR="001821E6" w:rsidRPr="001821E6">
        <w:rPr>
          <w:i/>
        </w:rPr>
        <w:t xml:space="preserve"> </w:t>
      </w:r>
      <w:proofErr w:type="spellStart"/>
      <w:r w:rsidR="001821E6" w:rsidRPr="001821E6">
        <w:rPr>
          <w:i/>
        </w:rPr>
        <w:t>induced</w:t>
      </w:r>
      <w:proofErr w:type="spellEnd"/>
      <w:r w:rsidR="001821E6" w:rsidRPr="001821E6">
        <w:rPr>
          <w:i/>
        </w:rPr>
        <w:t xml:space="preserve"> </w:t>
      </w:r>
      <w:proofErr w:type="spellStart"/>
      <w:r w:rsidR="001821E6" w:rsidRPr="001821E6">
        <w:rPr>
          <w:i/>
        </w:rPr>
        <w:t>by</w:t>
      </w:r>
      <w:proofErr w:type="spellEnd"/>
      <w:r w:rsidR="001821E6" w:rsidRPr="001821E6">
        <w:rPr>
          <w:i/>
        </w:rPr>
        <w:t xml:space="preserve"> </w:t>
      </w:r>
      <w:proofErr w:type="spellStart"/>
      <w:r w:rsidR="001821E6" w:rsidRPr="001821E6">
        <w:rPr>
          <w:i/>
        </w:rPr>
        <w:t>poor</w:t>
      </w:r>
      <w:proofErr w:type="spellEnd"/>
      <w:r w:rsidR="001821E6" w:rsidRPr="001821E6">
        <w:rPr>
          <w:i/>
        </w:rPr>
        <w:t xml:space="preserve"> </w:t>
      </w:r>
      <w:proofErr w:type="spellStart"/>
      <w:r w:rsidR="001821E6" w:rsidRPr="001821E6">
        <w:rPr>
          <w:i/>
        </w:rPr>
        <w:t>management</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resources</w:t>
      </w:r>
      <w:proofErr w:type="spellEnd"/>
      <w:r w:rsidR="001821E6" w:rsidRPr="001821E6">
        <w:rPr>
          <w:i/>
        </w:rPr>
        <w:t xml:space="preserve">) and </w:t>
      </w:r>
      <w:proofErr w:type="spellStart"/>
      <w:r w:rsidR="001821E6" w:rsidRPr="001821E6">
        <w:rPr>
          <w:i/>
        </w:rPr>
        <w:t>other</w:t>
      </w:r>
      <w:proofErr w:type="spellEnd"/>
      <w:r w:rsidR="001821E6" w:rsidRPr="001821E6">
        <w:rPr>
          <w:i/>
        </w:rPr>
        <w:t xml:space="preserve"> </w:t>
      </w:r>
      <w:proofErr w:type="spellStart"/>
      <w:r w:rsidR="001821E6" w:rsidRPr="001821E6">
        <w:rPr>
          <w:i/>
        </w:rPr>
        <w:t>manifestations</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hard</w:t>
      </w:r>
      <w:proofErr w:type="spellEnd"/>
      <w:r w:rsidR="001821E6" w:rsidRPr="001821E6">
        <w:rPr>
          <w:i/>
        </w:rPr>
        <w:t xml:space="preserve"> </w:t>
      </w:r>
      <w:proofErr w:type="spellStart"/>
      <w:r w:rsidR="001821E6" w:rsidRPr="001821E6">
        <w:rPr>
          <w:i/>
        </w:rPr>
        <w:t>socioeconomic</w:t>
      </w:r>
      <w:proofErr w:type="spellEnd"/>
      <w:r w:rsidR="001821E6" w:rsidRPr="001821E6">
        <w:rPr>
          <w:i/>
        </w:rPr>
        <w:t xml:space="preserve"> </w:t>
      </w:r>
      <w:proofErr w:type="spellStart"/>
      <w:r w:rsidR="001821E6" w:rsidRPr="001821E6">
        <w:rPr>
          <w:i/>
        </w:rPr>
        <w:t>conditions</w:t>
      </w:r>
      <w:proofErr w:type="spellEnd"/>
      <w:r w:rsidR="001821E6" w:rsidRPr="001821E6">
        <w:rPr>
          <w:i/>
        </w:rPr>
        <w:t xml:space="preserve"> </w:t>
      </w:r>
      <w:proofErr w:type="spellStart"/>
      <w:r w:rsidR="001821E6" w:rsidRPr="001821E6">
        <w:rPr>
          <w:i/>
        </w:rPr>
        <w:t>sustain</w:t>
      </w:r>
      <w:proofErr w:type="spellEnd"/>
      <w:r w:rsidR="001821E6" w:rsidRPr="001821E6">
        <w:rPr>
          <w:i/>
        </w:rPr>
        <w:t xml:space="preserve"> (and </w:t>
      </w:r>
      <w:proofErr w:type="spellStart"/>
      <w:r w:rsidR="001821E6" w:rsidRPr="001821E6">
        <w:rPr>
          <w:i/>
        </w:rPr>
        <w:t>often</w:t>
      </w:r>
      <w:proofErr w:type="spellEnd"/>
      <w:r w:rsidR="001821E6" w:rsidRPr="001821E6">
        <w:rPr>
          <w:i/>
        </w:rPr>
        <w:t xml:space="preserve"> </w:t>
      </w:r>
      <w:proofErr w:type="spellStart"/>
      <w:r w:rsidR="001821E6" w:rsidRPr="001821E6">
        <w:rPr>
          <w:i/>
        </w:rPr>
        <w:t>justify</w:t>
      </w:r>
      <w:proofErr w:type="spellEnd"/>
      <w:r w:rsidR="001821E6" w:rsidRPr="001821E6">
        <w:rPr>
          <w:i/>
        </w:rPr>
        <w:t xml:space="preserve">) </w:t>
      </w:r>
      <w:proofErr w:type="spellStart"/>
      <w:r w:rsidR="001821E6" w:rsidRPr="001821E6">
        <w:rPr>
          <w:i/>
        </w:rPr>
        <w:t>suspicions</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public</w:t>
      </w:r>
      <w:proofErr w:type="spellEnd"/>
      <w:r w:rsidR="001821E6" w:rsidRPr="001821E6">
        <w:rPr>
          <w:i/>
        </w:rPr>
        <w:t xml:space="preserve"> financial </w:t>
      </w:r>
      <w:proofErr w:type="spellStart"/>
      <w:r w:rsidR="001821E6" w:rsidRPr="001821E6">
        <w:rPr>
          <w:i/>
        </w:rPr>
        <w:t>impropriety</w:t>
      </w:r>
      <w:proofErr w:type="spellEnd"/>
      <w:r w:rsidR="001821E6" w:rsidRPr="001821E6">
        <w:rPr>
          <w:i/>
        </w:rPr>
        <w:t xml:space="preserve">, </w:t>
      </w:r>
      <w:proofErr w:type="spellStart"/>
      <w:r w:rsidR="001821E6" w:rsidRPr="001821E6">
        <w:rPr>
          <w:i/>
        </w:rPr>
        <w:t>including</w:t>
      </w:r>
      <w:proofErr w:type="spellEnd"/>
      <w:r w:rsidR="001821E6" w:rsidRPr="001821E6">
        <w:rPr>
          <w:i/>
        </w:rPr>
        <w:t xml:space="preserve"> financial </w:t>
      </w:r>
      <w:proofErr w:type="spellStart"/>
      <w:r w:rsidR="001821E6" w:rsidRPr="001821E6">
        <w:rPr>
          <w:i/>
        </w:rPr>
        <w:t>corruption</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study</w:t>
      </w:r>
      <w:proofErr w:type="spellEnd"/>
      <w:r w:rsidR="001821E6" w:rsidRPr="001821E6">
        <w:rPr>
          <w:i/>
        </w:rPr>
        <w:t xml:space="preserve"> </w:t>
      </w:r>
      <w:proofErr w:type="spellStart"/>
      <w:r w:rsidR="001821E6" w:rsidRPr="001821E6">
        <w:rPr>
          <w:i/>
        </w:rPr>
        <w:t>suggests</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a </w:t>
      </w:r>
      <w:proofErr w:type="spellStart"/>
      <w:r w:rsidR="001821E6" w:rsidRPr="001821E6">
        <w:rPr>
          <w:i/>
        </w:rPr>
        <w:t>public</w:t>
      </w:r>
      <w:proofErr w:type="spellEnd"/>
      <w:r w:rsidR="001821E6" w:rsidRPr="001821E6">
        <w:rPr>
          <w:i/>
        </w:rPr>
        <w:t xml:space="preserve"> </w:t>
      </w:r>
      <w:proofErr w:type="spellStart"/>
      <w:r w:rsidR="001821E6" w:rsidRPr="001821E6">
        <w:rPr>
          <w:i/>
        </w:rPr>
        <w:t>entity’s</w:t>
      </w:r>
      <w:proofErr w:type="spellEnd"/>
      <w:r w:rsidR="001821E6" w:rsidRPr="001821E6">
        <w:rPr>
          <w:i/>
        </w:rPr>
        <w:t xml:space="preserve"> GPFR </w:t>
      </w:r>
      <w:proofErr w:type="spellStart"/>
      <w:r w:rsidR="001821E6" w:rsidRPr="001821E6">
        <w:rPr>
          <w:i/>
        </w:rPr>
        <w:t>is</w:t>
      </w:r>
      <w:proofErr w:type="spellEnd"/>
      <w:r w:rsidR="001821E6" w:rsidRPr="001821E6">
        <w:rPr>
          <w:i/>
        </w:rPr>
        <w:t xml:space="preserve"> </w:t>
      </w:r>
      <w:proofErr w:type="spellStart"/>
      <w:r w:rsidR="001821E6" w:rsidRPr="001821E6">
        <w:rPr>
          <w:i/>
        </w:rPr>
        <w:t>essentially</w:t>
      </w:r>
      <w:proofErr w:type="spellEnd"/>
      <w:r w:rsidR="001821E6" w:rsidRPr="001821E6">
        <w:rPr>
          <w:i/>
        </w:rPr>
        <w:t xml:space="preserve"> a </w:t>
      </w:r>
      <w:proofErr w:type="spellStart"/>
      <w:r w:rsidR="001821E6" w:rsidRPr="001821E6">
        <w:rPr>
          <w:i/>
        </w:rPr>
        <w:t>budget</w:t>
      </w:r>
      <w:proofErr w:type="spellEnd"/>
      <w:r w:rsidR="001821E6" w:rsidRPr="001821E6">
        <w:rPr>
          <w:i/>
        </w:rPr>
        <w:t xml:space="preserve"> </w:t>
      </w:r>
      <w:proofErr w:type="spellStart"/>
      <w:r w:rsidR="001821E6" w:rsidRPr="001821E6">
        <w:rPr>
          <w:i/>
        </w:rPr>
        <w:t>implementation</w:t>
      </w:r>
      <w:proofErr w:type="spellEnd"/>
      <w:r w:rsidR="001821E6" w:rsidRPr="001821E6">
        <w:rPr>
          <w:i/>
        </w:rPr>
        <w:t xml:space="preserve"> </w:t>
      </w:r>
      <w:proofErr w:type="spellStart"/>
      <w:r w:rsidR="001821E6" w:rsidRPr="001821E6">
        <w:rPr>
          <w:i/>
        </w:rPr>
        <w:t>report</w:t>
      </w:r>
      <w:proofErr w:type="spellEnd"/>
      <w:r w:rsidR="001821E6" w:rsidRPr="001821E6">
        <w:rPr>
          <w:i/>
        </w:rPr>
        <w:t xml:space="preserve">. </w:t>
      </w:r>
      <w:proofErr w:type="spellStart"/>
      <w:r w:rsidR="001821E6" w:rsidRPr="001821E6">
        <w:rPr>
          <w:i/>
        </w:rPr>
        <w:t>Accordingly</w:t>
      </w:r>
      <w:proofErr w:type="spellEnd"/>
      <w:r w:rsidR="001821E6" w:rsidRPr="001821E6">
        <w:rPr>
          <w:i/>
        </w:rPr>
        <w:t xml:space="preserve">, </w:t>
      </w:r>
      <w:proofErr w:type="spellStart"/>
      <w:r w:rsidR="001821E6" w:rsidRPr="001821E6">
        <w:rPr>
          <w:i/>
        </w:rPr>
        <w:t>stakeholders</w:t>
      </w:r>
      <w:proofErr w:type="spellEnd"/>
      <w:r w:rsidR="001821E6" w:rsidRPr="001821E6">
        <w:rPr>
          <w:i/>
        </w:rPr>
        <w:t xml:space="preserve"> </w:t>
      </w:r>
      <w:proofErr w:type="spellStart"/>
      <w:r w:rsidR="001821E6" w:rsidRPr="001821E6">
        <w:rPr>
          <w:i/>
        </w:rPr>
        <w:t>expect</w:t>
      </w:r>
      <w:proofErr w:type="spellEnd"/>
      <w:r w:rsidR="001821E6" w:rsidRPr="001821E6">
        <w:rPr>
          <w:i/>
        </w:rPr>
        <w:t xml:space="preserve"> </w:t>
      </w:r>
      <w:proofErr w:type="spellStart"/>
      <w:r w:rsidR="001821E6" w:rsidRPr="001821E6">
        <w:rPr>
          <w:i/>
        </w:rPr>
        <w:t>budget-based</w:t>
      </w:r>
      <w:proofErr w:type="spellEnd"/>
      <w:r w:rsidR="001821E6" w:rsidRPr="001821E6">
        <w:rPr>
          <w:i/>
        </w:rPr>
        <w:t xml:space="preserve"> narrative </w:t>
      </w:r>
      <w:proofErr w:type="spellStart"/>
      <w:r w:rsidR="001821E6" w:rsidRPr="001821E6">
        <w:rPr>
          <w:i/>
        </w:rPr>
        <w:t>reports</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w:t>
      </w:r>
      <w:proofErr w:type="spellStart"/>
      <w:r w:rsidR="001821E6" w:rsidRPr="001821E6">
        <w:rPr>
          <w:i/>
        </w:rPr>
        <w:t>provide</w:t>
      </w:r>
      <w:proofErr w:type="spellEnd"/>
      <w:r w:rsidR="001821E6" w:rsidRPr="001821E6">
        <w:rPr>
          <w:i/>
        </w:rPr>
        <w:t xml:space="preserve">, in </w:t>
      </w:r>
      <w:proofErr w:type="spellStart"/>
      <w:r w:rsidR="001821E6" w:rsidRPr="001821E6">
        <w:rPr>
          <w:i/>
        </w:rPr>
        <w:t>plain</w:t>
      </w:r>
      <w:proofErr w:type="spellEnd"/>
      <w:r w:rsidR="001821E6" w:rsidRPr="001821E6">
        <w:rPr>
          <w:i/>
        </w:rPr>
        <w:t xml:space="preserve"> </w:t>
      </w:r>
      <w:proofErr w:type="spellStart"/>
      <w:r w:rsidR="001821E6" w:rsidRPr="001821E6">
        <w:rPr>
          <w:i/>
        </w:rPr>
        <w:t>language</w:t>
      </w:r>
      <w:proofErr w:type="spellEnd"/>
      <w:r w:rsidR="001821E6" w:rsidRPr="001821E6">
        <w:rPr>
          <w:i/>
        </w:rPr>
        <w:t xml:space="preserve">, </w:t>
      </w:r>
      <w:proofErr w:type="spellStart"/>
      <w:r w:rsidR="001821E6" w:rsidRPr="001821E6">
        <w:rPr>
          <w:i/>
        </w:rPr>
        <w:t>clear</w:t>
      </w:r>
      <w:proofErr w:type="spellEnd"/>
      <w:r w:rsidR="001821E6" w:rsidRPr="001821E6">
        <w:rPr>
          <w:i/>
        </w:rPr>
        <w:t xml:space="preserve"> </w:t>
      </w:r>
      <w:proofErr w:type="spellStart"/>
      <w:r w:rsidR="001821E6" w:rsidRPr="001821E6">
        <w:rPr>
          <w:i/>
        </w:rPr>
        <w:t>linkages</w:t>
      </w:r>
      <w:proofErr w:type="spellEnd"/>
      <w:r w:rsidR="001821E6" w:rsidRPr="001821E6">
        <w:rPr>
          <w:i/>
        </w:rPr>
        <w:t xml:space="preserve"> </w:t>
      </w:r>
      <w:proofErr w:type="spellStart"/>
      <w:r w:rsidR="001821E6" w:rsidRPr="001821E6">
        <w:rPr>
          <w:i/>
        </w:rPr>
        <w:t>between</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planned</w:t>
      </w:r>
      <w:proofErr w:type="spellEnd"/>
      <w:r w:rsidR="001821E6" w:rsidRPr="001821E6">
        <w:rPr>
          <w:i/>
        </w:rPr>
        <w:t xml:space="preserve"> </w:t>
      </w:r>
      <w:proofErr w:type="spellStart"/>
      <w:r w:rsidR="001821E6" w:rsidRPr="001821E6">
        <w:rPr>
          <w:i/>
        </w:rPr>
        <w:t>outlays</w:t>
      </w:r>
      <w:proofErr w:type="spellEnd"/>
      <w:r w:rsidR="001821E6" w:rsidRPr="001821E6">
        <w:rPr>
          <w:i/>
        </w:rPr>
        <w:t xml:space="preserve"> and </w:t>
      </w:r>
      <w:proofErr w:type="spellStart"/>
      <w:r w:rsidR="001821E6" w:rsidRPr="001821E6">
        <w:rPr>
          <w:i/>
        </w:rPr>
        <w:t>programmes</w:t>
      </w:r>
      <w:proofErr w:type="spellEnd"/>
      <w:r w:rsidR="001821E6" w:rsidRPr="001821E6">
        <w:rPr>
          <w:i/>
        </w:rPr>
        <w:t xml:space="preserve"> in </w:t>
      </w:r>
      <w:proofErr w:type="spellStart"/>
      <w:r w:rsidR="001821E6" w:rsidRPr="001821E6">
        <w:rPr>
          <w:i/>
        </w:rPr>
        <w:t>the</w:t>
      </w:r>
      <w:proofErr w:type="spellEnd"/>
      <w:r w:rsidR="001821E6" w:rsidRPr="001821E6">
        <w:rPr>
          <w:i/>
        </w:rPr>
        <w:t xml:space="preserve"> </w:t>
      </w:r>
      <w:proofErr w:type="spellStart"/>
      <w:r w:rsidR="001821E6" w:rsidRPr="001821E6">
        <w:rPr>
          <w:i/>
        </w:rPr>
        <w:t>approved</w:t>
      </w:r>
      <w:proofErr w:type="spellEnd"/>
      <w:r w:rsidR="001821E6" w:rsidRPr="001821E6">
        <w:rPr>
          <w:i/>
        </w:rPr>
        <w:t xml:space="preserve"> </w:t>
      </w:r>
      <w:proofErr w:type="spellStart"/>
      <w:r w:rsidR="001821E6" w:rsidRPr="001821E6">
        <w:rPr>
          <w:i/>
        </w:rPr>
        <w:t>budget</w:t>
      </w:r>
      <w:proofErr w:type="spellEnd"/>
      <w:r w:rsidR="001821E6" w:rsidRPr="001821E6">
        <w:rPr>
          <w:i/>
        </w:rPr>
        <w:t xml:space="preserve">, accounting </w:t>
      </w:r>
      <w:proofErr w:type="spellStart"/>
      <w:r w:rsidR="001821E6" w:rsidRPr="001821E6">
        <w:rPr>
          <w:i/>
        </w:rPr>
        <w:t>information</w:t>
      </w:r>
      <w:proofErr w:type="spellEnd"/>
      <w:r w:rsidR="001821E6" w:rsidRPr="001821E6">
        <w:rPr>
          <w:i/>
        </w:rPr>
        <w:t xml:space="preserve"> </w:t>
      </w:r>
      <w:proofErr w:type="spellStart"/>
      <w:r w:rsidR="001821E6" w:rsidRPr="001821E6">
        <w:rPr>
          <w:i/>
        </w:rPr>
        <w:t>provided</w:t>
      </w:r>
      <w:proofErr w:type="spellEnd"/>
      <w:r w:rsidR="001821E6" w:rsidRPr="001821E6">
        <w:rPr>
          <w:i/>
        </w:rPr>
        <w:t xml:space="preserve"> in </w:t>
      </w:r>
      <w:proofErr w:type="spellStart"/>
      <w:r w:rsidR="001821E6" w:rsidRPr="001821E6">
        <w:rPr>
          <w:i/>
        </w:rPr>
        <w:t>the</w:t>
      </w:r>
      <w:proofErr w:type="spellEnd"/>
      <w:r w:rsidR="001821E6" w:rsidRPr="001821E6">
        <w:rPr>
          <w:i/>
        </w:rPr>
        <w:t xml:space="preserve"> financial </w:t>
      </w:r>
      <w:proofErr w:type="spellStart"/>
      <w:r w:rsidR="001821E6" w:rsidRPr="001821E6">
        <w:rPr>
          <w:i/>
        </w:rPr>
        <w:t>statements</w:t>
      </w:r>
      <w:proofErr w:type="spellEnd"/>
      <w:r w:rsidR="001821E6" w:rsidRPr="001821E6">
        <w:rPr>
          <w:i/>
        </w:rPr>
        <w:t xml:space="preserve"> and </w:t>
      </w:r>
      <w:proofErr w:type="spellStart"/>
      <w:r w:rsidR="001821E6" w:rsidRPr="001821E6">
        <w:rPr>
          <w:i/>
        </w:rPr>
        <w:t>service</w:t>
      </w:r>
      <w:proofErr w:type="spellEnd"/>
      <w:r w:rsidR="001821E6" w:rsidRPr="001821E6">
        <w:rPr>
          <w:i/>
        </w:rPr>
        <w:t xml:space="preserve"> </w:t>
      </w:r>
      <w:proofErr w:type="spellStart"/>
      <w:r w:rsidR="001821E6" w:rsidRPr="001821E6">
        <w:rPr>
          <w:i/>
        </w:rPr>
        <w:t>delivery</w:t>
      </w:r>
      <w:proofErr w:type="spellEnd"/>
      <w:r w:rsidR="001821E6" w:rsidRPr="001821E6">
        <w:rPr>
          <w:i/>
        </w:rPr>
        <w:t xml:space="preserve"> </w:t>
      </w:r>
      <w:proofErr w:type="spellStart"/>
      <w:r w:rsidR="001821E6" w:rsidRPr="001821E6">
        <w:rPr>
          <w:i/>
        </w:rPr>
        <w:t>achievements</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findings</w:t>
      </w:r>
      <w:proofErr w:type="spellEnd"/>
      <w:r w:rsidR="001821E6" w:rsidRPr="001821E6">
        <w:rPr>
          <w:i/>
        </w:rPr>
        <w:t xml:space="preserve"> </w:t>
      </w:r>
      <w:proofErr w:type="spellStart"/>
      <w:r w:rsidR="001821E6" w:rsidRPr="001821E6">
        <w:rPr>
          <w:i/>
        </w:rPr>
        <w:t>indicate</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w:t>
      </w:r>
      <w:proofErr w:type="spellStart"/>
      <w:r w:rsidR="001821E6" w:rsidRPr="001821E6">
        <w:rPr>
          <w:i/>
        </w:rPr>
        <w:t>participants</w:t>
      </w:r>
      <w:proofErr w:type="spellEnd"/>
      <w:r w:rsidR="001821E6" w:rsidRPr="001821E6">
        <w:rPr>
          <w:i/>
        </w:rPr>
        <w:t xml:space="preserve"> </w:t>
      </w:r>
      <w:proofErr w:type="spellStart"/>
      <w:r w:rsidR="001821E6" w:rsidRPr="001821E6">
        <w:rPr>
          <w:i/>
        </w:rPr>
        <w:t>prefer</w:t>
      </w:r>
      <w:proofErr w:type="spellEnd"/>
      <w:r w:rsidR="001821E6" w:rsidRPr="001821E6">
        <w:rPr>
          <w:i/>
        </w:rPr>
        <w:t xml:space="preserve"> </w:t>
      </w:r>
      <w:proofErr w:type="spellStart"/>
      <w:r w:rsidR="001821E6" w:rsidRPr="001821E6">
        <w:rPr>
          <w:i/>
        </w:rPr>
        <w:t>budget-based</w:t>
      </w:r>
      <w:proofErr w:type="spellEnd"/>
      <w:r w:rsidR="001821E6" w:rsidRPr="001821E6">
        <w:rPr>
          <w:i/>
        </w:rPr>
        <w:t xml:space="preserve"> performance </w:t>
      </w:r>
      <w:proofErr w:type="spellStart"/>
      <w:r w:rsidR="001821E6" w:rsidRPr="001821E6">
        <w:rPr>
          <w:i/>
        </w:rPr>
        <w:t>indicators</w:t>
      </w:r>
      <w:proofErr w:type="spellEnd"/>
      <w:r w:rsidR="001821E6" w:rsidRPr="001821E6">
        <w:rPr>
          <w:i/>
        </w:rPr>
        <w:t xml:space="preserve"> </w:t>
      </w:r>
      <w:proofErr w:type="spellStart"/>
      <w:r w:rsidR="001821E6" w:rsidRPr="001821E6">
        <w:rPr>
          <w:i/>
        </w:rPr>
        <w:t>over</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performance </w:t>
      </w:r>
      <w:proofErr w:type="spellStart"/>
      <w:r w:rsidR="001821E6" w:rsidRPr="001821E6">
        <w:rPr>
          <w:i/>
        </w:rPr>
        <w:t>indicators</w:t>
      </w:r>
      <w:proofErr w:type="spellEnd"/>
      <w:r w:rsidR="001821E6" w:rsidRPr="001821E6">
        <w:rPr>
          <w:i/>
        </w:rPr>
        <w:t xml:space="preserve"> </w:t>
      </w:r>
      <w:proofErr w:type="spellStart"/>
      <w:r w:rsidR="001821E6" w:rsidRPr="001821E6">
        <w:rPr>
          <w:i/>
        </w:rPr>
        <w:t>recommended</w:t>
      </w:r>
      <w:proofErr w:type="spellEnd"/>
      <w:r w:rsidR="001821E6" w:rsidRPr="001821E6">
        <w:rPr>
          <w:i/>
        </w:rPr>
        <w:t xml:space="preserve"> </w:t>
      </w:r>
      <w:proofErr w:type="spellStart"/>
      <w:r w:rsidR="001821E6" w:rsidRPr="001821E6">
        <w:rPr>
          <w:i/>
        </w:rPr>
        <w:t>by</w:t>
      </w:r>
      <w:proofErr w:type="spellEnd"/>
      <w:r w:rsidR="001821E6" w:rsidRPr="001821E6">
        <w:rPr>
          <w:i/>
        </w:rPr>
        <w:t xml:space="preserve"> </w:t>
      </w:r>
      <w:proofErr w:type="spellStart"/>
      <w:r w:rsidR="001821E6" w:rsidRPr="001821E6">
        <w:rPr>
          <w:i/>
        </w:rPr>
        <w:t>established</w:t>
      </w:r>
      <w:proofErr w:type="spellEnd"/>
      <w:r w:rsidR="001821E6" w:rsidRPr="001821E6">
        <w:rPr>
          <w:i/>
        </w:rPr>
        <w:t xml:space="preserve"> narrative </w:t>
      </w:r>
      <w:proofErr w:type="spellStart"/>
      <w:r w:rsidR="001821E6" w:rsidRPr="001821E6">
        <w:rPr>
          <w:i/>
        </w:rPr>
        <w:t>reporting</w:t>
      </w:r>
      <w:proofErr w:type="spellEnd"/>
      <w:r w:rsidR="001821E6" w:rsidRPr="001821E6">
        <w:rPr>
          <w:i/>
        </w:rPr>
        <w:t xml:space="preserve"> </w:t>
      </w:r>
      <w:proofErr w:type="spellStart"/>
      <w:r w:rsidR="001821E6" w:rsidRPr="001821E6">
        <w:rPr>
          <w:i/>
        </w:rPr>
        <w:t>frameworks</w:t>
      </w:r>
      <w:proofErr w:type="spellEnd"/>
      <w:r w:rsidR="001821E6" w:rsidRPr="001821E6">
        <w:rPr>
          <w:i/>
        </w:rPr>
        <w:t xml:space="preserve"> in </w:t>
      </w:r>
      <w:proofErr w:type="spellStart"/>
      <w:r w:rsidR="001821E6" w:rsidRPr="001821E6">
        <w:rPr>
          <w:i/>
        </w:rPr>
        <w:t>advanced</w:t>
      </w:r>
      <w:proofErr w:type="spellEnd"/>
      <w:r w:rsidR="001821E6" w:rsidRPr="001821E6">
        <w:rPr>
          <w:i/>
        </w:rPr>
        <w:t xml:space="preserve"> </w:t>
      </w:r>
      <w:proofErr w:type="spellStart"/>
      <w:r w:rsidR="001821E6" w:rsidRPr="001821E6">
        <w:rPr>
          <w:i/>
        </w:rPr>
        <w:t>democracies</w:t>
      </w:r>
      <w:proofErr w:type="spellEnd"/>
      <w:r w:rsidR="001821E6" w:rsidRPr="001821E6">
        <w:rPr>
          <w:i/>
        </w:rPr>
        <w:t>. ―</w:t>
      </w:r>
      <w:proofErr w:type="spellStart"/>
      <w:r w:rsidR="001821E6" w:rsidRPr="001821E6">
        <w:rPr>
          <w:i/>
        </w:rPr>
        <w:t>Furthermore</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study</w:t>
      </w:r>
      <w:proofErr w:type="spellEnd"/>
      <w:r w:rsidR="001821E6" w:rsidRPr="001821E6">
        <w:rPr>
          <w:i/>
        </w:rPr>
        <w:t xml:space="preserve"> </w:t>
      </w:r>
      <w:proofErr w:type="spellStart"/>
      <w:r w:rsidR="001821E6" w:rsidRPr="001821E6">
        <w:rPr>
          <w:i/>
        </w:rPr>
        <w:t>reveals</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w:t>
      </w:r>
      <w:proofErr w:type="spellStart"/>
      <w:r w:rsidR="001821E6" w:rsidRPr="001821E6">
        <w:rPr>
          <w:i/>
        </w:rPr>
        <w:t>stakeholders</w:t>
      </w:r>
      <w:proofErr w:type="spellEnd"/>
      <w:r w:rsidR="001821E6" w:rsidRPr="001821E6">
        <w:rPr>
          <w:i/>
        </w:rPr>
        <w:t xml:space="preserve"> </w:t>
      </w:r>
      <w:proofErr w:type="spellStart"/>
      <w:r w:rsidR="001821E6" w:rsidRPr="001821E6">
        <w:rPr>
          <w:i/>
        </w:rPr>
        <w:t>expect</w:t>
      </w:r>
      <w:proofErr w:type="spellEnd"/>
      <w:r w:rsidR="001821E6" w:rsidRPr="001821E6">
        <w:rPr>
          <w:i/>
        </w:rPr>
        <w:t xml:space="preserve"> narrative </w:t>
      </w:r>
      <w:proofErr w:type="spellStart"/>
      <w:r w:rsidR="001821E6" w:rsidRPr="001821E6">
        <w:rPr>
          <w:i/>
        </w:rPr>
        <w:t>reports</w:t>
      </w:r>
      <w:proofErr w:type="spellEnd"/>
      <w:r w:rsidR="001821E6" w:rsidRPr="001821E6">
        <w:rPr>
          <w:i/>
        </w:rPr>
        <w:t xml:space="preserve"> </w:t>
      </w:r>
      <w:proofErr w:type="spellStart"/>
      <w:r w:rsidR="001821E6" w:rsidRPr="001821E6">
        <w:rPr>
          <w:i/>
        </w:rPr>
        <w:t>to</w:t>
      </w:r>
      <w:proofErr w:type="spellEnd"/>
      <w:r w:rsidR="001821E6" w:rsidRPr="001821E6">
        <w:rPr>
          <w:i/>
        </w:rPr>
        <w:t xml:space="preserve"> </w:t>
      </w:r>
      <w:proofErr w:type="spellStart"/>
      <w:r w:rsidR="001821E6" w:rsidRPr="001821E6">
        <w:rPr>
          <w:i/>
        </w:rPr>
        <w:t>provide</w:t>
      </w:r>
      <w:proofErr w:type="spellEnd"/>
      <w:r w:rsidR="001821E6" w:rsidRPr="001821E6">
        <w:rPr>
          <w:i/>
        </w:rPr>
        <w:t xml:space="preserve"> </w:t>
      </w:r>
      <w:proofErr w:type="spellStart"/>
      <w:r w:rsidR="001821E6" w:rsidRPr="001821E6">
        <w:rPr>
          <w:i/>
        </w:rPr>
        <w:t>information</w:t>
      </w:r>
      <w:proofErr w:type="spellEnd"/>
      <w:r w:rsidR="001821E6" w:rsidRPr="001821E6">
        <w:rPr>
          <w:i/>
        </w:rPr>
        <w:t xml:space="preserve"> </w:t>
      </w:r>
      <w:proofErr w:type="spellStart"/>
      <w:r w:rsidR="001821E6" w:rsidRPr="001821E6">
        <w:rPr>
          <w:i/>
        </w:rPr>
        <w:t>on</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impact</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financial </w:t>
      </w:r>
      <w:proofErr w:type="spellStart"/>
      <w:r w:rsidR="001821E6" w:rsidRPr="001821E6">
        <w:rPr>
          <w:i/>
        </w:rPr>
        <w:t>decisions</w:t>
      </w:r>
      <w:proofErr w:type="spellEnd"/>
      <w:r w:rsidR="001821E6" w:rsidRPr="001821E6">
        <w:rPr>
          <w:i/>
        </w:rPr>
        <w:t xml:space="preserve"> and </w:t>
      </w:r>
      <w:proofErr w:type="spellStart"/>
      <w:r w:rsidR="001821E6" w:rsidRPr="001821E6">
        <w:rPr>
          <w:i/>
        </w:rPr>
        <w:t>actions</w:t>
      </w:r>
      <w:proofErr w:type="spellEnd"/>
      <w:r w:rsidR="001821E6" w:rsidRPr="001821E6">
        <w:rPr>
          <w:i/>
        </w:rPr>
        <w:t xml:space="preserve"> </w:t>
      </w:r>
      <w:proofErr w:type="spellStart"/>
      <w:r w:rsidR="001821E6" w:rsidRPr="001821E6">
        <w:rPr>
          <w:i/>
        </w:rPr>
        <w:t>on</w:t>
      </w:r>
      <w:proofErr w:type="spellEnd"/>
      <w:r w:rsidR="001821E6" w:rsidRPr="001821E6">
        <w:rPr>
          <w:i/>
        </w:rPr>
        <w:t xml:space="preserve"> </w:t>
      </w:r>
      <w:proofErr w:type="spellStart"/>
      <w:r w:rsidR="001821E6" w:rsidRPr="001821E6">
        <w:rPr>
          <w:i/>
        </w:rPr>
        <w:t>the</w:t>
      </w:r>
      <w:proofErr w:type="spellEnd"/>
      <w:r w:rsidR="001821E6" w:rsidRPr="001821E6">
        <w:rPr>
          <w:i/>
        </w:rPr>
        <w:t xml:space="preserve"> </w:t>
      </w:r>
      <w:proofErr w:type="spellStart"/>
      <w:r w:rsidR="001821E6" w:rsidRPr="001821E6">
        <w:rPr>
          <w:i/>
        </w:rPr>
        <w:t>basic</w:t>
      </w:r>
      <w:proofErr w:type="spellEnd"/>
      <w:r w:rsidR="001821E6" w:rsidRPr="001821E6">
        <w:rPr>
          <w:i/>
        </w:rPr>
        <w:t xml:space="preserve"> </w:t>
      </w:r>
      <w:proofErr w:type="spellStart"/>
      <w:r w:rsidR="001821E6" w:rsidRPr="001821E6">
        <w:rPr>
          <w:i/>
        </w:rPr>
        <w:t>socioeconomic</w:t>
      </w:r>
      <w:proofErr w:type="spellEnd"/>
      <w:r w:rsidR="001821E6" w:rsidRPr="001821E6">
        <w:rPr>
          <w:i/>
        </w:rPr>
        <w:t xml:space="preserve"> </w:t>
      </w:r>
      <w:proofErr w:type="spellStart"/>
      <w:r w:rsidR="001821E6" w:rsidRPr="001821E6">
        <w:rPr>
          <w:i/>
        </w:rPr>
        <w:t>conditions</w:t>
      </w:r>
      <w:proofErr w:type="spellEnd"/>
      <w:r w:rsidR="001821E6" w:rsidRPr="001821E6">
        <w:rPr>
          <w:i/>
        </w:rPr>
        <w:t xml:space="preserve"> </w:t>
      </w:r>
      <w:proofErr w:type="spellStart"/>
      <w:r w:rsidR="001821E6" w:rsidRPr="001821E6">
        <w:rPr>
          <w:i/>
        </w:rPr>
        <w:t>that</w:t>
      </w:r>
      <w:proofErr w:type="spellEnd"/>
      <w:r w:rsidR="001821E6" w:rsidRPr="001821E6">
        <w:rPr>
          <w:i/>
        </w:rPr>
        <w:t xml:space="preserve"> </w:t>
      </w:r>
      <w:proofErr w:type="spellStart"/>
      <w:r w:rsidR="001821E6" w:rsidRPr="001821E6">
        <w:rPr>
          <w:i/>
        </w:rPr>
        <w:t>affect</w:t>
      </w:r>
      <w:proofErr w:type="spellEnd"/>
      <w:r w:rsidR="001821E6" w:rsidRPr="001821E6">
        <w:rPr>
          <w:i/>
        </w:rPr>
        <w:t xml:space="preserve"> </w:t>
      </w:r>
      <w:proofErr w:type="spellStart"/>
      <w:r w:rsidR="001821E6" w:rsidRPr="001821E6">
        <w:rPr>
          <w:i/>
        </w:rPr>
        <w:t>citizens</w:t>
      </w:r>
      <w:proofErr w:type="spellEnd"/>
      <w:r w:rsidR="001821E6" w:rsidRPr="001821E6">
        <w:rPr>
          <w:i/>
        </w:rPr>
        <w:t xml:space="preserve">’ </w:t>
      </w:r>
      <w:proofErr w:type="spellStart"/>
      <w:r w:rsidR="001821E6" w:rsidRPr="001821E6">
        <w:rPr>
          <w:i/>
        </w:rPr>
        <w:t>well-being</w:t>
      </w:r>
      <w:proofErr w:type="spellEnd"/>
      <w:r w:rsidR="001821E6" w:rsidRPr="001821E6">
        <w:rPr>
          <w:i/>
        </w:rPr>
        <w:t xml:space="preserve">, </w:t>
      </w:r>
      <w:proofErr w:type="spellStart"/>
      <w:r w:rsidR="001821E6" w:rsidRPr="001821E6">
        <w:rPr>
          <w:i/>
        </w:rPr>
        <w:t>such</w:t>
      </w:r>
      <w:proofErr w:type="spellEnd"/>
      <w:r w:rsidR="001821E6" w:rsidRPr="001821E6">
        <w:rPr>
          <w:i/>
        </w:rPr>
        <w:t xml:space="preserve"> as </w:t>
      </w:r>
      <w:proofErr w:type="spellStart"/>
      <w:r w:rsidR="001821E6" w:rsidRPr="001821E6">
        <w:rPr>
          <w:i/>
        </w:rPr>
        <w:t>food</w:t>
      </w:r>
      <w:proofErr w:type="spellEnd"/>
      <w:r w:rsidR="001821E6" w:rsidRPr="001821E6">
        <w:rPr>
          <w:i/>
        </w:rPr>
        <w:t xml:space="preserve"> </w:t>
      </w:r>
      <w:proofErr w:type="spellStart"/>
      <w:r w:rsidR="001821E6" w:rsidRPr="001821E6">
        <w:rPr>
          <w:i/>
        </w:rPr>
        <w:t>security</w:t>
      </w:r>
      <w:proofErr w:type="spellEnd"/>
      <w:r w:rsidR="001821E6" w:rsidRPr="001821E6">
        <w:rPr>
          <w:i/>
        </w:rPr>
        <w:t xml:space="preserve">, </w:t>
      </w:r>
      <w:proofErr w:type="spellStart"/>
      <w:r w:rsidR="001821E6" w:rsidRPr="001821E6">
        <w:rPr>
          <w:i/>
        </w:rPr>
        <w:t>corruption</w:t>
      </w:r>
      <w:proofErr w:type="spellEnd"/>
      <w:r w:rsidR="001821E6" w:rsidRPr="001821E6">
        <w:rPr>
          <w:i/>
        </w:rPr>
        <w:t xml:space="preserve"> </w:t>
      </w:r>
      <w:proofErr w:type="spellStart"/>
      <w:r w:rsidR="001821E6" w:rsidRPr="001821E6">
        <w:rPr>
          <w:i/>
        </w:rPr>
        <w:t>level</w:t>
      </w:r>
      <w:proofErr w:type="spellEnd"/>
      <w:r w:rsidR="001821E6" w:rsidRPr="001821E6">
        <w:rPr>
          <w:i/>
        </w:rPr>
        <w:t xml:space="preserve">, </w:t>
      </w:r>
      <w:proofErr w:type="spellStart"/>
      <w:r w:rsidR="001821E6" w:rsidRPr="001821E6">
        <w:rPr>
          <w:i/>
        </w:rPr>
        <w:t>poverty</w:t>
      </w:r>
      <w:proofErr w:type="spellEnd"/>
      <w:r w:rsidR="001821E6" w:rsidRPr="001821E6">
        <w:rPr>
          <w:i/>
        </w:rPr>
        <w:t xml:space="preserve"> </w:t>
      </w:r>
      <w:proofErr w:type="spellStart"/>
      <w:r w:rsidR="001821E6" w:rsidRPr="001821E6">
        <w:rPr>
          <w:i/>
        </w:rPr>
        <w:t>rate</w:t>
      </w:r>
      <w:proofErr w:type="spellEnd"/>
      <w:r w:rsidR="001821E6" w:rsidRPr="001821E6">
        <w:rPr>
          <w:i/>
        </w:rPr>
        <w:t xml:space="preserve">, </w:t>
      </w:r>
      <w:proofErr w:type="spellStart"/>
      <w:r w:rsidR="001821E6" w:rsidRPr="001821E6">
        <w:rPr>
          <w:i/>
        </w:rPr>
        <w:t>consumer</w:t>
      </w:r>
      <w:proofErr w:type="spellEnd"/>
      <w:r w:rsidR="001821E6" w:rsidRPr="001821E6">
        <w:rPr>
          <w:i/>
        </w:rPr>
        <w:t xml:space="preserve"> </w:t>
      </w:r>
      <w:proofErr w:type="spellStart"/>
      <w:r w:rsidR="001821E6" w:rsidRPr="001821E6">
        <w:rPr>
          <w:i/>
        </w:rPr>
        <w:t>goods</w:t>
      </w:r>
      <w:proofErr w:type="spellEnd"/>
      <w:r w:rsidR="001821E6" w:rsidRPr="001821E6">
        <w:rPr>
          <w:i/>
        </w:rPr>
        <w:t xml:space="preserve"> </w:t>
      </w:r>
      <w:proofErr w:type="spellStart"/>
      <w:r w:rsidR="001821E6" w:rsidRPr="001821E6">
        <w:rPr>
          <w:i/>
        </w:rPr>
        <w:t>inflation</w:t>
      </w:r>
      <w:proofErr w:type="spellEnd"/>
      <w:r w:rsidR="001821E6" w:rsidRPr="001821E6">
        <w:rPr>
          <w:i/>
        </w:rPr>
        <w:t xml:space="preserve">, </w:t>
      </w:r>
      <w:proofErr w:type="spellStart"/>
      <w:r w:rsidR="001821E6" w:rsidRPr="001821E6">
        <w:rPr>
          <w:i/>
        </w:rPr>
        <w:t>infant</w:t>
      </w:r>
      <w:proofErr w:type="spellEnd"/>
      <w:r w:rsidR="001821E6" w:rsidRPr="001821E6">
        <w:rPr>
          <w:i/>
        </w:rPr>
        <w:t xml:space="preserve"> </w:t>
      </w:r>
      <w:proofErr w:type="spellStart"/>
      <w:r w:rsidR="001821E6" w:rsidRPr="001821E6">
        <w:rPr>
          <w:i/>
        </w:rPr>
        <w:t>mortality</w:t>
      </w:r>
      <w:proofErr w:type="spellEnd"/>
      <w:r w:rsidR="001821E6" w:rsidRPr="001821E6">
        <w:rPr>
          <w:i/>
        </w:rPr>
        <w:t xml:space="preserve">, </w:t>
      </w:r>
      <w:proofErr w:type="spellStart"/>
      <w:r w:rsidR="001821E6" w:rsidRPr="001821E6">
        <w:rPr>
          <w:i/>
        </w:rPr>
        <w:t>crime</w:t>
      </w:r>
      <w:proofErr w:type="spellEnd"/>
      <w:r w:rsidR="001821E6" w:rsidRPr="001821E6">
        <w:rPr>
          <w:i/>
        </w:rPr>
        <w:t xml:space="preserve"> </w:t>
      </w:r>
      <w:proofErr w:type="spellStart"/>
      <w:r w:rsidR="001821E6" w:rsidRPr="001821E6">
        <w:rPr>
          <w:i/>
        </w:rPr>
        <w:t>rate</w:t>
      </w:r>
      <w:proofErr w:type="spellEnd"/>
      <w:r w:rsidR="001821E6" w:rsidRPr="001821E6">
        <w:rPr>
          <w:i/>
        </w:rPr>
        <w:t xml:space="preserve">, </w:t>
      </w:r>
      <w:proofErr w:type="spellStart"/>
      <w:r w:rsidR="001821E6" w:rsidRPr="001821E6">
        <w:rPr>
          <w:i/>
        </w:rPr>
        <w:t>literacy</w:t>
      </w:r>
      <w:proofErr w:type="spellEnd"/>
      <w:r w:rsidR="001821E6" w:rsidRPr="001821E6">
        <w:rPr>
          <w:i/>
        </w:rPr>
        <w:t xml:space="preserve"> </w:t>
      </w:r>
      <w:proofErr w:type="spellStart"/>
      <w:r w:rsidR="001821E6" w:rsidRPr="001821E6">
        <w:rPr>
          <w:i/>
        </w:rPr>
        <w:t>level</w:t>
      </w:r>
      <w:proofErr w:type="spellEnd"/>
      <w:r w:rsidR="001821E6" w:rsidRPr="001821E6">
        <w:rPr>
          <w:i/>
        </w:rPr>
        <w:t xml:space="preserve">, </w:t>
      </w:r>
      <w:proofErr w:type="spellStart"/>
      <w:r w:rsidR="001821E6" w:rsidRPr="001821E6">
        <w:rPr>
          <w:i/>
        </w:rPr>
        <w:t>youth</w:t>
      </w:r>
      <w:proofErr w:type="spellEnd"/>
      <w:r w:rsidR="001821E6" w:rsidRPr="001821E6">
        <w:rPr>
          <w:i/>
        </w:rPr>
        <w:t xml:space="preserve"> </w:t>
      </w:r>
      <w:proofErr w:type="spellStart"/>
      <w:r w:rsidR="001821E6" w:rsidRPr="001821E6">
        <w:rPr>
          <w:i/>
        </w:rPr>
        <w:t>employment</w:t>
      </w:r>
      <w:proofErr w:type="spellEnd"/>
      <w:r w:rsidR="001821E6" w:rsidRPr="001821E6">
        <w:rPr>
          <w:i/>
        </w:rPr>
        <w:t xml:space="preserve">, life </w:t>
      </w:r>
      <w:proofErr w:type="spellStart"/>
      <w:r w:rsidR="001821E6" w:rsidRPr="001821E6">
        <w:rPr>
          <w:i/>
        </w:rPr>
        <w:t>expectancy</w:t>
      </w:r>
      <w:proofErr w:type="spellEnd"/>
      <w:r w:rsidR="001821E6" w:rsidRPr="001821E6">
        <w:rPr>
          <w:i/>
        </w:rPr>
        <w:t xml:space="preserve">. </w:t>
      </w:r>
      <w:proofErr w:type="spellStart"/>
      <w:r w:rsidR="001821E6" w:rsidRPr="001821E6">
        <w:rPr>
          <w:i/>
        </w:rPr>
        <w:t>These</w:t>
      </w:r>
      <w:proofErr w:type="spellEnd"/>
      <w:r w:rsidR="001821E6" w:rsidRPr="001821E6">
        <w:rPr>
          <w:i/>
        </w:rPr>
        <w:t xml:space="preserve"> </w:t>
      </w:r>
      <w:proofErr w:type="spellStart"/>
      <w:r w:rsidR="001821E6" w:rsidRPr="001821E6">
        <w:rPr>
          <w:i/>
        </w:rPr>
        <w:t>indices</w:t>
      </w:r>
      <w:proofErr w:type="spellEnd"/>
      <w:r w:rsidR="001821E6" w:rsidRPr="001821E6">
        <w:rPr>
          <w:i/>
        </w:rPr>
        <w:t xml:space="preserve"> are </w:t>
      </w:r>
      <w:proofErr w:type="spellStart"/>
      <w:r w:rsidR="001821E6" w:rsidRPr="001821E6">
        <w:rPr>
          <w:i/>
        </w:rPr>
        <w:t>of</w:t>
      </w:r>
      <w:proofErr w:type="spellEnd"/>
      <w:r w:rsidR="001821E6" w:rsidRPr="001821E6">
        <w:rPr>
          <w:i/>
        </w:rPr>
        <w:t xml:space="preserve"> </w:t>
      </w:r>
      <w:proofErr w:type="spellStart"/>
      <w:r w:rsidR="001821E6" w:rsidRPr="001821E6">
        <w:rPr>
          <w:i/>
        </w:rPr>
        <w:t>immediate</w:t>
      </w:r>
      <w:proofErr w:type="spellEnd"/>
      <w:r w:rsidR="001821E6" w:rsidRPr="001821E6">
        <w:rPr>
          <w:i/>
        </w:rPr>
        <w:t xml:space="preserve"> </w:t>
      </w:r>
      <w:proofErr w:type="spellStart"/>
      <w:r w:rsidR="001821E6" w:rsidRPr="001821E6">
        <w:rPr>
          <w:i/>
        </w:rPr>
        <w:t>concern</w:t>
      </w:r>
      <w:proofErr w:type="spellEnd"/>
      <w:r w:rsidR="001821E6" w:rsidRPr="001821E6">
        <w:rPr>
          <w:i/>
        </w:rPr>
        <w:t xml:space="preserve"> </w:t>
      </w:r>
      <w:proofErr w:type="spellStart"/>
      <w:r w:rsidR="001821E6" w:rsidRPr="001821E6">
        <w:rPr>
          <w:i/>
        </w:rPr>
        <w:t>to</w:t>
      </w:r>
      <w:proofErr w:type="spellEnd"/>
      <w:r w:rsidR="001821E6" w:rsidRPr="001821E6">
        <w:rPr>
          <w:i/>
        </w:rPr>
        <w:t xml:space="preserve"> </w:t>
      </w:r>
      <w:proofErr w:type="spellStart"/>
      <w:r w:rsidR="001821E6" w:rsidRPr="001821E6">
        <w:rPr>
          <w:i/>
        </w:rPr>
        <w:t>stakeholders</w:t>
      </w:r>
      <w:proofErr w:type="spellEnd"/>
      <w:r w:rsidR="001821E6" w:rsidRPr="001821E6">
        <w:rPr>
          <w:i/>
        </w:rPr>
        <w:t xml:space="preserve"> and </w:t>
      </w:r>
      <w:proofErr w:type="spellStart"/>
      <w:r w:rsidR="001821E6" w:rsidRPr="001821E6">
        <w:rPr>
          <w:i/>
        </w:rPr>
        <w:t>influence</w:t>
      </w:r>
      <w:proofErr w:type="spellEnd"/>
      <w:r w:rsidR="001821E6" w:rsidRPr="001821E6">
        <w:rPr>
          <w:i/>
        </w:rPr>
        <w:t xml:space="preserve"> </w:t>
      </w:r>
      <w:proofErr w:type="spellStart"/>
      <w:r w:rsidR="001821E6" w:rsidRPr="001821E6">
        <w:rPr>
          <w:i/>
        </w:rPr>
        <w:t>their</w:t>
      </w:r>
      <w:proofErr w:type="spellEnd"/>
      <w:r w:rsidR="001821E6" w:rsidRPr="001821E6">
        <w:rPr>
          <w:i/>
        </w:rPr>
        <w:t xml:space="preserve"> </w:t>
      </w:r>
      <w:proofErr w:type="spellStart"/>
      <w:r w:rsidR="001821E6" w:rsidRPr="001821E6">
        <w:rPr>
          <w:i/>
        </w:rPr>
        <w:t>perception</w:t>
      </w:r>
      <w:proofErr w:type="spellEnd"/>
      <w:r w:rsidR="001821E6" w:rsidRPr="001821E6">
        <w:rPr>
          <w:i/>
        </w:rPr>
        <w:t xml:space="preserve"> </w:t>
      </w:r>
      <w:proofErr w:type="spellStart"/>
      <w:r w:rsidR="001821E6" w:rsidRPr="001821E6">
        <w:rPr>
          <w:i/>
        </w:rPr>
        <w:t>of</w:t>
      </w:r>
      <w:proofErr w:type="spellEnd"/>
      <w:r w:rsidR="001821E6" w:rsidRPr="001821E6">
        <w:rPr>
          <w:i/>
        </w:rPr>
        <w:t xml:space="preserve"> </w:t>
      </w:r>
      <w:proofErr w:type="spellStart"/>
      <w:r w:rsidR="001821E6" w:rsidRPr="001821E6">
        <w:rPr>
          <w:i/>
        </w:rPr>
        <w:t>government</w:t>
      </w:r>
      <w:proofErr w:type="spellEnd"/>
      <w:r w:rsidR="001821E6" w:rsidRPr="001821E6">
        <w:rPr>
          <w:i/>
        </w:rPr>
        <w:t xml:space="preserve"> performance and </w:t>
      </w:r>
      <w:proofErr w:type="spellStart"/>
      <w:r w:rsidR="001821E6" w:rsidRPr="001821E6">
        <w:rPr>
          <w:i/>
        </w:rPr>
        <w:t>public</w:t>
      </w:r>
      <w:proofErr w:type="spellEnd"/>
      <w:r w:rsidR="001821E6" w:rsidRPr="001821E6">
        <w:rPr>
          <w:i/>
        </w:rPr>
        <w:t xml:space="preserve"> </w:t>
      </w:r>
      <w:proofErr w:type="spellStart"/>
      <w:r w:rsidR="001821E6" w:rsidRPr="001821E6">
        <w:rPr>
          <w:i/>
        </w:rPr>
        <w:t>accountability</w:t>
      </w:r>
      <w:proofErr w:type="spellEnd"/>
      <w:r w:rsidR="001821E6">
        <w:t>.”</w:t>
      </w:r>
      <w:r w:rsidR="00CE0712">
        <w:t xml:space="preserve"> Nos identificamos con este artículo, en cuanto sostiene que las personas quieren tener noticias de las cosas que les importan, las cuales privilegian sobre los indicadores que pueden construirse a partir de los estados financieros. El artículo también llama la atención sobre la información presupuestal, que las personas entienden muy fácilmente. Aunque se diga lo contrario, la información financiera actual no es para todas las personas (antes, ofensivamente se decía que no era para el vulgo). Cada vez más es para expertos en finanzas, analistas de inversiones, economistas, es decir, para personas con una preparación especial. Si esta realidad se ubica dentro de países con bajo nivel de cultura contable, como nosotros, nos damos cuenta que las dificultades para entender la contabilidad se reflejan en el poco aprecio que se tiene a los contadores. </w:t>
      </w:r>
      <w:r w:rsidR="00B239C3">
        <w:t>De esto muchos tenemos la culpa, pero los principales responsables son los propios contadores que no evangelizan a sus partes relacionadas. Conocemos pequeños libros y hasta programas radiales exitosos en formar cultura.</w:t>
      </w:r>
    </w:p>
    <w:p w14:paraId="0A9F66BB" w14:textId="30D0BB1A" w:rsidR="00B239C3" w:rsidRPr="00EB6E31" w:rsidRDefault="00B239C3" w:rsidP="00B239C3">
      <w:pPr>
        <w:jc w:val="right"/>
      </w:pPr>
      <w:r w:rsidRPr="00844BFA">
        <w:rPr>
          <w:i/>
        </w:rPr>
        <w:t>Hernando Bermúdez Gómez</w:t>
      </w:r>
    </w:p>
    <w:sectPr w:rsidR="00B239C3" w:rsidRPr="00EB6E3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013F" w14:textId="77777777" w:rsidR="008001D9" w:rsidRDefault="008001D9" w:rsidP="00EE7812">
      <w:pPr>
        <w:spacing w:after="0" w:line="240" w:lineRule="auto"/>
      </w:pPr>
      <w:r>
        <w:separator/>
      </w:r>
    </w:p>
  </w:endnote>
  <w:endnote w:type="continuationSeparator" w:id="0">
    <w:p w14:paraId="5842580C" w14:textId="77777777" w:rsidR="008001D9" w:rsidRDefault="008001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3792" w14:textId="77777777" w:rsidR="008001D9" w:rsidRDefault="008001D9" w:rsidP="00EE7812">
      <w:pPr>
        <w:spacing w:after="0" w:line="240" w:lineRule="auto"/>
      </w:pPr>
      <w:r>
        <w:separator/>
      </w:r>
    </w:p>
  </w:footnote>
  <w:footnote w:type="continuationSeparator" w:id="0">
    <w:p w14:paraId="79D97C41" w14:textId="77777777" w:rsidR="008001D9" w:rsidRDefault="008001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3E5885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EB6E31">
      <w:t>3</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0057172">
    <w:abstractNumId w:val="0"/>
  </w:num>
  <w:num w:numId="2" w16cid:durableId="898828765">
    <w:abstractNumId w:val="21"/>
  </w:num>
  <w:num w:numId="3" w16cid:durableId="1290284759">
    <w:abstractNumId w:val="15"/>
  </w:num>
  <w:num w:numId="4" w16cid:durableId="268859219">
    <w:abstractNumId w:val="2"/>
  </w:num>
  <w:num w:numId="5" w16cid:durableId="1132749852">
    <w:abstractNumId w:val="20"/>
  </w:num>
  <w:num w:numId="6" w16cid:durableId="416678627">
    <w:abstractNumId w:val="35"/>
  </w:num>
  <w:num w:numId="7" w16cid:durableId="1428887863">
    <w:abstractNumId w:val="13"/>
  </w:num>
  <w:num w:numId="8" w16cid:durableId="890311947">
    <w:abstractNumId w:val="33"/>
  </w:num>
  <w:num w:numId="9" w16cid:durableId="180974057">
    <w:abstractNumId w:val="38"/>
  </w:num>
  <w:num w:numId="10" w16cid:durableId="1169255812">
    <w:abstractNumId w:val="4"/>
  </w:num>
  <w:num w:numId="11" w16cid:durableId="192619012">
    <w:abstractNumId w:val="6"/>
  </w:num>
  <w:num w:numId="12" w16cid:durableId="1473063776">
    <w:abstractNumId w:val="19"/>
  </w:num>
  <w:num w:numId="13" w16cid:durableId="877277623">
    <w:abstractNumId w:val="22"/>
  </w:num>
  <w:num w:numId="14" w16cid:durableId="996615812">
    <w:abstractNumId w:val="32"/>
  </w:num>
  <w:num w:numId="15" w16cid:durableId="897017094">
    <w:abstractNumId w:val="9"/>
  </w:num>
  <w:num w:numId="16" w16cid:durableId="172502894">
    <w:abstractNumId w:val="7"/>
  </w:num>
  <w:num w:numId="17" w16cid:durableId="670261213">
    <w:abstractNumId w:val="17"/>
  </w:num>
  <w:num w:numId="18" w16cid:durableId="1482963295">
    <w:abstractNumId w:val="31"/>
  </w:num>
  <w:num w:numId="19" w16cid:durableId="1223978787">
    <w:abstractNumId w:val="26"/>
  </w:num>
  <w:num w:numId="20" w16cid:durableId="1043821661">
    <w:abstractNumId w:val="8"/>
  </w:num>
  <w:num w:numId="21" w16cid:durableId="1796941816">
    <w:abstractNumId w:val="27"/>
  </w:num>
  <w:num w:numId="22" w16cid:durableId="1952542768">
    <w:abstractNumId w:val="28"/>
  </w:num>
  <w:num w:numId="23" w16cid:durableId="981231061">
    <w:abstractNumId w:val="29"/>
  </w:num>
  <w:num w:numId="24" w16cid:durableId="604963336">
    <w:abstractNumId w:val="34"/>
  </w:num>
  <w:num w:numId="25" w16cid:durableId="1129938422">
    <w:abstractNumId w:val="23"/>
  </w:num>
  <w:num w:numId="26" w16cid:durableId="1371413214">
    <w:abstractNumId w:val="14"/>
  </w:num>
  <w:num w:numId="27" w16cid:durableId="1314527617">
    <w:abstractNumId w:val="5"/>
  </w:num>
  <w:num w:numId="28" w16cid:durableId="1956984639">
    <w:abstractNumId w:val="24"/>
  </w:num>
  <w:num w:numId="29" w16cid:durableId="955259321">
    <w:abstractNumId w:val="1"/>
  </w:num>
  <w:num w:numId="30" w16cid:durableId="304966938">
    <w:abstractNumId w:val="25"/>
  </w:num>
  <w:num w:numId="31" w16cid:durableId="1018964428">
    <w:abstractNumId w:val="30"/>
  </w:num>
  <w:num w:numId="32" w16cid:durableId="295063200">
    <w:abstractNumId w:val="12"/>
  </w:num>
  <w:num w:numId="33" w16cid:durableId="1757365626">
    <w:abstractNumId w:val="18"/>
  </w:num>
  <w:num w:numId="34" w16cid:durableId="582179034">
    <w:abstractNumId w:val="3"/>
  </w:num>
  <w:num w:numId="35" w16cid:durableId="40177707">
    <w:abstractNumId w:val="36"/>
  </w:num>
  <w:num w:numId="36" w16cid:durableId="1140881865">
    <w:abstractNumId w:val="10"/>
  </w:num>
  <w:num w:numId="37" w16cid:durableId="286085722">
    <w:abstractNumId w:val="11"/>
  </w:num>
  <w:num w:numId="38" w16cid:durableId="931935076">
    <w:abstractNumId w:val="37"/>
  </w:num>
  <w:num w:numId="39" w16cid:durableId="18576472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2E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79"/>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1D9"/>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56815-22F5-41D5-B24A-6A4F4146E9E7}">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2023-11-12T16:31:00Z</dcterms:created>
  <dcterms:modified xsi:type="dcterms:W3CDTF">2023-11-12T16:31:00Z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