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5DA7E" w14:textId="6C8E7F0E" w:rsidR="006F70D0" w:rsidRPr="006F70D0" w:rsidRDefault="006F70D0" w:rsidP="006F70D0">
      <w:pPr>
        <w:keepNext/>
        <w:framePr w:dropCap="drop" w:lines="3" w:wrap="around" w:vAnchor="text" w:hAnchor="text"/>
        <w:spacing w:after="0" w:line="926" w:lineRule="exact"/>
        <w:textAlignment w:val="baseline"/>
        <w:rPr>
          <w:position w:val="-8"/>
          <w:sz w:val="123"/>
          <w:lang w:val="en-US"/>
        </w:rPr>
      </w:pPr>
      <w:r w:rsidRPr="006F70D0">
        <w:rPr>
          <w:position w:val="-8"/>
          <w:sz w:val="123"/>
          <w:lang w:val="en-US"/>
        </w:rPr>
        <w:t>T</w:t>
      </w:r>
    </w:p>
    <w:p w14:paraId="430A75D9" w14:textId="794477C2" w:rsidR="005C4B08" w:rsidRDefault="006F70D0" w:rsidP="00AC6A42">
      <w:r w:rsidRPr="006F70D0">
        <w:rPr>
          <w:lang w:val="en-US"/>
        </w:rPr>
        <w:t xml:space="preserve">al </w:t>
      </w:r>
      <w:proofErr w:type="spellStart"/>
      <w:r w:rsidRPr="006F70D0">
        <w:rPr>
          <w:lang w:val="en-US"/>
        </w:rPr>
        <w:t>como</w:t>
      </w:r>
      <w:proofErr w:type="spellEnd"/>
      <w:r w:rsidRPr="006F70D0">
        <w:rPr>
          <w:lang w:val="en-US"/>
        </w:rPr>
        <w:t xml:space="preserve"> se </w:t>
      </w:r>
      <w:proofErr w:type="spellStart"/>
      <w:r w:rsidRPr="006F70D0">
        <w:rPr>
          <w:lang w:val="en-US"/>
        </w:rPr>
        <w:t>advierte</w:t>
      </w:r>
      <w:proofErr w:type="spellEnd"/>
      <w:r w:rsidRPr="006F70D0">
        <w:rPr>
          <w:lang w:val="en-US"/>
        </w:rPr>
        <w:t xml:space="preserve"> </w:t>
      </w:r>
      <w:proofErr w:type="spellStart"/>
      <w:r w:rsidRPr="006F70D0">
        <w:rPr>
          <w:lang w:val="en-US"/>
        </w:rPr>
        <w:t>en</w:t>
      </w:r>
      <w:proofErr w:type="spellEnd"/>
      <w:r w:rsidRPr="006F70D0">
        <w:rPr>
          <w:lang w:val="en-US"/>
        </w:rPr>
        <w:t xml:space="preserve"> </w:t>
      </w:r>
      <w:r w:rsidRPr="006F70D0">
        <w:rPr>
          <w:i/>
          <w:iCs/>
          <w:lang w:val="en-US"/>
        </w:rPr>
        <w:t>Financial Accounting Research</w:t>
      </w:r>
      <w:r w:rsidRPr="006F70D0">
        <w:rPr>
          <w:lang w:val="en-US"/>
        </w:rPr>
        <w:t xml:space="preserve">, E-ISSN: 2322-3405, Vol. 14, Issue 4, No.54, Winter 2023, P:1-28, </w:t>
      </w:r>
      <w:proofErr w:type="spellStart"/>
      <w:r w:rsidRPr="006F70D0">
        <w:rPr>
          <w:lang w:val="en-US"/>
        </w:rPr>
        <w:t>en</w:t>
      </w:r>
      <w:proofErr w:type="spellEnd"/>
      <w:r w:rsidRPr="006F70D0">
        <w:rPr>
          <w:lang w:val="en-US"/>
        </w:rPr>
        <w:t xml:space="preserve"> la </w:t>
      </w:r>
      <w:proofErr w:type="spellStart"/>
      <w:r w:rsidRPr="006F70D0">
        <w:rPr>
          <w:lang w:val="en-US"/>
        </w:rPr>
        <w:t>explicación</w:t>
      </w:r>
      <w:proofErr w:type="spellEnd"/>
      <w:r w:rsidRPr="006F70D0">
        <w:rPr>
          <w:lang w:val="en-US"/>
        </w:rPr>
        <w:t xml:space="preserve"> que antecede al </w:t>
      </w:r>
      <w:proofErr w:type="spellStart"/>
      <w:r w:rsidRPr="006F70D0">
        <w:rPr>
          <w:lang w:val="en-US"/>
        </w:rPr>
        <w:t>artículo</w:t>
      </w:r>
      <w:proofErr w:type="spellEnd"/>
      <w:r w:rsidRPr="006F70D0">
        <w:rPr>
          <w:lang w:val="en-US"/>
        </w:rPr>
        <w:t xml:space="preserve"> </w:t>
      </w:r>
      <w:r w:rsidRPr="006F70D0">
        <w:rPr>
          <w:i/>
          <w:iCs/>
          <w:lang w:val="en-US"/>
        </w:rPr>
        <w:t>The Effect of Internal Audit Performance on Reducing Perceived Risk</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sidRPr="006F70D0">
        <w:rPr>
          <w:lang w:val="en-US"/>
        </w:rPr>
        <w:t xml:space="preserve"> Vahid </w:t>
      </w:r>
      <w:proofErr w:type="spellStart"/>
      <w:r w:rsidRPr="006F70D0">
        <w:rPr>
          <w:lang w:val="en-US"/>
        </w:rPr>
        <w:t>Mennati</w:t>
      </w:r>
      <w:proofErr w:type="spellEnd"/>
      <w:r>
        <w:rPr>
          <w:lang w:val="en-US"/>
        </w:rPr>
        <w:t xml:space="preserve"> &amp; </w:t>
      </w:r>
      <w:r w:rsidRPr="006F70D0">
        <w:rPr>
          <w:lang w:val="en-US"/>
        </w:rPr>
        <w:t>Omid Barzegari</w:t>
      </w:r>
      <w:r>
        <w:rPr>
          <w:lang w:val="en-US"/>
        </w:rPr>
        <w:t xml:space="preserve">, </w:t>
      </w:r>
      <w:r w:rsidRPr="006F70D0">
        <w:rPr>
          <w:lang w:val="en-US"/>
        </w:rPr>
        <w:t>se lee: “</w:t>
      </w:r>
      <w:r w:rsidRPr="006F70D0">
        <w:rPr>
          <w:i/>
          <w:iCs/>
          <w:lang w:val="en-US"/>
        </w:rPr>
        <w:t xml:space="preserve">Theoretically, the Internal Audit function (IAF) is expected to help increase the company’s value by reducing risk. Therefore, we have tested this theory experimentally. This research was conducted with the aim of investigating the impact of internal audit performance on reducing perceived risk from the perspective of Chief Audit Executives (CAEs) and Chief Financial Executives (CFOs). We used a questionnaire to collect data and a multiple linear regression model was used to test the hypotheses. The statistical population of the research is all 620 companies listed in the Tehran Stock Exchange (TSE) &amp; Iran </w:t>
      </w:r>
      <w:proofErr w:type="spellStart"/>
      <w:r w:rsidRPr="006F70D0">
        <w:rPr>
          <w:i/>
          <w:iCs/>
          <w:lang w:val="en-US"/>
        </w:rPr>
        <w:t>Farabourse</w:t>
      </w:r>
      <w:proofErr w:type="spellEnd"/>
      <w:r w:rsidRPr="006F70D0">
        <w:rPr>
          <w:i/>
          <w:iCs/>
          <w:lang w:val="en-US"/>
        </w:rPr>
        <w:t xml:space="preserve"> in 2021. The number of collected questionnaires was 198. Results showed that from the point of view of CAEs &amp; CFOs of those companies, internal audit performance has a significant effect on reducing perceived risk. Also, risk reduction is greater when internal audit reports to the audit committee than when it reports to executives. However, from the point of view of CAEs &amp; CFOs of those companies, applying quality assurance and improvement program standards (QAIP, Standard 1300) and using internal audit function as Management Training Ground (MTG), does not lead to more reduction of perceived risk.</w:t>
      </w:r>
      <w:r>
        <w:rPr>
          <w:lang w:val="en-US"/>
        </w:rPr>
        <w:t xml:space="preserve">” </w:t>
      </w:r>
      <w:r w:rsidRPr="006F70D0">
        <w:t>Compartimos la apreciación sobre el efecto positiv</w:t>
      </w:r>
      <w:r w:rsidR="006A5A77">
        <w:t xml:space="preserve">o </w:t>
      </w:r>
      <w:r w:rsidRPr="006F70D0">
        <w:t xml:space="preserve">de la </w:t>
      </w:r>
      <w:r w:rsidR="006A5A77" w:rsidRPr="006F70D0">
        <w:t>auditoría</w:t>
      </w:r>
      <w:r w:rsidRPr="006F70D0">
        <w:t xml:space="preserve"> i</w:t>
      </w:r>
      <w:r>
        <w:t xml:space="preserve">nterna, siempre que un buen gobierno esté procurando una debida contabilidad y un adecuado control interno. Sin estos </w:t>
      </w:r>
      <w:r>
        <w:t>fundamentos la labor de dicho auditor no podrá ser la que le corresponde</w:t>
      </w:r>
      <w:r w:rsidR="006A5A77">
        <w:t>,</w:t>
      </w:r>
      <w:r>
        <w:t xml:space="preserve"> sino el diseño y puesta en funcionamiento de acciones propias de otras personas dentro de una organización.</w:t>
      </w:r>
      <w:r w:rsidR="006A5A77">
        <w:t xml:space="preserve"> Como se debe recordar los auditores internos nacieron de los auditores externos, que por entonces eran auditores financieros, cuando las empresas buscaron emplear expertos para mejorar su mala contabilidad, como quedó en evidencia en la época de la llamada Gran Recesión. La evolución de esta práctica ha sido muy importante. La literatura producida por el </w:t>
      </w:r>
      <w:proofErr w:type="spellStart"/>
      <w:r w:rsidR="006A5A77" w:rsidRPr="006A5A77">
        <w:rPr>
          <w:i/>
          <w:iCs/>
        </w:rPr>
        <w:t>Institute</w:t>
      </w:r>
      <w:proofErr w:type="spellEnd"/>
      <w:r w:rsidR="006A5A77" w:rsidRPr="006A5A77">
        <w:rPr>
          <w:i/>
          <w:iCs/>
        </w:rPr>
        <w:t xml:space="preserve"> </w:t>
      </w:r>
      <w:proofErr w:type="spellStart"/>
      <w:r w:rsidR="006A5A77" w:rsidRPr="006A5A77">
        <w:rPr>
          <w:i/>
          <w:iCs/>
        </w:rPr>
        <w:t>of</w:t>
      </w:r>
      <w:proofErr w:type="spellEnd"/>
      <w:r w:rsidR="006A5A77" w:rsidRPr="006A5A77">
        <w:rPr>
          <w:i/>
          <w:iCs/>
        </w:rPr>
        <w:t xml:space="preserve"> Internal </w:t>
      </w:r>
      <w:proofErr w:type="spellStart"/>
      <w:r w:rsidR="006A5A77" w:rsidRPr="006A5A77">
        <w:rPr>
          <w:i/>
          <w:iCs/>
        </w:rPr>
        <w:t>Auditors</w:t>
      </w:r>
      <w:proofErr w:type="spellEnd"/>
      <w:r w:rsidR="006A5A77" w:rsidRPr="006A5A77">
        <w:rPr>
          <w:i/>
          <w:iCs/>
        </w:rPr>
        <w:t xml:space="preserve"> (IIA)</w:t>
      </w:r>
      <w:r w:rsidR="006A5A77">
        <w:t xml:space="preserve"> es una prueba de esto. Tanto el control interno, como el funcionamiento de un comité de auditoría y el de un auditor interno implica un importante consumo de recursos que muchas empresas medianas, pequeñas y micro no pueden asumir sin perder rentabilidad. Por ello existe la necesidad de concebir formas de organización y funcionamiento adecuadas, que vayan evolucionando en la medida en la cual la respectiva empresa lo logre.</w:t>
      </w:r>
      <w:r w:rsidR="00E84AE2">
        <w:t xml:space="preserve"> Como auditoría comparte elementos, conceptos, finalidades con las demás formas de aseguramiento. No </w:t>
      </w:r>
      <w:proofErr w:type="gramStart"/>
      <w:r w:rsidR="00E84AE2">
        <w:t>obstante</w:t>
      </w:r>
      <w:proofErr w:type="gramEnd"/>
      <w:r w:rsidR="00E84AE2">
        <w:t xml:space="preserve"> de este tipo de trabajo se espera un grado de consejo, orientación, asesoría, que mejore la entidad para la que se trabaja.</w:t>
      </w:r>
      <w:r w:rsidR="00AC6A42">
        <w:t xml:space="preserve"> Así las cosas, para la </w:t>
      </w:r>
      <w:hyperlink r:id="rId11" w:history="1">
        <w:r w:rsidR="00AC6A42" w:rsidRPr="00AC6A42">
          <w:rPr>
            <w:rStyle w:val="Hipervnculo"/>
          </w:rPr>
          <w:t>IIA</w:t>
        </w:r>
      </w:hyperlink>
      <w:r w:rsidR="00AC6A42">
        <w:t xml:space="preserve"> la “</w:t>
      </w:r>
      <w:r w:rsidR="00AC6A42" w:rsidRPr="00AC6A42">
        <w:rPr>
          <w:i/>
          <w:iCs/>
        </w:rPr>
        <w:t>Misión de auditoría interna: Mejorar y proteger el valor de la organización proporcionando aseguramiento, asesoría y análisis en base a riesgos</w:t>
      </w:r>
      <w:r w:rsidR="00AC6A42">
        <w:t>.”. Así las cosas, hay grados y diferencias entre el control y la auditoría interna y la externa. Nuestros estudiantes necesitan tener precisión a este respecto.</w:t>
      </w:r>
    </w:p>
    <w:p w14:paraId="043CBD28" w14:textId="35A69157" w:rsidR="00AC6A42" w:rsidRPr="006F70D0" w:rsidRDefault="00AC6A42" w:rsidP="00AC6A42">
      <w:pPr>
        <w:jc w:val="right"/>
      </w:pPr>
      <w:r w:rsidRPr="003C4ED4">
        <w:rPr>
          <w:i/>
          <w:iCs/>
        </w:rPr>
        <w:t>Hernando Bermúdez Gómez</w:t>
      </w:r>
    </w:p>
    <w:sectPr w:rsidR="00AC6A42" w:rsidRPr="006F70D0" w:rsidSect="00261C96">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33F94" w14:textId="77777777" w:rsidR="00261C96" w:rsidRDefault="00261C96" w:rsidP="00EE7812">
      <w:pPr>
        <w:spacing w:after="0" w:line="240" w:lineRule="auto"/>
      </w:pPr>
      <w:r>
        <w:separator/>
      </w:r>
    </w:p>
  </w:endnote>
  <w:endnote w:type="continuationSeparator" w:id="0">
    <w:p w14:paraId="54CB8858" w14:textId="77777777" w:rsidR="00261C96" w:rsidRDefault="00261C9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940A9" w14:textId="77777777" w:rsidR="00261C96" w:rsidRDefault="00261C96" w:rsidP="00EE7812">
      <w:pPr>
        <w:spacing w:after="0" w:line="240" w:lineRule="auto"/>
      </w:pPr>
      <w:r>
        <w:separator/>
      </w:r>
    </w:p>
  </w:footnote>
  <w:footnote w:type="continuationSeparator" w:id="0">
    <w:p w14:paraId="72EEEA22" w14:textId="77777777" w:rsidR="00261C96" w:rsidRDefault="00261C9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2382025E"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90</w:t>
    </w:r>
    <w:r w:rsidR="003C1285">
      <w:t>2</w:t>
    </w:r>
    <w:r w:rsidR="00117043">
      <w:t>,</w:t>
    </w:r>
    <w:r w:rsidR="00761122">
      <w:t>11</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C96"/>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25"/>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85"/>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96"/>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8F7"/>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8"/>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A77"/>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0"/>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A3"/>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36"/>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36"/>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A42"/>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27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AB"/>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AE2"/>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C8"/>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iia.org/en/standards/mission-of-internal-aud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2860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2024-03-09T21:51:00Z</dcterms:created>
  <dcterms:modified xsi:type="dcterms:W3CDTF">2024-03-09T21:51:00Z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