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2EFE" w14:textId="6D3771CE" w:rsidR="000A4C00" w:rsidRPr="000A4C00" w:rsidRDefault="000A4C00" w:rsidP="000A4C00">
      <w:pPr>
        <w:keepNext/>
        <w:framePr w:dropCap="drop" w:lines="3" w:wrap="around" w:vAnchor="text" w:hAnchor="text"/>
        <w:spacing w:after="0" w:line="926" w:lineRule="exact"/>
        <w:textAlignment w:val="baseline"/>
        <w:rPr>
          <w:position w:val="-9"/>
          <w:sz w:val="123"/>
        </w:rPr>
      </w:pPr>
      <w:r w:rsidRPr="000A4C00">
        <w:rPr>
          <w:position w:val="-9"/>
          <w:sz w:val="123"/>
        </w:rPr>
        <w:t>E</w:t>
      </w:r>
    </w:p>
    <w:p w14:paraId="5B626135" w14:textId="5E57C354" w:rsidR="00117B9E" w:rsidRDefault="003223CD" w:rsidP="003223CD">
      <w:r w:rsidRPr="00095614">
        <w:rPr>
          <w:lang w:val="en-US"/>
        </w:rPr>
        <w:t xml:space="preserve">l artículo </w:t>
      </w:r>
      <w:r w:rsidRPr="00095614">
        <w:rPr>
          <w:i/>
          <w:iCs/>
          <w:lang w:val="en-US"/>
        </w:rPr>
        <w:t>The Effect of Financial Innovation on Bank Profitability: Assessing the Role of Country-Level Corporate Governance in Asian Countries</w:t>
      </w:r>
      <w:r w:rsidRPr="00095614">
        <w:rPr>
          <w:lang w:val="en-US"/>
        </w:rPr>
        <w:t>, escrito por Hussain Abbas, Guo Fei, Kalsoom Rafique &amp; Shah Abbas, publicado en A</w:t>
      </w:r>
      <w:r w:rsidRPr="00095614">
        <w:rPr>
          <w:i/>
          <w:iCs/>
          <w:lang w:val="en-US"/>
        </w:rPr>
        <w:t>sia-Pacific Management Accounting Journal</w:t>
      </w:r>
      <w:r w:rsidRPr="00095614">
        <w:rPr>
          <w:lang w:val="en-US"/>
        </w:rPr>
        <w:t>, Volume 18 Issue 3, presenta el siguiente resumen: “</w:t>
      </w:r>
      <w:r w:rsidRPr="00095614">
        <w:rPr>
          <w:i/>
          <w:iCs/>
          <w:lang w:val="en-US"/>
        </w:rPr>
        <w:t>Country-level corporate governance reduces uncertainty, transaction, and search costs and ultimately affects banking performance. In this study, we look at the connections between financial innovation and a bank’s ability to make money, as well as the role of corporate governance at the country level. We utilized the data of 88 banks from five South Asian countries over the period 2007–2019. In addition, we used the data from World Bank governance indicators for country-level governance. The results showed that there is a strong and positive link between financial innovations and a bank’s profits. This suggests that financial innovation makes banking services better and more efficient, which helps banks make more money. Also, corporate governance at the country level had a positive and important effect on the link between financial innovation and a bank’s profits.</w:t>
      </w:r>
      <w:r w:rsidRPr="00095614">
        <w:rPr>
          <w:lang w:val="en-US"/>
        </w:rPr>
        <w:t xml:space="preserve">” </w:t>
      </w:r>
      <w:r>
        <w:t xml:space="preserve">Muchos presentan la innovación como una acción moderna. Están muy equivocados. Ella ha sido necesaria a través de los tiempos, pues para mejorar en los mercados hay que superar a los competidores, lo que se logra con innovación y emprendimiento. A lo largo del tiempo hemos observado que no toda novedad llega para quedarse. Puede que inicialmente despierte algún interés, pero luego deje de negociarse. En cambio, hay otras que tienen que ser copiadas, imitadas, por los demás si </w:t>
      </w:r>
      <w:r>
        <w:t>es que quieren sobrevivir. El juez incuestionable es el mercado.</w:t>
      </w:r>
      <w:r w:rsidR="000A4C00">
        <w:t xml:space="preserve"> Los servicios que no implican cobros directos, como depositar dinero para que sea transferido a otros, tienen una gran aceptación. Los clientes lo piensan mucho para comprar acciones costosas, en cambio rápidamente se fijan en lo barato o sin costo.</w:t>
      </w:r>
      <w:r w:rsidR="00DA6A36">
        <w:t xml:space="preserve"> Por eso la innovación tiene que implicar menos costos o mayores rentabilidades que no tengan que ser asumidas por los clientes.</w:t>
      </w:r>
      <w:r w:rsidR="00884AAC">
        <w:t xml:space="preserve"> Innovar supone crear. Se es exitoso si las cosas se hacen más fáciles, más rápidas, menos costosas.</w:t>
      </w:r>
      <w:r w:rsidR="006B5710">
        <w:t xml:space="preserve"> El uso de los bancos y de las otras instituciones financieras mediante los teléfonos celulares </w:t>
      </w:r>
      <w:r w:rsidR="00D33CC0">
        <w:t xml:space="preserve">ha sido muy exitoso porque en Colombia hay más de 1.6 </w:t>
      </w:r>
      <w:hyperlink r:id="rId11" w:history="1">
        <w:r w:rsidR="00D33CC0" w:rsidRPr="00D33CC0">
          <w:rPr>
            <w:rStyle w:val="Hipervnculo"/>
          </w:rPr>
          <w:t>conexiones por persona</w:t>
        </w:r>
      </w:hyperlink>
      <w:r w:rsidR="00D33CC0">
        <w:t>.</w:t>
      </w:r>
      <w:r w:rsidR="00C849FB">
        <w:t xml:space="preserve"> No todo lo que se crea puede quedarse en un mercado porque debe ser exitoso. Si tiene problemas o muchas condiciones de funcionamiento fracasará.</w:t>
      </w:r>
      <w:r w:rsidR="00087F75">
        <w:t xml:space="preserve"> </w:t>
      </w:r>
      <w:hyperlink r:id="rId12" w:history="1">
        <w:r w:rsidR="00087F75" w:rsidRPr="00087F75">
          <w:rPr>
            <w:rStyle w:val="Hipervnculo"/>
          </w:rPr>
          <w:t>Se dice que</w:t>
        </w:r>
      </w:hyperlink>
      <w:r w:rsidR="00087F75">
        <w:t xml:space="preserve"> “</w:t>
      </w:r>
      <w:r w:rsidR="00087F75" w:rsidRPr="00087F75">
        <w:rPr>
          <w:i/>
          <w:iCs/>
        </w:rPr>
        <w:t>Inspírate de la mayor cantidad de fuentes que sea posible. Las nuevas ideas no necesariamente aparecerán cuando las busques. Normalmente aparecen cuando menos esperas que lo hagan y es posible que incluso vengan de las fuentes que nunca esperabas</w:t>
      </w:r>
      <w:r w:rsidR="00087F75" w:rsidRPr="00087F75">
        <w:t>.</w:t>
      </w:r>
      <w:r w:rsidR="00087F75">
        <w:t>” Incluso en la milenaria contabilidad hay necesidad de innovaciones, sobre todo ahora que otra vez se enfrenta un crecimiento de información para el público. Es probable que los informes con características de libros no sean los más apetecidos. ¿Llegó la hora de introducir las infografías a los reportes financieros? Ya algunos han incursionado en esta posibilidad. Fácil decirlo ante una comunidad de estudiosos y practicantes que por lo general no sabe qué son ni cómo se hacen.</w:t>
      </w:r>
    </w:p>
    <w:p w14:paraId="16F96729" w14:textId="70C0AA1F" w:rsidR="00087F75" w:rsidRPr="003223CD" w:rsidRDefault="00087F75" w:rsidP="00087F75">
      <w:pPr>
        <w:jc w:val="right"/>
      </w:pPr>
      <w:r w:rsidRPr="00844BFA">
        <w:rPr>
          <w:i/>
        </w:rPr>
        <w:t>Hernando Bermúdez Gómez</w:t>
      </w:r>
    </w:p>
    <w:sectPr w:rsidR="00087F75" w:rsidRPr="003223CD" w:rsidSect="00BD6DC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D54D" w14:textId="77777777" w:rsidR="00BD6DC1" w:rsidRDefault="00BD6DC1" w:rsidP="00EE7812">
      <w:pPr>
        <w:spacing w:after="0" w:line="240" w:lineRule="auto"/>
      </w:pPr>
      <w:r>
        <w:separator/>
      </w:r>
    </w:p>
  </w:endnote>
  <w:endnote w:type="continuationSeparator" w:id="0">
    <w:p w14:paraId="78E60696" w14:textId="77777777" w:rsidR="00BD6DC1" w:rsidRDefault="00BD6D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E656" w14:textId="77777777" w:rsidR="00BD6DC1" w:rsidRDefault="00BD6DC1" w:rsidP="00EE7812">
      <w:pPr>
        <w:spacing w:after="0" w:line="240" w:lineRule="auto"/>
      </w:pPr>
      <w:r>
        <w:separator/>
      </w:r>
    </w:p>
  </w:footnote>
  <w:footnote w:type="continuationSeparator" w:id="0">
    <w:p w14:paraId="3DB88E5B" w14:textId="77777777" w:rsidR="00BD6DC1" w:rsidRDefault="00BD6D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14B73E94"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F4275B">
      <w:t>8</w:t>
    </w:r>
    <w:r w:rsidR="00900483">
      <w:t>8</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614"/>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C1"/>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wikihow.com/innova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tic.gov.co/portal/inicio/Sala-de-prensa/Noticias/208181:Con-28-3-millones-de-conexiones-Gobierno-Nacional-supera-la-meta-de-cobertura-en-4G-en-el-pai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2990</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2024-04-21T14:53:00Z</dcterms:created>
  <dcterms:modified xsi:type="dcterms:W3CDTF">2024-04-21T14:53:00Z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