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E456" w14:textId="7126579E" w:rsidR="00F1590C" w:rsidRPr="00F1590C" w:rsidRDefault="00F1590C" w:rsidP="00F1590C">
      <w:pPr>
        <w:keepNext/>
        <w:framePr w:dropCap="drop" w:lines="3" w:wrap="around" w:vAnchor="text" w:hAnchor="text"/>
        <w:spacing w:after="0" w:line="926" w:lineRule="exact"/>
        <w:textAlignment w:val="baseline"/>
        <w:rPr>
          <w:position w:val="-9"/>
          <w:sz w:val="123"/>
          <w:lang w:val="en-US"/>
        </w:rPr>
      </w:pPr>
      <w:r w:rsidRPr="00F1590C">
        <w:rPr>
          <w:position w:val="-9"/>
          <w:sz w:val="123"/>
          <w:lang w:val="en-US"/>
        </w:rPr>
        <w:t>E</w:t>
      </w:r>
    </w:p>
    <w:p w14:paraId="6E341A3B" w14:textId="3A4D0EA5" w:rsidR="00D765FC" w:rsidRDefault="00F1590C" w:rsidP="00F1590C">
      <w:r w:rsidRPr="00F1590C">
        <w:rPr>
          <w:lang w:val="en-US"/>
        </w:rPr>
        <w:t xml:space="preserve">n las conclusiones del artículo </w:t>
      </w:r>
      <w:hyperlink r:id="rId11" w:history="1">
        <w:r w:rsidRPr="00F1590C">
          <w:rPr>
            <w:rStyle w:val="Hipervnculo"/>
            <w:i/>
            <w:iCs/>
            <w:lang w:val="en-US"/>
          </w:rPr>
          <w:t>Adoption of business analytics in accounting</w:t>
        </w:r>
      </w:hyperlink>
      <w:r w:rsidRPr="00F1590C">
        <w:rPr>
          <w:i/>
          <w:iCs/>
          <w:lang w:val="en-US"/>
        </w:rPr>
        <w:t xml:space="preserve">, </w:t>
      </w:r>
      <w:r w:rsidRPr="00F1590C">
        <w:rPr>
          <w:lang w:val="en-US"/>
        </w:rPr>
        <w:t>escrito por</w:t>
      </w:r>
      <w:r w:rsidRPr="00F1590C">
        <w:rPr>
          <w:i/>
          <w:iCs/>
          <w:lang w:val="en-US"/>
        </w:rPr>
        <w:t xml:space="preserve"> </w:t>
      </w:r>
      <w:r w:rsidRPr="00F1590C">
        <w:rPr>
          <w:lang w:val="en-US"/>
        </w:rPr>
        <w:t xml:space="preserve">Araújo, Leticia; Behr, Ariel; Schiavi, Giovana Sordi publicado por la </w:t>
      </w:r>
      <w:r w:rsidRPr="00F1590C">
        <w:rPr>
          <w:i/>
          <w:iCs/>
          <w:lang w:val="en-US"/>
        </w:rPr>
        <w:t>Revista Contabilidade &amp; Finanças</w:t>
      </w:r>
      <w:r w:rsidRPr="00F1590C">
        <w:rPr>
          <w:lang w:val="en-US"/>
        </w:rPr>
        <w:t>; São Paulo Tomo 34, N.º 93, (2023): 1-16 s</w:t>
      </w:r>
      <w:r>
        <w:rPr>
          <w:lang w:val="en-US"/>
        </w:rPr>
        <w:t xml:space="preserve">e </w:t>
      </w:r>
      <w:r w:rsidRPr="00F1590C">
        <w:rPr>
          <w:lang w:val="en-US"/>
        </w:rPr>
        <w:t>lee: “</w:t>
      </w:r>
      <w:r w:rsidRPr="00F1590C">
        <w:rPr>
          <w:i/>
          <w:iCs/>
          <w:lang w:val="en-US"/>
        </w:rPr>
        <w:t>This research achieved its objective by analyzing feasible BA adoption initiatives in accounting and its potential antecedents and effects, according to experts and early adopters. The most evident effects of BA adoption were efficiency, quality, improved decision making, and compliance. The study also identified the main characteristics of the task (a large volume of data and repeatability), technology (technological evolution), and the individual (knowledge of analytics and statistics and behavioral competences) that positively and negatively affect the fit between the use of BA and the accounting area, and the main antecedents of adoption in the light of the TOE model, such as technological competence (technological context), management support (organizational context), and external pressure and support (environmental context).</w:t>
      </w:r>
      <w:r w:rsidRPr="00F1590C">
        <w:rPr>
          <w:lang w:val="en-US"/>
        </w:rPr>
        <w:t>”</w:t>
      </w:r>
      <w:r>
        <w:rPr>
          <w:lang w:val="en-US"/>
        </w:rPr>
        <w:t xml:space="preserve"> </w:t>
      </w:r>
      <w:r w:rsidRPr="00F1590C">
        <w:t>Como ya lo hemos expuesto, hace tiempo que sabemos del a</w:t>
      </w:r>
      <w:r>
        <w:t xml:space="preserve">provechamiento de las herramientas para trabajar con grandes datos, analizarlos y producir líneas de acción que se integren en la planeación y los presupuestos de las organizaciones. Sucede que la cantidad de entidades que alberga grandes datos ha aumentado, que las mencionadas herramientas se han popularizado y que las tecnologías electrónicas relacionadas se han perfeccionado. Hoy se nos presenta como inconcebible que se quiera realizar ciertas tareas sin acudir al análisis de los negocios. </w:t>
      </w:r>
      <w:r>
        <w:t>Una dificultad es la presión para formar rápidamente a personas en estas competencias. Esto lleva a la preparación de técnicos o tecnólogos, pero no necesariamente a la formación de profesionales. Sin comprensión es imposible explicar. Sin humanismo es imposible usar los saberes en favor de las personas.</w:t>
      </w:r>
      <w:r w:rsidR="008B396F">
        <w:t xml:space="preserve"> Los contadores han sido y seguirán siendo dueños de la información empresarial. Es seguro que dominarán todo cuanto tenga que ver con la información empresarial, así unos que otros se queden en la obsolescencia.</w:t>
      </w:r>
      <w:r w:rsidR="00D765FC">
        <w:t xml:space="preserve"> Es claro que las empresas deben ser susceptibles de la aplicación de herramientas computacionales. Pasará mucho tiempo para que los microestablecimientos logren desarrollo para dichas herramientas. Los contadores deben ser muy cuidadosos al resolver el trato que dar a cada cual, siempre el que verdaderamente les corresponda, sin exigencias absurdas, como las que varios hacen. Mientras en Colombia existan personas sin saber leer no escribir, sin servicios públicos esenciales, sin sistemas de salud adecuados, no podremos esperar que los débiles se vuelvan fuertes, pero si podemos destrozarlos si los cargamos con más de lo que pueden. El estudio de las cifras económicas debe adicionarse con observaciones antropológicas, sociológicas, históricas, geográficas, que nos lleven a concebir correctamente aquello que tantos queremos intervenir para mejorar.</w:t>
      </w:r>
      <w:r w:rsidR="003D1F2F">
        <w:t xml:space="preserve"> La contabilidad no es un saber desligado de las personas ni de sus culturas ni de sus posibilidades.</w:t>
      </w:r>
    </w:p>
    <w:p w14:paraId="366EB3EF" w14:textId="5B717A5C" w:rsidR="003D1F2F" w:rsidRPr="00F1590C" w:rsidRDefault="003D1F2F" w:rsidP="003D1F2F">
      <w:pPr>
        <w:jc w:val="right"/>
      </w:pPr>
      <w:r w:rsidRPr="003C4ED4">
        <w:rPr>
          <w:i/>
          <w:iCs/>
        </w:rPr>
        <w:t>Hernando Bermúdez Gómez</w:t>
      </w:r>
    </w:p>
    <w:sectPr w:rsidR="003D1F2F" w:rsidRPr="00F1590C"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63693" w14:textId="77777777" w:rsidR="000530F3" w:rsidRDefault="000530F3" w:rsidP="00EE7812">
      <w:pPr>
        <w:spacing w:after="0" w:line="240" w:lineRule="auto"/>
      </w:pPr>
      <w:r>
        <w:separator/>
      </w:r>
    </w:p>
  </w:endnote>
  <w:endnote w:type="continuationSeparator" w:id="0">
    <w:p w14:paraId="49A1F057" w14:textId="77777777" w:rsidR="000530F3" w:rsidRDefault="000530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87E74" w14:textId="77777777" w:rsidR="000530F3" w:rsidRDefault="000530F3" w:rsidP="00EE7812">
      <w:pPr>
        <w:spacing w:after="0" w:line="240" w:lineRule="auto"/>
      </w:pPr>
      <w:r>
        <w:separator/>
      </w:r>
    </w:p>
  </w:footnote>
  <w:footnote w:type="continuationSeparator" w:id="0">
    <w:p w14:paraId="6098E4AF" w14:textId="77777777" w:rsidR="000530F3" w:rsidRDefault="000530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70C8FEB5" w14:textId="360F30F1"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w:t>
    </w:r>
    <w:r w:rsidR="00DF73EF">
      <w:t>6</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0F3"/>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0"/>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67"/>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590\1808-057x20231771.en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2024-05-19T15:30:00Z</dcterms:created>
  <dcterms:modified xsi:type="dcterms:W3CDTF">2024-05-19T15:30:00Z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