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3BE71" w14:textId="47DF6526" w:rsidR="00382C0B" w:rsidRPr="00382C0B" w:rsidRDefault="00382C0B" w:rsidP="00382C0B">
      <w:pPr>
        <w:keepNext/>
        <w:framePr w:dropCap="drop" w:lines="3" w:wrap="around" w:vAnchor="text" w:hAnchor="text"/>
        <w:spacing w:after="0" w:line="926" w:lineRule="exact"/>
        <w:textAlignment w:val="baseline"/>
        <w:rPr>
          <w:position w:val="-9"/>
          <w:sz w:val="123"/>
          <w:lang w:val="en-US"/>
        </w:rPr>
      </w:pPr>
      <w:r w:rsidRPr="00382C0B">
        <w:rPr>
          <w:position w:val="-9"/>
          <w:sz w:val="123"/>
          <w:lang w:val="en-US"/>
        </w:rPr>
        <w:t>E</w:t>
      </w:r>
    </w:p>
    <w:p w14:paraId="60FC0E2C" w14:textId="1F4B15CA" w:rsidR="003C7090" w:rsidRDefault="00253391" w:rsidP="00253391">
      <w:r w:rsidRPr="00382C0B">
        <w:t xml:space="preserve">n el artículo </w:t>
      </w:r>
      <w:proofErr w:type="spellStart"/>
      <w:r w:rsidRPr="00382C0B">
        <w:rPr>
          <w:i/>
          <w:iCs/>
        </w:rPr>
        <w:t>Determining</w:t>
      </w:r>
      <w:proofErr w:type="spellEnd"/>
      <w:r w:rsidRPr="00382C0B">
        <w:rPr>
          <w:i/>
          <w:iCs/>
        </w:rPr>
        <w:t xml:space="preserve"> </w:t>
      </w:r>
      <w:proofErr w:type="spellStart"/>
      <w:r w:rsidRPr="00382C0B">
        <w:rPr>
          <w:i/>
          <w:iCs/>
        </w:rPr>
        <w:t>Factors</w:t>
      </w:r>
      <w:proofErr w:type="spellEnd"/>
      <w:r w:rsidRPr="00382C0B">
        <w:rPr>
          <w:i/>
          <w:iCs/>
        </w:rPr>
        <w:t xml:space="preserve"> </w:t>
      </w:r>
      <w:proofErr w:type="spellStart"/>
      <w:r w:rsidRPr="00382C0B">
        <w:rPr>
          <w:i/>
          <w:iCs/>
        </w:rPr>
        <w:t>Of</w:t>
      </w:r>
      <w:proofErr w:type="spellEnd"/>
      <w:r w:rsidRPr="00382C0B">
        <w:rPr>
          <w:i/>
          <w:iCs/>
        </w:rPr>
        <w:t xml:space="preserve"> </w:t>
      </w:r>
      <w:proofErr w:type="spellStart"/>
      <w:r w:rsidRPr="00382C0B">
        <w:rPr>
          <w:i/>
          <w:iCs/>
        </w:rPr>
        <w:t>The</w:t>
      </w:r>
      <w:proofErr w:type="spellEnd"/>
      <w:r w:rsidRPr="00382C0B">
        <w:rPr>
          <w:i/>
          <w:iCs/>
        </w:rPr>
        <w:t xml:space="preserve"> </w:t>
      </w:r>
      <w:proofErr w:type="spellStart"/>
      <w:r w:rsidRPr="00382C0B">
        <w:rPr>
          <w:i/>
          <w:iCs/>
        </w:rPr>
        <w:t>Vocational</w:t>
      </w:r>
      <w:proofErr w:type="spellEnd"/>
      <w:r w:rsidRPr="00382C0B">
        <w:rPr>
          <w:i/>
          <w:iCs/>
        </w:rPr>
        <w:t xml:space="preserve"> Training </w:t>
      </w:r>
      <w:proofErr w:type="spellStart"/>
      <w:r w:rsidRPr="00382C0B">
        <w:rPr>
          <w:i/>
          <w:iCs/>
        </w:rPr>
        <w:t>Itinerary</w:t>
      </w:r>
      <w:proofErr w:type="spellEnd"/>
      <w:r w:rsidRPr="00382C0B">
        <w:rPr>
          <w:i/>
          <w:iCs/>
        </w:rPr>
        <w:t xml:space="preserve">: </w:t>
      </w:r>
      <w:proofErr w:type="spellStart"/>
      <w:r w:rsidRPr="00382C0B">
        <w:rPr>
          <w:i/>
          <w:iCs/>
        </w:rPr>
        <w:t>An</w:t>
      </w:r>
      <w:proofErr w:type="spellEnd"/>
      <w:r w:rsidRPr="00382C0B">
        <w:rPr>
          <w:i/>
          <w:iCs/>
        </w:rPr>
        <w:t xml:space="preserve"> </w:t>
      </w:r>
      <w:proofErr w:type="spellStart"/>
      <w:r w:rsidRPr="00382C0B">
        <w:rPr>
          <w:i/>
          <w:iCs/>
        </w:rPr>
        <w:t>Accountant's</w:t>
      </w:r>
      <w:proofErr w:type="spellEnd"/>
      <w:r w:rsidRPr="00382C0B">
        <w:rPr>
          <w:i/>
          <w:iCs/>
        </w:rPr>
        <w:t xml:space="preserve"> </w:t>
      </w:r>
      <w:proofErr w:type="spellStart"/>
      <w:r w:rsidRPr="00382C0B">
        <w:rPr>
          <w:i/>
          <w:iCs/>
        </w:rPr>
        <w:t>Perspective</w:t>
      </w:r>
      <w:proofErr w:type="spellEnd"/>
      <w:r w:rsidRPr="00382C0B">
        <w:t xml:space="preserve">, escrito por </w:t>
      </w:r>
      <w:proofErr w:type="spellStart"/>
      <w:r w:rsidRPr="00382C0B">
        <w:t>Sérgio</w:t>
      </w:r>
      <w:proofErr w:type="spellEnd"/>
      <w:r w:rsidRPr="00382C0B">
        <w:t xml:space="preserve"> </w:t>
      </w:r>
      <w:proofErr w:type="spellStart"/>
      <w:r w:rsidRPr="00382C0B">
        <w:t>Luiz</w:t>
      </w:r>
      <w:proofErr w:type="spellEnd"/>
      <w:r w:rsidRPr="00382C0B">
        <w:t xml:space="preserve"> da Costa, </w:t>
      </w:r>
      <w:r w:rsidR="00382C0B" w:rsidRPr="00382C0B">
        <w:t xml:space="preserve">Clovis Antonio </w:t>
      </w:r>
      <w:proofErr w:type="spellStart"/>
      <w:r w:rsidR="00382C0B" w:rsidRPr="00382C0B">
        <w:t>Kronbauer</w:t>
      </w:r>
      <w:proofErr w:type="spellEnd"/>
      <w:r w:rsidR="00382C0B" w:rsidRPr="00382C0B">
        <w:t xml:space="preserve">, </w:t>
      </w:r>
      <w:proofErr w:type="spellStart"/>
      <w:r w:rsidR="00382C0B" w:rsidRPr="00382C0B">
        <w:t>Jandeson</w:t>
      </w:r>
      <w:proofErr w:type="spellEnd"/>
      <w:r w:rsidR="00382C0B" w:rsidRPr="00382C0B">
        <w:t xml:space="preserve"> Dantas da Silva, </w:t>
      </w:r>
      <w:proofErr w:type="spellStart"/>
      <w:r w:rsidR="00382C0B" w:rsidRPr="00382C0B">
        <w:t>Sérgio</w:t>
      </w:r>
      <w:proofErr w:type="spellEnd"/>
      <w:r w:rsidR="00382C0B" w:rsidRPr="00382C0B">
        <w:t xml:space="preserve"> </w:t>
      </w:r>
      <w:proofErr w:type="spellStart"/>
      <w:r w:rsidR="00382C0B" w:rsidRPr="00382C0B">
        <w:t>Luiz</w:t>
      </w:r>
      <w:proofErr w:type="spellEnd"/>
      <w:r w:rsidR="00382C0B" w:rsidRPr="00382C0B">
        <w:t xml:space="preserve"> Pedrosa Silva &amp; </w:t>
      </w:r>
      <w:proofErr w:type="spellStart"/>
      <w:r w:rsidR="00382C0B" w:rsidRPr="00382C0B">
        <w:t>Wênyka</w:t>
      </w:r>
      <w:proofErr w:type="spellEnd"/>
      <w:r w:rsidR="00382C0B" w:rsidRPr="00382C0B">
        <w:t xml:space="preserve"> Preston </w:t>
      </w:r>
      <w:proofErr w:type="spellStart"/>
      <w:r w:rsidR="00382C0B" w:rsidRPr="00382C0B">
        <w:t>Leite</w:t>
      </w:r>
      <w:proofErr w:type="spellEnd"/>
      <w:r w:rsidR="00382C0B" w:rsidRPr="00382C0B">
        <w:t xml:space="preserve"> Batista da Costa, publicado por </w:t>
      </w:r>
      <w:r w:rsidR="00382C0B" w:rsidRPr="00382C0B">
        <w:rPr>
          <w:i/>
          <w:iCs/>
        </w:rPr>
        <w:t xml:space="preserve">Revista de </w:t>
      </w:r>
      <w:proofErr w:type="spellStart"/>
      <w:r w:rsidR="00382C0B" w:rsidRPr="00382C0B">
        <w:rPr>
          <w:i/>
          <w:iCs/>
        </w:rPr>
        <w:t>Contabilidade</w:t>
      </w:r>
      <w:proofErr w:type="spellEnd"/>
      <w:r w:rsidR="00382C0B" w:rsidRPr="00382C0B">
        <w:rPr>
          <w:i/>
          <w:iCs/>
        </w:rPr>
        <w:t xml:space="preserve"> do </w:t>
      </w:r>
      <w:proofErr w:type="spellStart"/>
      <w:r w:rsidR="00382C0B" w:rsidRPr="00382C0B">
        <w:rPr>
          <w:i/>
          <w:iCs/>
        </w:rPr>
        <w:t>Mestrado</w:t>
      </w:r>
      <w:proofErr w:type="spellEnd"/>
      <w:r w:rsidR="00382C0B" w:rsidRPr="00382C0B">
        <w:rPr>
          <w:i/>
          <w:iCs/>
        </w:rPr>
        <w:t xml:space="preserve"> em </w:t>
      </w:r>
      <w:proofErr w:type="spellStart"/>
      <w:r w:rsidR="00382C0B" w:rsidRPr="00382C0B">
        <w:rPr>
          <w:i/>
          <w:iCs/>
        </w:rPr>
        <w:t>Ciências</w:t>
      </w:r>
      <w:proofErr w:type="spellEnd"/>
      <w:r w:rsidR="00382C0B" w:rsidRPr="00382C0B">
        <w:rPr>
          <w:i/>
          <w:iCs/>
        </w:rPr>
        <w:t xml:space="preserve"> </w:t>
      </w:r>
      <w:proofErr w:type="spellStart"/>
      <w:r w:rsidR="00382C0B" w:rsidRPr="00382C0B">
        <w:rPr>
          <w:i/>
          <w:iCs/>
        </w:rPr>
        <w:t>Contábeis</w:t>
      </w:r>
      <w:proofErr w:type="spellEnd"/>
      <w:r w:rsidR="00382C0B" w:rsidRPr="00382C0B">
        <w:rPr>
          <w:i/>
          <w:iCs/>
        </w:rPr>
        <w:t xml:space="preserve"> da UERJ</w:t>
      </w:r>
      <w:r w:rsidR="00382C0B" w:rsidRPr="00382C0B">
        <w:t xml:space="preserve"> (online), Rio de Janeiro, v. 28, n.3, p.45 - p.70, set/</w:t>
      </w:r>
      <w:proofErr w:type="spellStart"/>
      <w:r w:rsidR="00382C0B" w:rsidRPr="00382C0B">
        <w:t>dez</w:t>
      </w:r>
      <w:proofErr w:type="spellEnd"/>
      <w:r w:rsidR="00382C0B" w:rsidRPr="00382C0B">
        <w:t xml:space="preserve">. 2023. </w:t>
      </w:r>
      <w:r w:rsidR="00382C0B" w:rsidRPr="00382C0B">
        <w:rPr>
          <w:lang w:val="en-US"/>
        </w:rPr>
        <w:t>ISSN 1984-3291</w:t>
      </w:r>
      <w:r w:rsidR="00382C0B">
        <w:rPr>
          <w:lang w:val="en-US"/>
        </w:rPr>
        <w:t xml:space="preserve">, se lee </w:t>
      </w:r>
      <w:proofErr w:type="spellStart"/>
      <w:r w:rsidR="00382C0B">
        <w:rPr>
          <w:lang w:val="en-US"/>
        </w:rPr>
        <w:t>este</w:t>
      </w:r>
      <w:proofErr w:type="spellEnd"/>
      <w:r w:rsidR="00382C0B">
        <w:rPr>
          <w:lang w:val="en-US"/>
        </w:rPr>
        <w:t xml:space="preserve"> </w:t>
      </w:r>
      <w:proofErr w:type="spellStart"/>
      <w:r w:rsidR="00382C0B">
        <w:rPr>
          <w:lang w:val="en-US"/>
        </w:rPr>
        <w:t>resumen</w:t>
      </w:r>
      <w:proofErr w:type="spellEnd"/>
      <w:r w:rsidR="00382C0B">
        <w:rPr>
          <w:lang w:val="en-US"/>
        </w:rPr>
        <w:t>:</w:t>
      </w:r>
      <w:r w:rsidRPr="00253391">
        <w:rPr>
          <w:lang w:val="en-US"/>
        </w:rPr>
        <w:t xml:space="preserve"> “</w:t>
      </w:r>
      <w:r w:rsidRPr="00382C0B">
        <w:rPr>
          <w:i/>
          <w:iCs/>
          <w:lang w:val="en-US"/>
        </w:rPr>
        <w:t xml:space="preserve">The general objective is to identify the determining factors of the professional itinerary from the perspective of accountants. Methodologically, the research is classified as descriptive, survey and quantitative. A questionnaire was used for collection, obtaining 96 responses. Three constructs were identified: F1 – Advantages of operating in the market; F2 – Academic training aspects; F3 – Motivational aspects prior to choosing the course. In Factor 1, variable V23 stands out - Working in the accounting area is advantageous, as it provides a comprehensive job market, due to its factorial load of 0.890 and significant correlations with other variables. In Factor 2, the factorial load of 0.872 of V10 - The methodology of undergraduate teachers is satisfactory for professional training, adding its ability to correlate with other variables with high loads, demonstrating its relevance. Finally, in Factor 3, V7 - Good salary prospects motivated the choice of the Accounting Sciences course, presented a factorial load of 0.811, as well as the main significant correlations of the construct involved. The research contributes academically by adding statistical findings to the literature. The practical contribution </w:t>
      </w:r>
      <w:r w:rsidRPr="00382C0B">
        <w:rPr>
          <w:i/>
          <w:iCs/>
          <w:lang w:val="en-US"/>
        </w:rPr>
        <w:t>consists of providing confirmed results useful for improving the training path. In terms of social contribution, the identification of instruments that make it possible to train professionals to solve existing problems in society stands out. This article is limited to the perspective of one category; therefore, the results cannot be generalized. Future work may apply other techniques and expand the sample</w:t>
      </w:r>
      <w:r w:rsidRPr="00253391">
        <w:rPr>
          <w:lang w:val="en-US"/>
        </w:rPr>
        <w:t>.</w:t>
      </w:r>
      <w:r>
        <w:rPr>
          <w:lang w:val="en-US"/>
        </w:rPr>
        <w:t>”</w:t>
      </w:r>
      <w:r w:rsidR="00967B55">
        <w:rPr>
          <w:lang w:val="en-US"/>
        </w:rPr>
        <w:t xml:space="preserve"> </w:t>
      </w:r>
      <w:r w:rsidR="00967B55" w:rsidRPr="00967B55">
        <w:t xml:space="preserve">Hoy hay muchos que creen firmemente en </w:t>
      </w:r>
      <w:r w:rsidR="00967B55">
        <w:t xml:space="preserve">1) </w:t>
      </w:r>
      <w:r w:rsidR="00967B55" w:rsidRPr="00967B55">
        <w:t>Trabajar en el área contable</w:t>
      </w:r>
      <w:r w:rsidR="00967B55">
        <w:t>, 2) L</w:t>
      </w:r>
      <w:r w:rsidR="00967B55" w:rsidRPr="00967B55">
        <w:t>a metodología de los docentes de pregrado es satisfactoria</w:t>
      </w:r>
      <w:r w:rsidR="00967B55">
        <w:t xml:space="preserve"> y 3) </w:t>
      </w:r>
      <w:r w:rsidR="00967B55" w:rsidRPr="00967B55">
        <w:t>Buenas perspectivas salariales</w:t>
      </w:r>
      <w:r w:rsidR="00967B55">
        <w:t xml:space="preserve">. En cuanto a lo primero en Colombia tenemos evidencia a favor. En cuanto a lo segundo hay que investigar más porque muchas de las metodologías empleadas son calificadas negativas por los “educadores”. En cuanto a lo tercero tenemos que establecer si el </w:t>
      </w:r>
      <w:hyperlink r:id="rId11" w:history="1">
        <w:r w:rsidR="00967B55" w:rsidRPr="007E53A5">
          <w:rPr>
            <w:rStyle w:val="Hipervnculo"/>
          </w:rPr>
          <w:t>Observatorio Laboral de la Educación</w:t>
        </w:r>
      </w:hyperlink>
      <w:r w:rsidR="00967B55">
        <w:t xml:space="preserve"> así lo confirma. Según éste, considerando los </w:t>
      </w:r>
      <w:r w:rsidR="00967B55" w:rsidRPr="00967B55">
        <w:t>Graduados en el año 2020 - Vinculados en el año 2021</w:t>
      </w:r>
      <w:r w:rsidR="007E53A5">
        <w:t xml:space="preserve"> (unidos los de todas las carreras o profesiones), el mayor porcentaje 27,6% (71.925 graduados) alcanzaron in IBC entre 1 y 1.5 SMLM y un 26,2% (68.302 graduados) lograron un IBC entre 1.5 y 2.5 SMLM, rangos que cubrieron el </w:t>
      </w:r>
      <w:r w:rsidR="007E53A5" w:rsidRPr="007E53A5">
        <w:t>53,8</w:t>
      </w:r>
      <w:r w:rsidR="007E53A5">
        <w:t>% del total.</w:t>
      </w:r>
      <w:r w:rsidR="004E7923">
        <w:t xml:space="preserve"> Muchos de nuestros actuales estudiantes se apresuran a preguntar por los resultados relacionados con sus estudios porque casi que inmediatamente sienten frustradas sus expectativas. En esto, como en muchas otras cosas,</w:t>
      </w:r>
      <w:r w:rsidR="00BE28AC">
        <w:t xml:space="preserve"> a</w:t>
      </w:r>
      <w:r w:rsidR="004E7923">
        <w:t xml:space="preserve"> los ubicados en el punto de encuentro más alto (en este caso el 2,2%) los hemos convertido en la referencia del éxito, cuando claramente son excepciones.</w:t>
      </w:r>
    </w:p>
    <w:p w14:paraId="46C69CE1" w14:textId="1EC19221" w:rsidR="004E7923" w:rsidRPr="00967B55" w:rsidRDefault="004E7923" w:rsidP="004E7923">
      <w:pPr>
        <w:jc w:val="right"/>
      </w:pPr>
      <w:r w:rsidRPr="003C4ED4">
        <w:rPr>
          <w:i/>
          <w:iCs/>
        </w:rPr>
        <w:t>Hernando Bermúdez Gómez</w:t>
      </w:r>
    </w:p>
    <w:sectPr w:rsidR="004E7923" w:rsidRPr="00967B55"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E1DF8" w14:textId="77777777" w:rsidR="00E13E84" w:rsidRDefault="00E13E84" w:rsidP="00EE7812">
      <w:pPr>
        <w:spacing w:after="0" w:line="240" w:lineRule="auto"/>
      </w:pPr>
      <w:r>
        <w:separator/>
      </w:r>
    </w:p>
  </w:endnote>
  <w:endnote w:type="continuationSeparator" w:id="0">
    <w:p w14:paraId="1FCDBCA2" w14:textId="77777777" w:rsidR="00E13E84" w:rsidRDefault="00E13E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3199" w14:textId="77777777" w:rsidR="00E13E84" w:rsidRDefault="00E13E84" w:rsidP="00EE7812">
      <w:pPr>
        <w:spacing w:after="0" w:line="240" w:lineRule="auto"/>
      </w:pPr>
      <w:r>
        <w:separator/>
      </w:r>
    </w:p>
  </w:footnote>
  <w:footnote w:type="continuationSeparator" w:id="0">
    <w:p w14:paraId="43329A51" w14:textId="77777777" w:rsidR="00E13E84" w:rsidRDefault="00E13E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26CBAA2"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03078A">
      <w:t>8</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6E"/>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5E"/>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EFF"/>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84"/>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e.mineducacion.gov.co/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2024-05-19T15:34:00Z</dcterms:created>
  <dcterms:modified xsi:type="dcterms:W3CDTF">2024-05-19T15:34:00Z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