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FD" w:rsidRPr="007C6AFD" w:rsidRDefault="007C6AFD" w:rsidP="007C6AF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7C6AFD">
        <w:rPr>
          <w:position w:val="-9"/>
          <w:sz w:val="123"/>
        </w:rPr>
        <w:t>L</w:t>
      </w:r>
    </w:p>
    <w:p w:rsidR="007C6AFD" w:rsidRPr="007C6AFD" w:rsidRDefault="007C6AFD" w:rsidP="007C6AFD">
      <w:r w:rsidRPr="007C6AFD">
        <w:t>a contabilidad financiera se constituye en una fuente de información imprescindible</w:t>
      </w:r>
      <w:r w:rsidR="00625D31">
        <w:t xml:space="preserve"> </w:t>
      </w:r>
      <w:r w:rsidRPr="007C6AFD">
        <w:t xml:space="preserve">a la hora de realizar el análisis financiero de una entidad. </w:t>
      </w:r>
    </w:p>
    <w:p w:rsidR="007C6AFD" w:rsidRPr="007C6AFD" w:rsidRDefault="007C6AFD" w:rsidP="007C6AFD">
      <w:r w:rsidRPr="007C6AFD">
        <w:t>Mucho se habla de los impactos que conlleva la aplicación de las Normas Internacionales de Información Financiera, particularmente en lo relacionado con las fases de preparación y transición, sin embargo el impacto tendrá importantes consecuencias en periodos futuros en lo relacionado con los indicadores financieros. A continuación expongo algunos de los efectos en los indicadores financieros básicos de liquidez producto de la aplicación de las NIIF.</w:t>
      </w:r>
    </w:p>
    <w:p w:rsidR="007C6AFD" w:rsidRPr="007C6AFD" w:rsidRDefault="007C6AFD" w:rsidP="007C6AFD">
      <w:pPr>
        <w:rPr>
          <w:lang w:val="es-ES_tradnl"/>
        </w:rPr>
      </w:pPr>
      <w:r w:rsidRPr="007C6AFD">
        <w:t>El análisis de liquidez permite establecer la capacidad</w:t>
      </w:r>
      <w:r w:rsidRPr="007C6AFD">
        <w:rPr>
          <w:lang w:val="es-ES_tradnl"/>
        </w:rPr>
        <w:t xml:space="preserve"> de la empresa para cumplir con sus obligaciones en el corto plazo. Dentro de los indicadores de liquidez se encuentran la razón corriente, la prueba acida y capital de trabajo. Estos indicadores están conformados por los elementos del estado de situación financiera que se presentan como activos y pasivos corrientes. </w:t>
      </w:r>
    </w:p>
    <w:p w:rsidR="007C6AFD" w:rsidRPr="007C6AFD" w:rsidRDefault="007C6AFD" w:rsidP="007C6AFD">
      <w:pPr>
        <w:rPr>
          <w:lang w:val="es-ES_tradnl"/>
        </w:rPr>
      </w:pPr>
      <w:r w:rsidRPr="007C6AFD">
        <w:rPr>
          <w:lang w:val="es-ES_tradnl"/>
        </w:rPr>
        <w:t xml:space="preserve">Algunos de los criterios de las NIIF que impactan estos indicadores son: </w:t>
      </w:r>
    </w:p>
    <w:p w:rsidR="007C6AFD" w:rsidRPr="007C6AFD" w:rsidRDefault="007C6AFD" w:rsidP="007C6AFD">
      <w:pPr>
        <w:numPr>
          <w:ilvl w:val="0"/>
          <w:numId w:val="13"/>
        </w:numPr>
        <w:rPr>
          <w:lang w:val="es-ES_tradnl"/>
        </w:rPr>
      </w:pPr>
      <w:r w:rsidRPr="007C6AFD">
        <w:rPr>
          <w:lang w:val="es-ES_tradnl"/>
        </w:rPr>
        <w:t xml:space="preserve">Componente de financiación como un menor valor de las cuentas por cobrar o por pagar, cuando se pactan plazos de pago superiores a los plazos normales del negocio. Esto conlleva a que el valor de estas cuentas se reconozcan por un menor valor al facturado o convenido, diferencia importante con lo aplicado actualmente. </w:t>
      </w:r>
    </w:p>
    <w:p w:rsidR="007C6AFD" w:rsidRPr="007C6AFD" w:rsidRDefault="007C6AFD" w:rsidP="007C6AFD">
      <w:pPr>
        <w:numPr>
          <w:ilvl w:val="0"/>
          <w:numId w:val="13"/>
        </w:numPr>
        <w:rPr>
          <w:lang w:val="es-ES_tradnl"/>
        </w:rPr>
      </w:pPr>
      <w:r w:rsidRPr="007C6AFD">
        <w:rPr>
          <w:lang w:val="es-ES_tradnl"/>
        </w:rPr>
        <w:lastRenderedPageBreak/>
        <w:t xml:space="preserve">Reconocimiento de un menor valor de los préstamos a corto plazo con relación al valor desembolsado, cuando la tasa de interés pactada es menor a las tasas de mercado de referencia. </w:t>
      </w:r>
    </w:p>
    <w:p w:rsidR="007C6AFD" w:rsidRPr="007C6AFD" w:rsidRDefault="007C6AFD" w:rsidP="007C6AFD">
      <w:pPr>
        <w:numPr>
          <w:ilvl w:val="0"/>
          <w:numId w:val="13"/>
        </w:numPr>
        <w:rPr>
          <w:lang w:val="es-ES_tradnl"/>
        </w:rPr>
      </w:pPr>
      <w:r w:rsidRPr="007C6AFD">
        <w:rPr>
          <w:lang w:val="es-ES_tradnl"/>
        </w:rPr>
        <w:t xml:space="preserve">Separar de la propiedad, planta y equipo, los activos no corrientes mantenidos para la venta, los cuales deben ser vendidos en un plazo no mayor a un año y medidos por su valor razonable. </w:t>
      </w:r>
    </w:p>
    <w:p w:rsidR="007C6AFD" w:rsidRPr="007C6AFD" w:rsidRDefault="007C6AFD" w:rsidP="007C6AFD">
      <w:pPr>
        <w:numPr>
          <w:ilvl w:val="0"/>
          <w:numId w:val="13"/>
        </w:numPr>
        <w:rPr>
          <w:lang w:val="es-ES_tradnl"/>
        </w:rPr>
      </w:pPr>
      <w:r w:rsidRPr="007C6AFD">
        <w:rPr>
          <w:lang w:val="es-ES_tradnl"/>
        </w:rPr>
        <w:t xml:space="preserve">Reconocer las inversiones e instrumentos emitidos por su valor razonable o por su costo amortizado, en vez de su valor nominal o costo de adquisición. </w:t>
      </w:r>
    </w:p>
    <w:p w:rsidR="007C6AFD" w:rsidRPr="007C6AFD" w:rsidRDefault="007C6AFD" w:rsidP="007C6AFD">
      <w:pPr>
        <w:numPr>
          <w:ilvl w:val="0"/>
          <w:numId w:val="13"/>
        </w:numPr>
        <w:rPr>
          <w:lang w:val="es-ES_tradnl"/>
        </w:rPr>
      </w:pPr>
      <w:r w:rsidRPr="007C6AFD">
        <w:rPr>
          <w:lang w:val="es-ES_tradnl"/>
        </w:rPr>
        <w:t>Medir el inventario conforme al menor entre el costo y el valor neto realizable, el cual incluye los costos estimados para terminar su producción y los necesarios para llevar a cabo la venta.</w:t>
      </w:r>
      <w:bookmarkStart w:id="0" w:name="_GoBack"/>
      <w:bookmarkEnd w:id="0"/>
    </w:p>
    <w:p w:rsidR="007C6AFD" w:rsidRPr="007C6AFD" w:rsidRDefault="007C6AFD" w:rsidP="007C6AFD">
      <w:pPr>
        <w:numPr>
          <w:ilvl w:val="0"/>
          <w:numId w:val="13"/>
        </w:numPr>
        <w:rPr>
          <w:lang w:val="es-ES_tradnl"/>
        </w:rPr>
      </w:pPr>
      <w:r w:rsidRPr="007C6AFD">
        <w:rPr>
          <w:lang w:val="es-ES_tradnl"/>
        </w:rPr>
        <w:t>La reclasificación de los repuestos y suministros con utilización mayor a un año como propiedad, planta y equipo y no dentro del elemento de inventarios.</w:t>
      </w:r>
    </w:p>
    <w:p w:rsidR="007C6AFD" w:rsidRPr="007C6AFD" w:rsidRDefault="007C6AFD" w:rsidP="007C6AFD">
      <w:pPr>
        <w:numPr>
          <w:ilvl w:val="0"/>
          <w:numId w:val="13"/>
        </w:numPr>
        <w:rPr>
          <w:lang w:val="es-ES_tradnl"/>
        </w:rPr>
      </w:pPr>
      <w:r w:rsidRPr="007C6AFD">
        <w:rPr>
          <w:lang w:val="es-ES_tradnl"/>
        </w:rPr>
        <w:t xml:space="preserve">Reconocer la disminución de valor de los activos financieros por efecto de deterioro de manera particular dadas las diferentes evidencias de deterioro. </w:t>
      </w:r>
    </w:p>
    <w:p w:rsidR="007C6AFD" w:rsidRPr="007C6AFD" w:rsidRDefault="007C6AFD" w:rsidP="007C6AFD">
      <w:r w:rsidRPr="007C6AFD">
        <w:rPr>
          <w:lang w:val="es-ES_tradnl"/>
        </w:rPr>
        <w:t>Interesante reto para los financieros, sin embargo,</w:t>
      </w:r>
      <w:r w:rsidR="00625D31">
        <w:rPr>
          <w:lang w:val="es-ES_tradnl"/>
        </w:rPr>
        <w:t xml:space="preserve"> </w:t>
      </w:r>
      <w:r w:rsidRPr="007C6AFD">
        <w:rPr>
          <w:lang w:val="es-ES_tradnl"/>
        </w:rPr>
        <w:t>si bien cambia la información financiera y</w:t>
      </w:r>
      <w:r w:rsidR="00625D31">
        <w:rPr>
          <w:lang w:val="es-ES_tradnl"/>
        </w:rPr>
        <w:t xml:space="preserve"> </w:t>
      </w:r>
      <w:r w:rsidRPr="007C6AFD">
        <w:rPr>
          <w:lang w:val="es-ES_tradnl"/>
        </w:rPr>
        <w:t>los indicadores, el negocio</w:t>
      </w:r>
      <w:r w:rsidR="00625D31">
        <w:rPr>
          <w:lang w:val="es-ES_tradnl"/>
        </w:rPr>
        <w:t xml:space="preserve"> </w:t>
      </w:r>
      <w:r w:rsidRPr="007C6AFD">
        <w:rPr>
          <w:lang w:val="es-ES_tradnl"/>
        </w:rPr>
        <w:t>sigue siendo el mismo.</w:t>
      </w:r>
    </w:p>
    <w:p w:rsidR="00C866C6" w:rsidRPr="007C6AFD" w:rsidRDefault="007C6AFD" w:rsidP="00625D31">
      <w:pPr>
        <w:jc w:val="right"/>
      </w:pPr>
      <w:r w:rsidRPr="007C6AFD">
        <w:rPr>
          <w:i/>
          <w:iCs/>
        </w:rPr>
        <w:t>Martha Liliana Arias Bello</w:t>
      </w:r>
    </w:p>
    <w:sectPr w:rsidR="00C866C6" w:rsidRPr="007C6AFD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DFF" w:rsidRDefault="00495DFF" w:rsidP="00EE7812">
      <w:pPr>
        <w:spacing w:after="0" w:line="240" w:lineRule="auto"/>
      </w:pPr>
      <w:r>
        <w:separator/>
      </w:r>
    </w:p>
  </w:endnote>
  <w:endnote w:type="continuationSeparator" w:id="0">
    <w:p w:rsidR="00495DFF" w:rsidRDefault="00495DF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DFF" w:rsidRDefault="00495DFF" w:rsidP="00EE7812">
      <w:pPr>
        <w:spacing w:after="0" w:line="240" w:lineRule="auto"/>
      </w:pPr>
      <w:r>
        <w:separator/>
      </w:r>
    </w:p>
  </w:footnote>
  <w:footnote w:type="continuationSeparator" w:id="0">
    <w:p w:rsidR="00495DFF" w:rsidRDefault="00495DF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9433F7">
      <w:t>8</w:t>
    </w:r>
    <w:r w:rsidR="006B46F2">
      <w:t>2</w:t>
    </w:r>
    <w:r w:rsidR="00386900">
      <w:t>7</w:t>
    </w:r>
    <w:r w:rsidR="00667D4D">
      <w:t>,</w:t>
    </w:r>
    <w:r w:rsidR="009D09BB">
      <w:t xml:space="preserve"> </w:t>
    </w:r>
    <w:r w:rsidR="008D6479">
      <w:t>diciembre</w:t>
    </w:r>
    <w:r w:rsidR="002F2395">
      <w:t xml:space="preserve"> 2</w:t>
    </w:r>
    <w:r w:rsidR="0005771D">
      <w:t xml:space="preserve"> </w:t>
    </w:r>
    <w:r w:rsidR="0080786C">
      <w:t>de 201</w:t>
    </w:r>
    <w:r w:rsidR="00EB30A7">
      <w:t>3</w:t>
    </w:r>
  </w:p>
  <w:p w:rsidR="0046164F" w:rsidRDefault="00495DF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C9A"/>
    <w:rsid w:val="0002582E"/>
    <w:rsid w:val="000259F6"/>
    <w:rsid w:val="00025A02"/>
    <w:rsid w:val="00025A54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D05"/>
    <w:rsid w:val="00032ADB"/>
    <w:rsid w:val="00032BE8"/>
    <w:rsid w:val="00032C18"/>
    <w:rsid w:val="00032D65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46E8"/>
    <w:rsid w:val="000C4881"/>
    <w:rsid w:val="000C5181"/>
    <w:rsid w:val="000C577F"/>
    <w:rsid w:val="000C5C15"/>
    <w:rsid w:val="000C6292"/>
    <w:rsid w:val="000C66FC"/>
    <w:rsid w:val="000C6B60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53"/>
    <w:rsid w:val="001D31EB"/>
    <w:rsid w:val="001D3596"/>
    <w:rsid w:val="001D3689"/>
    <w:rsid w:val="001D36BC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BC9"/>
    <w:rsid w:val="00371E14"/>
    <w:rsid w:val="00372211"/>
    <w:rsid w:val="003726C4"/>
    <w:rsid w:val="00372783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3C0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769"/>
    <w:rsid w:val="003C6EBB"/>
    <w:rsid w:val="003C737F"/>
    <w:rsid w:val="003C7443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72B"/>
    <w:rsid w:val="00432877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5DFF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C4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BFF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504"/>
    <w:rsid w:val="005055F5"/>
    <w:rsid w:val="005057EF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270"/>
    <w:rsid w:val="00597392"/>
    <w:rsid w:val="005973C3"/>
    <w:rsid w:val="00597FBA"/>
    <w:rsid w:val="005A0292"/>
    <w:rsid w:val="005A0439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C32"/>
    <w:rsid w:val="005B6E40"/>
    <w:rsid w:val="005B7CF0"/>
    <w:rsid w:val="005B7D18"/>
    <w:rsid w:val="005B7F0B"/>
    <w:rsid w:val="005C0419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87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B83"/>
    <w:rsid w:val="00617BA6"/>
    <w:rsid w:val="00617F61"/>
    <w:rsid w:val="00617F90"/>
    <w:rsid w:val="00617FE7"/>
    <w:rsid w:val="0062070A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301C0"/>
    <w:rsid w:val="006302BC"/>
    <w:rsid w:val="0063056A"/>
    <w:rsid w:val="00630712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3FD"/>
    <w:rsid w:val="00637598"/>
    <w:rsid w:val="00637614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BC"/>
    <w:rsid w:val="006B37FB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4D3"/>
    <w:rsid w:val="006C1605"/>
    <w:rsid w:val="006C1624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256"/>
    <w:rsid w:val="006D4A0B"/>
    <w:rsid w:val="006D504E"/>
    <w:rsid w:val="006D552D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917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A96"/>
    <w:rsid w:val="00735CE0"/>
    <w:rsid w:val="00735EB2"/>
    <w:rsid w:val="00737B21"/>
    <w:rsid w:val="00737BAC"/>
    <w:rsid w:val="0074050E"/>
    <w:rsid w:val="00740544"/>
    <w:rsid w:val="00740C9F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97EA9"/>
    <w:rsid w:val="007A0049"/>
    <w:rsid w:val="007A0196"/>
    <w:rsid w:val="007A01CB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3EC"/>
    <w:rsid w:val="007E2499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1D7"/>
    <w:rsid w:val="007F541D"/>
    <w:rsid w:val="007F5521"/>
    <w:rsid w:val="007F5775"/>
    <w:rsid w:val="007F5A8A"/>
    <w:rsid w:val="007F5CE6"/>
    <w:rsid w:val="007F5E0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DB4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736"/>
    <w:rsid w:val="00844768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231"/>
    <w:rsid w:val="0087337F"/>
    <w:rsid w:val="008734D2"/>
    <w:rsid w:val="00873781"/>
    <w:rsid w:val="008737B1"/>
    <w:rsid w:val="008737D5"/>
    <w:rsid w:val="00873853"/>
    <w:rsid w:val="00873940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6CDC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619"/>
    <w:rsid w:val="008A47B2"/>
    <w:rsid w:val="008A4A0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87"/>
    <w:rsid w:val="009177D8"/>
    <w:rsid w:val="00917BB5"/>
    <w:rsid w:val="009200AF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554"/>
    <w:rsid w:val="009645D5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309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50B3"/>
    <w:rsid w:val="00A05356"/>
    <w:rsid w:val="00A05C07"/>
    <w:rsid w:val="00A06029"/>
    <w:rsid w:val="00A06731"/>
    <w:rsid w:val="00A06746"/>
    <w:rsid w:val="00A06C7C"/>
    <w:rsid w:val="00A071E5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603A"/>
    <w:rsid w:val="00A462D8"/>
    <w:rsid w:val="00A46349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2787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E6C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59D"/>
    <w:rsid w:val="00B33777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CD5"/>
    <w:rsid w:val="00B75E99"/>
    <w:rsid w:val="00B765AC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61BB"/>
    <w:rsid w:val="00BA637A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6FF3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1381"/>
    <w:rsid w:val="00C71481"/>
    <w:rsid w:val="00C715EE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395"/>
    <w:rsid w:val="00CF64ED"/>
    <w:rsid w:val="00CF66D8"/>
    <w:rsid w:val="00CF6C57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60B7"/>
    <w:rsid w:val="00EB6342"/>
    <w:rsid w:val="00EB6349"/>
    <w:rsid w:val="00EB665F"/>
    <w:rsid w:val="00EB6853"/>
    <w:rsid w:val="00EB68A8"/>
    <w:rsid w:val="00EB6AF3"/>
    <w:rsid w:val="00EB746F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0DC"/>
    <w:rsid w:val="00EE49E8"/>
    <w:rsid w:val="00EE4A96"/>
    <w:rsid w:val="00EE4AF3"/>
    <w:rsid w:val="00EE4BBD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2847"/>
    <w:rsid w:val="00EF2D1D"/>
    <w:rsid w:val="00EF2DB8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D46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1C"/>
    <w:rsid w:val="00FC1CA4"/>
    <w:rsid w:val="00FC240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5FC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A355AD31-263F-4B4B-A809-598ED2B9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395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4</cp:revision>
  <cp:lastPrinted>2011-08-23T16:28:00Z</cp:lastPrinted>
  <dcterms:created xsi:type="dcterms:W3CDTF">2013-12-01T21:45:00Z</dcterms:created>
  <dcterms:modified xsi:type="dcterms:W3CDTF">2013-12-01T21:51:00Z</dcterms:modified>
</cp:coreProperties>
</file>