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5E9" w:rsidRDefault="00306454" w:rsidP="00561491">
      <w:pPr>
        <w:keepNext/>
        <w:framePr w:dropCap="drop" w:lines="3" w:wrap="auto" w:vAnchor="text" w:hAnchor="text" w:y="1"/>
        <w:spacing w:after="0" w:line="926" w:lineRule="exact"/>
        <w:jc w:val="both"/>
        <w:textAlignment w:val="baseline"/>
        <w:rPr>
          <w:rFonts w:asciiTheme="minorHAnsi" w:hAnsiTheme="minorHAnsi"/>
          <w:position w:val="-8"/>
          <w:sz w:val="24"/>
          <w:szCs w:val="24"/>
        </w:rPr>
      </w:pPr>
      <w:r>
        <w:rPr>
          <w:position w:val="-8"/>
          <w:sz w:val="120"/>
          <w:szCs w:val="120"/>
        </w:rPr>
        <w:t>L</w:t>
      </w:r>
    </w:p>
    <w:p w:rsidR="00AF55E9" w:rsidRPr="00975FCD" w:rsidRDefault="00306454" w:rsidP="00975FCD">
      <w:pPr>
        <w:rPr>
          <w:rFonts w:cs="Arial"/>
        </w:rPr>
      </w:pPr>
      <w:r w:rsidRPr="00975FCD">
        <w:rPr>
          <w:rFonts w:cs="Arial"/>
        </w:rPr>
        <w:t xml:space="preserve">a </w:t>
      </w:r>
      <w:bookmarkStart w:id="0" w:name="_GoBack"/>
      <w:r w:rsidRPr="00975FCD">
        <w:rPr>
          <w:rFonts w:cs="Arial"/>
        </w:rPr>
        <w:t xml:space="preserve">revisión del marco conceptual </w:t>
      </w:r>
      <w:bookmarkEnd w:id="0"/>
      <w:r w:rsidRPr="00975FCD">
        <w:rPr>
          <w:rFonts w:cs="Arial"/>
        </w:rPr>
        <w:t>para el reporte financiero, planteado en el</w:t>
      </w:r>
      <w:r w:rsidR="00561491" w:rsidRPr="00975FCD">
        <w:rPr>
          <w:rFonts w:cs="Arial"/>
        </w:rPr>
        <w:t xml:space="preserve"> </w:t>
      </w:r>
      <w:r w:rsidRPr="00975FCD">
        <w:rPr>
          <w:rFonts w:cs="Arial"/>
        </w:rPr>
        <w:t>"</w:t>
      </w:r>
      <w:proofErr w:type="spellStart"/>
      <w:r w:rsidRPr="00975FCD">
        <w:rPr>
          <w:rFonts w:cs="Arial"/>
          <w:i/>
        </w:rPr>
        <w:t>Discussion</w:t>
      </w:r>
      <w:proofErr w:type="spellEnd"/>
      <w:r w:rsidRPr="00975FCD">
        <w:rPr>
          <w:rFonts w:cs="Arial"/>
          <w:i/>
        </w:rPr>
        <w:t xml:space="preserve"> </w:t>
      </w:r>
      <w:proofErr w:type="spellStart"/>
      <w:r w:rsidRPr="00975FCD">
        <w:rPr>
          <w:rFonts w:cs="Arial"/>
          <w:i/>
        </w:rPr>
        <w:t>Paper</w:t>
      </w:r>
      <w:proofErr w:type="spellEnd"/>
      <w:r w:rsidRPr="00975FCD">
        <w:rPr>
          <w:rFonts w:cs="Arial"/>
        </w:rPr>
        <w:t xml:space="preserve">" DP/2013/1 por IASB, trata en uno de sus apartes el tema de presentación y revelación, el cual en principio es generalmente conocido, porque ya lo tratan </w:t>
      </w:r>
      <w:r w:rsidR="00561491" w:rsidRPr="00975FCD">
        <w:rPr>
          <w:rFonts w:cs="Arial"/>
        </w:rPr>
        <w:t>estándares</w:t>
      </w:r>
      <w:r w:rsidRPr="00975FCD">
        <w:rPr>
          <w:rFonts w:cs="Arial"/>
        </w:rPr>
        <w:t xml:space="preserve"> específicos o </w:t>
      </w:r>
      <w:r w:rsidR="00561491" w:rsidRPr="00975FCD">
        <w:rPr>
          <w:rFonts w:cs="Arial"/>
        </w:rPr>
        <w:t>están</w:t>
      </w:r>
      <w:r w:rsidRPr="00975FCD">
        <w:rPr>
          <w:rFonts w:cs="Arial"/>
        </w:rPr>
        <w:t xml:space="preserve"> incluidos en la parte de revelaciones de los IFRS, sin embargo, es nuevo en el marco conceptual. El IASB con la actualización del marco, sobre este aspecto, pretende cubrir tres puntos básicos: a) Mejorar el marco y las IFRS existentes; b) Mejorar la relevancia para los usuarios; y, c) Reducir la carga a los preparadores de la información. Para ello tiene un plan</w:t>
      </w:r>
      <w:r w:rsidR="00561491" w:rsidRPr="00975FCD">
        <w:rPr>
          <w:rFonts w:cs="Arial"/>
        </w:rPr>
        <w:t>,</w:t>
      </w:r>
      <w:r w:rsidRPr="00975FCD">
        <w:rPr>
          <w:rFonts w:cs="Arial"/>
        </w:rPr>
        <w:t xml:space="preserve"> a corto plazo</w:t>
      </w:r>
      <w:r w:rsidR="00561491" w:rsidRPr="00975FCD">
        <w:rPr>
          <w:rFonts w:cs="Arial"/>
        </w:rPr>
        <w:t>,</w:t>
      </w:r>
      <w:r w:rsidRPr="00975FCD">
        <w:rPr>
          <w:rFonts w:cs="Arial"/>
        </w:rPr>
        <w:t xml:space="preserve"> desarrollar lo </w:t>
      </w:r>
      <w:r w:rsidR="00561491" w:rsidRPr="00975FCD">
        <w:rPr>
          <w:rFonts w:cs="Arial"/>
        </w:rPr>
        <w:t xml:space="preserve">ya </w:t>
      </w:r>
      <w:r w:rsidRPr="00975FCD">
        <w:rPr>
          <w:rFonts w:cs="Arial"/>
        </w:rPr>
        <w:t xml:space="preserve">planteado en la agenda, facilitar la aplicación del concepto actual de materialidad y mejorar la </w:t>
      </w:r>
      <w:r w:rsidR="00975FCD">
        <w:rPr>
          <w:rFonts w:cs="Arial"/>
        </w:rPr>
        <w:t>NIC</w:t>
      </w:r>
      <w:r w:rsidRPr="00975FCD">
        <w:rPr>
          <w:rFonts w:cs="Arial"/>
        </w:rPr>
        <w:t xml:space="preserve"> 1; a largo plazo, replantear las </w:t>
      </w:r>
      <w:r w:rsidR="00975FCD">
        <w:rPr>
          <w:rFonts w:cs="Arial"/>
        </w:rPr>
        <w:t>NIC</w:t>
      </w:r>
      <w:r w:rsidRPr="00975FCD">
        <w:rPr>
          <w:rFonts w:cs="Arial"/>
        </w:rPr>
        <w:t xml:space="preserve"> 1,</w:t>
      </w:r>
      <w:r w:rsidR="00975FCD">
        <w:rPr>
          <w:rFonts w:cs="Arial"/>
        </w:rPr>
        <w:t xml:space="preserve"> NIC </w:t>
      </w:r>
      <w:r w:rsidRPr="00975FCD">
        <w:rPr>
          <w:rFonts w:cs="Arial"/>
        </w:rPr>
        <w:t xml:space="preserve">7, </w:t>
      </w:r>
      <w:r w:rsidR="00975FCD">
        <w:rPr>
          <w:rFonts w:cs="Arial"/>
        </w:rPr>
        <w:t>NIC</w:t>
      </w:r>
      <w:r w:rsidRPr="00975FCD">
        <w:rPr>
          <w:rFonts w:cs="Arial"/>
        </w:rPr>
        <w:t xml:space="preserve"> 8 e iniciar la revisión de los requerimientos de </w:t>
      </w:r>
      <w:r w:rsidR="00561491" w:rsidRPr="00975FCD">
        <w:rPr>
          <w:rFonts w:cs="Arial"/>
        </w:rPr>
        <w:t>presentación</w:t>
      </w:r>
      <w:r w:rsidRPr="00975FCD">
        <w:rPr>
          <w:rFonts w:cs="Arial"/>
        </w:rPr>
        <w:t xml:space="preserve"> y revelación de los estándares individuales.</w:t>
      </w:r>
    </w:p>
    <w:p w:rsidR="00AF55E9" w:rsidRPr="00975FCD" w:rsidRDefault="00306454" w:rsidP="00975FCD">
      <w:pPr>
        <w:rPr>
          <w:rFonts w:cs="Arial"/>
        </w:rPr>
      </w:pPr>
      <w:r w:rsidRPr="00975FCD">
        <w:rPr>
          <w:rFonts w:cs="Arial"/>
        </w:rPr>
        <w:t xml:space="preserve">En cuanto a la materialidad, IASB reconoce que es un tema sensible y complejo, por lo que plantea mantener el concepto actual en el marco y desarrollará </w:t>
      </w:r>
      <w:r w:rsidR="00561491" w:rsidRPr="00975FCD">
        <w:rPr>
          <w:rFonts w:cs="Arial"/>
        </w:rPr>
        <w:t xml:space="preserve">una </w:t>
      </w:r>
      <w:r w:rsidRPr="00975FCD">
        <w:rPr>
          <w:rFonts w:cs="Arial"/>
        </w:rPr>
        <w:t>guía que facilite su aplicación y posteriormente, a largo plazo, retomar el tema y en su momento actualizar el marco conceptual.</w:t>
      </w:r>
    </w:p>
    <w:p w:rsidR="00AF55E9" w:rsidRPr="00975FCD" w:rsidRDefault="00CA6540" w:rsidP="00975FCD">
      <w:pPr>
        <w:rPr>
          <w:rFonts w:cs="Arial"/>
        </w:rPr>
      </w:pPr>
      <w:r w:rsidRPr="00975FCD">
        <w:rPr>
          <w:rFonts w:cs="Arial"/>
        </w:rPr>
        <w:t>También</w:t>
      </w:r>
      <w:r w:rsidR="00306454" w:rsidRPr="00975FCD">
        <w:rPr>
          <w:rFonts w:cs="Arial"/>
        </w:rPr>
        <w:t xml:space="preserve"> plantea </w:t>
      </w:r>
      <w:r w:rsidRPr="00975FCD">
        <w:rPr>
          <w:rFonts w:cs="Arial"/>
        </w:rPr>
        <w:t xml:space="preserve">cambiar la denominación de </w:t>
      </w:r>
      <w:r w:rsidR="00306454" w:rsidRPr="00975FCD">
        <w:rPr>
          <w:rFonts w:cs="Arial"/>
        </w:rPr>
        <w:t xml:space="preserve">estados financieros de propósito general </w:t>
      </w:r>
      <w:r w:rsidRPr="00975FCD">
        <w:rPr>
          <w:rFonts w:cs="Arial"/>
        </w:rPr>
        <w:t>a</w:t>
      </w:r>
      <w:r w:rsidR="00306454" w:rsidRPr="00975FCD">
        <w:rPr>
          <w:rFonts w:cs="Arial"/>
        </w:rPr>
        <w:t xml:space="preserve"> estados financieros primarios, se prev</w:t>
      </w:r>
      <w:r w:rsidR="00561491" w:rsidRPr="00975FCD">
        <w:rPr>
          <w:rFonts w:cs="Arial"/>
        </w:rPr>
        <w:t>é</w:t>
      </w:r>
      <w:r w:rsidR="00306454" w:rsidRPr="00975FCD">
        <w:rPr>
          <w:rFonts w:cs="Arial"/>
        </w:rPr>
        <w:t xml:space="preserve"> que a futuro se requerir</w:t>
      </w:r>
      <w:r w:rsidR="00561491" w:rsidRPr="00975FCD">
        <w:rPr>
          <w:rFonts w:cs="Arial"/>
        </w:rPr>
        <w:t>á</w:t>
      </w:r>
      <w:r w:rsidR="00306454" w:rsidRPr="00975FCD">
        <w:rPr>
          <w:rFonts w:cs="Arial"/>
        </w:rPr>
        <w:t xml:space="preserve"> </w:t>
      </w:r>
      <w:r w:rsidRPr="00975FCD">
        <w:rPr>
          <w:rFonts w:cs="Arial"/>
        </w:rPr>
        <w:t xml:space="preserve">más </w:t>
      </w:r>
      <w:r w:rsidR="00306454" w:rsidRPr="00975FCD">
        <w:rPr>
          <w:rFonts w:cs="Arial"/>
        </w:rPr>
        <w:t>informaci</w:t>
      </w:r>
      <w:r w:rsidR="00561491" w:rsidRPr="00975FCD">
        <w:rPr>
          <w:rFonts w:cs="Arial"/>
        </w:rPr>
        <w:t>ó</w:t>
      </w:r>
      <w:r w:rsidR="00306454" w:rsidRPr="00975FCD">
        <w:rPr>
          <w:rFonts w:cs="Arial"/>
        </w:rPr>
        <w:t xml:space="preserve">n financiera. </w:t>
      </w:r>
      <w:r w:rsidRPr="00975FCD">
        <w:rPr>
          <w:rFonts w:cs="Arial"/>
        </w:rPr>
        <w:t>Igualmente,</w:t>
      </w:r>
      <w:r w:rsidR="00306454" w:rsidRPr="00975FCD">
        <w:rPr>
          <w:rFonts w:cs="Arial"/>
        </w:rPr>
        <w:t xml:space="preserve"> recom</w:t>
      </w:r>
      <w:r w:rsidRPr="00975FCD">
        <w:rPr>
          <w:rFonts w:cs="Arial"/>
        </w:rPr>
        <w:t>ienda</w:t>
      </w:r>
      <w:r w:rsidR="00306454" w:rsidRPr="00975FCD">
        <w:rPr>
          <w:rFonts w:cs="Arial"/>
        </w:rPr>
        <w:t xml:space="preserve"> </w:t>
      </w:r>
      <w:r w:rsidRPr="00975FCD">
        <w:rPr>
          <w:rFonts w:cs="Arial"/>
        </w:rPr>
        <w:t xml:space="preserve">a los usuarios </w:t>
      </w:r>
      <w:r w:rsidR="00306454" w:rsidRPr="00975FCD">
        <w:rPr>
          <w:rFonts w:cs="Arial"/>
        </w:rPr>
        <w:t>realizar una lectura completa e interrelacionada de los estados financieros para lograr una visión completa y general de la entidad informante.</w:t>
      </w:r>
    </w:p>
    <w:p w:rsidR="00AF55E9" w:rsidRPr="00975FCD" w:rsidRDefault="00561491" w:rsidP="00975FCD">
      <w:pPr>
        <w:rPr>
          <w:rFonts w:cs="Arial"/>
        </w:rPr>
      </w:pPr>
      <w:r w:rsidRPr="00975FCD">
        <w:rPr>
          <w:rFonts w:cs="Arial"/>
        </w:rPr>
        <w:lastRenderedPageBreak/>
        <w:t xml:space="preserve">Sobre </w:t>
      </w:r>
      <w:r w:rsidR="00306454" w:rsidRPr="00975FCD">
        <w:rPr>
          <w:rFonts w:cs="Arial"/>
        </w:rPr>
        <w:t>revelación, plantea informar sobre aspectos que antes no requer</w:t>
      </w:r>
      <w:r w:rsidRPr="00975FCD">
        <w:rPr>
          <w:rFonts w:cs="Arial"/>
        </w:rPr>
        <w:t>í</w:t>
      </w:r>
      <w:r w:rsidR="00306454" w:rsidRPr="00975FCD">
        <w:rPr>
          <w:rFonts w:cs="Arial"/>
        </w:rPr>
        <w:t>a o lo</w:t>
      </w:r>
      <w:r w:rsidRPr="00975FCD">
        <w:rPr>
          <w:rFonts w:cs="Arial"/>
        </w:rPr>
        <w:t>s</w:t>
      </w:r>
      <w:r w:rsidR="00306454" w:rsidRPr="00975FCD">
        <w:rPr>
          <w:rFonts w:cs="Arial"/>
        </w:rPr>
        <w:t xml:space="preserve"> requiere con mayor profundidad, entre ellos:</w:t>
      </w:r>
    </w:p>
    <w:p w:rsidR="00AF55E9" w:rsidRPr="00975FCD" w:rsidRDefault="00306454" w:rsidP="00975FCD">
      <w:pPr>
        <w:pStyle w:val="Prrafodelista"/>
        <w:numPr>
          <w:ilvl w:val="0"/>
          <w:numId w:val="16"/>
        </w:numPr>
        <w:ind w:left="360"/>
        <w:rPr>
          <w:rFonts w:cs="Arial"/>
        </w:rPr>
      </w:pPr>
      <w:r w:rsidRPr="00975FCD">
        <w:rPr>
          <w:rFonts w:cs="Arial"/>
        </w:rPr>
        <w:t>Sobre la entidad, indicar la estructura del grupo (matriz, subordinadas, otras), el modelo de negocio (tratado en IFRS 9);</w:t>
      </w:r>
    </w:p>
    <w:p w:rsidR="00AF55E9" w:rsidRPr="00975FCD" w:rsidRDefault="00306454" w:rsidP="00975FCD">
      <w:pPr>
        <w:pStyle w:val="Prrafodelista"/>
        <w:numPr>
          <w:ilvl w:val="0"/>
          <w:numId w:val="19"/>
        </w:numPr>
        <w:ind w:left="360"/>
        <w:rPr>
          <w:rFonts w:cs="Arial"/>
        </w:rPr>
      </w:pPr>
      <w:r w:rsidRPr="00975FCD">
        <w:rPr>
          <w:rFonts w:cs="Arial"/>
        </w:rPr>
        <w:t>En referencia a elementos de estados financieros, indicar porque no se reconocen activos y pasivos, aunque cumplan su definición y criterios de reconocimiento;</w:t>
      </w:r>
    </w:p>
    <w:p w:rsidR="00AF55E9" w:rsidRPr="00975FCD" w:rsidRDefault="00306454" w:rsidP="00975FCD">
      <w:pPr>
        <w:pStyle w:val="Prrafodelista"/>
        <w:numPr>
          <w:ilvl w:val="0"/>
          <w:numId w:val="18"/>
        </w:numPr>
        <w:ind w:left="360"/>
        <w:rPr>
          <w:rFonts w:cs="Arial"/>
        </w:rPr>
      </w:pPr>
      <w:r w:rsidRPr="00975FCD">
        <w:rPr>
          <w:rFonts w:cs="Arial"/>
        </w:rPr>
        <w:t>A nivel de riesgos, especificar los riesgos financieros a que está expuesta la entidad, c</w:t>
      </w:r>
      <w:r w:rsidR="00561491" w:rsidRPr="00975FCD">
        <w:rPr>
          <w:rFonts w:cs="Arial"/>
        </w:rPr>
        <w:t>ó</w:t>
      </w:r>
      <w:r w:rsidRPr="00975FCD">
        <w:rPr>
          <w:rFonts w:cs="Arial"/>
        </w:rPr>
        <w:t xml:space="preserve">mo </w:t>
      </w:r>
      <w:r w:rsidR="00CA6540" w:rsidRPr="00975FCD">
        <w:rPr>
          <w:rFonts w:cs="Arial"/>
        </w:rPr>
        <w:t>los administra</w:t>
      </w:r>
      <w:r w:rsidRPr="00975FCD">
        <w:rPr>
          <w:rFonts w:cs="Arial"/>
        </w:rPr>
        <w:t>, y cu</w:t>
      </w:r>
      <w:r w:rsidR="00561491" w:rsidRPr="00975FCD">
        <w:rPr>
          <w:rFonts w:cs="Arial"/>
        </w:rPr>
        <w:t>á</w:t>
      </w:r>
      <w:r w:rsidRPr="00975FCD">
        <w:rPr>
          <w:rFonts w:cs="Arial"/>
        </w:rPr>
        <w:t>l ha sido el impacto de su gestión en los estados financieros, incluyendo un análisis de sensibilidad</w:t>
      </w:r>
      <w:r w:rsidR="00561491" w:rsidRPr="00975FCD">
        <w:rPr>
          <w:rFonts w:cs="Arial"/>
        </w:rPr>
        <w:t xml:space="preserve">, es decir, </w:t>
      </w:r>
      <w:r w:rsidRPr="00975FCD">
        <w:rPr>
          <w:rFonts w:cs="Arial"/>
        </w:rPr>
        <w:t>se requerir</w:t>
      </w:r>
      <w:r w:rsidR="00561491" w:rsidRPr="00975FCD">
        <w:rPr>
          <w:rFonts w:cs="Arial"/>
        </w:rPr>
        <w:t>á</w:t>
      </w:r>
      <w:r w:rsidRPr="00975FCD">
        <w:rPr>
          <w:rFonts w:cs="Arial"/>
        </w:rPr>
        <w:t xml:space="preserve"> efectuar estimaciones y explicaciones de los cambios en las estimaciones del VAN</w:t>
      </w:r>
      <w:r w:rsidR="00561491" w:rsidRPr="00975FCD">
        <w:rPr>
          <w:rFonts w:cs="Arial"/>
        </w:rPr>
        <w:t xml:space="preserve"> (V</w:t>
      </w:r>
      <w:r w:rsidRPr="00975FCD">
        <w:rPr>
          <w:rFonts w:cs="Arial"/>
        </w:rPr>
        <w:t xml:space="preserve">alor </w:t>
      </w:r>
      <w:r w:rsidR="00561491" w:rsidRPr="00975FCD">
        <w:rPr>
          <w:rFonts w:cs="Arial"/>
        </w:rPr>
        <w:t>A</w:t>
      </w:r>
      <w:r w:rsidRPr="00975FCD">
        <w:rPr>
          <w:rFonts w:cs="Arial"/>
        </w:rPr>
        <w:t xml:space="preserve">ctual </w:t>
      </w:r>
      <w:r w:rsidR="00561491" w:rsidRPr="00975FCD">
        <w:rPr>
          <w:rFonts w:cs="Arial"/>
        </w:rPr>
        <w:t>N</w:t>
      </w:r>
      <w:r w:rsidRPr="00975FCD">
        <w:rPr>
          <w:rFonts w:cs="Arial"/>
        </w:rPr>
        <w:t>eto</w:t>
      </w:r>
      <w:r w:rsidR="00561491" w:rsidRPr="00975FCD">
        <w:rPr>
          <w:rFonts w:cs="Arial"/>
        </w:rPr>
        <w:t>)</w:t>
      </w:r>
      <w:r w:rsidRPr="00975FCD">
        <w:rPr>
          <w:rFonts w:cs="Arial"/>
        </w:rPr>
        <w:t>, as</w:t>
      </w:r>
      <w:r w:rsidR="00561491" w:rsidRPr="00975FCD">
        <w:rPr>
          <w:rFonts w:cs="Arial"/>
        </w:rPr>
        <w:t>í</w:t>
      </w:r>
      <w:r w:rsidRPr="00975FCD">
        <w:rPr>
          <w:rFonts w:cs="Arial"/>
        </w:rPr>
        <w:t xml:space="preserve"> como de la metodología, los supuestos y los insumos para efectuar sus cálculos.</w:t>
      </w:r>
    </w:p>
    <w:p w:rsidR="00AF55E9" w:rsidRPr="00975FCD" w:rsidRDefault="00306454" w:rsidP="00975FCD">
      <w:pPr>
        <w:rPr>
          <w:rFonts w:cs="Arial"/>
        </w:rPr>
      </w:pPr>
      <w:r w:rsidRPr="00975FCD">
        <w:rPr>
          <w:rFonts w:cs="Arial"/>
        </w:rPr>
        <w:t>Como se puede observar en el DP, en general no presentan muchas novedades</w:t>
      </w:r>
      <w:r w:rsidR="00561491" w:rsidRPr="00975FCD">
        <w:rPr>
          <w:rFonts w:cs="Arial"/>
        </w:rPr>
        <w:t xml:space="preserve">. </w:t>
      </w:r>
      <w:r w:rsidRPr="00975FCD">
        <w:rPr>
          <w:rFonts w:cs="Arial"/>
        </w:rPr>
        <w:t xml:space="preserve">Los cambios del marco conceptual, </w:t>
      </w:r>
      <w:r w:rsidR="00CA6540" w:rsidRPr="00975FCD">
        <w:rPr>
          <w:rFonts w:cs="Arial"/>
        </w:rPr>
        <w:t xml:space="preserve">referentes a </w:t>
      </w:r>
      <w:r w:rsidRPr="00975FCD">
        <w:rPr>
          <w:rFonts w:cs="Arial"/>
        </w:rPr>
        <w:t>entidad, elementos de los estados financieros, reconocimiento y des</w:t>
      </w:r>
      <w:r w:rsidR="00561491" w:rsidRPr="00975FCD">
        <w:rPr>
          <w:rFonts w:cs="Arial"/>
        </w:rPr>
        <w:t>-</w:t>
      </w:r>
      <w:r w:rsidRPr="00975FCD">
        <w:rPr>
          <w:rFonts w:cs="Arial"/>
        </w:rPr>
        <w:t>reconocimiento, diferenciación entre pasivo y patrimonio, medición</w:t>
      </w:r>
      <w:r w:rsidR="00CA6540" w:rsidRPr="00975FCD">
        <w:rPr>
          <w:rFonts w:cs="Arial"/>
        </w:rPr>
        <w:t>,</w:t>
      </w:r>
      <w:r w:rsidRPr="00975FCD">
        <w:rPr>
          <w:rFonts w:cs="Arial"/>
        </w:rPr>
        <w:t xml:space="preserve"> y, presentación y revelación; se esperan para el año 2015, </w:t>
      </w:r>
      <w:r w:rsidR="001E49DB" w:rsidRPr="00975FCD">
        <w:rPr>
          <w:rFonts w:cs="Arial"/>
        </w:rPr>
        <w:t xml:space="preserve">y posteriormente será </w:t>
      </w:r>
      <w:r w:rsidRPr="00975FCD">
        <w:rPr>
          <w:rFonts w:cs="Arial"/>
        </w:rPr>
        <w:t>modificado</w:t>
      </w:r>
      <w:r w:rsidR="001E49DB" w:rsidRPr="00975FCD">
        <w:rPr>
          <w:rFonts w:cs="Arial"/>
        </w:rPr>
        <w:t xml:space="preserve"> nuevamente</w:t>
      </w:r>
      <w:r w:rsidRPr="00975FCD">
        <w:rPr>
          <w:rFonts w:cs="Arial"/>
        </w:rPr>
        <w:t>, porque quedan temas por desarrollar, y posiblemente surgir</w:t>
      </w:r>
      <w:r w:rsidR="00561491" w:rsidRPr="00975FCD">
        <w:rPr>
          <w:rFonts w:cs="Arial"/>
        </w:rPr>
        <w:t>á</w:t>
      </w:r>
      <w:r w:rsidRPr="00975FCD">
        <w:rPr>
          <w:rFonts w:cs="Arial"/>
        </w:rPr>
        <w:t>n otros nuevos, luego de la revisión individual de las IFRS</w:t>
      </w:r>
      <w:r w:rsidR="001E49DB" w:rsidRPr="00975FCD">
        <w:rPr>
          <w:rFonts w:cs="Arial"/>
        </w:rPr>
        <w:t xml:space="preserve">. </w:t>
      </w:r>
    </w:p>
    <w:p w:rsidR="00AF55E9" w:rsidRPr="00975FCD" w:rsidRDefault="00975FCD" w:rsidP="00561491">
      <w:pPr>
        <w:jc w:val="right"/>
        <w:rPr>
          <w:i/>
        </w:rPr>
      </w:pPr>
      <w:r>
        <w:rPr>
          <w:rFonts w:cs="Arial"/>
          <w:i/>
        </w:rPr>
        <w:t>Néstor Javier Lizarazo Sierra</w:t>
      </w:r>
    </w:p>
    <w:sectPr w:rsidR="00AF55E9" w:rsidRPr="00975FCD">
      <w:headerReference w:type="default" r:id="rId8"/>
      <w:footerReference w:type="default" r:id="rId9"/>
      <w:pgSz w:w="12240" w:h="15840"/>
      <w:pgMar w:top="1417" w:right="1701" w:bottom="1135"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455" w:rsidRDefault="00EE2455">
      <w:pPr>
        <w:spacing w:after="0" w:line="240" w:lineRule="auto"/>
      </w:pPr>
      <w:r>
        <w:separator/>
      </w:r>
    </w:p>
  </w:endnote>
  <w:endnote w:type="continuationSeparator" w:id="0">
    <w:p w:rsidR="00EE2455" w:rsidRDefault="00EE2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5E9" w:rsidRDefault="00306454">
    <w:pPr>
      <w:pStyle w:val="Piedepgina"/>
      <w:jc w:val="center"/>
    </w:pPr>
    <w:r>
      <w:rPr>
        <w:i/>
      </w:rPr>
      <w:t xml:space="preserve">Las opiniones expresadas en </w:t>
    </w:r>
    <w:r>
      <w:rPr>
        <w:rFonts w:ascii="Kristen ITC" w:hAnsi="Kristen ITC"/>
        <w:i/>
      </w:rPr>
      <w:t>Contrapartida</w:t>
    </w:r>
    <w:r>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455" w:rsidRDefault="00EE2455">
      <w:pPr>
        <w:spacing w:after="0" w:line="240" w:lineRule="auto"/>
      </w:pPr>
      <w:r>
        <w:separator/>
      </w:r>
    </w:p>
  </w:footnote>
  <w:footnote w:type="continuationSeparator" w:id="0">
    <w:p w:rsidR="00EE2455" w:rsidRDefault="00EE24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5E9" w:rsidRDefault="00306454">
    <w:pPr>
      <w:pStyle w:val="Encabezado"/>
      <w:tabs>
        <w:tab w:val="left" w:pos="2580"/>
        <w:tab w:val="left" w:pos="2985"/>
      </w:tabs>
      <w:spacing w:after="120" w:line="276" w:lineRule="auto"/>
      <w:jc w:val="right"/>
      <w:rPr>
        <w:rFonts w:ascii="Kristen ITC" w:hAnsi="Kristen ITC"/>
        <w:b/>
        <w:bCs/>
        <w:sz w:val="28"/>
        <w:szCs w:val="28"/>
      </w:rPr>
    </w:pPr>
    <w:r>
      <w:rPr>
        <w:rFonts w:ascii="Kristen ITC" w:hAnsi="Kristen ITC"/>
        <w:b/>
        <w:bCs/>
        <w:sz w:val="28"/>
        <w:szCs w:val="28"/>
      </w:rPr>
      <w:t>Contrapartida</w:t>
    </w:r>
  </w:p>
  <w:p w:rsidR="00AF55E9" w:rsidRDefault="00306454">
    <w:pPr>
      <w:spacing w:after="0"/>
      <w:jc w:val="right"/>
      <w:rPr>
        <w:b/>
        <w:bCs/>
        <w:color w:val="1F497D"/>
        <w:sz w:val="28"/>
        <w:szCs w:val="28"/>
      </w:rPr>
    </w:pPr>
    <w:r>
      <w:t xml:space="preserve">De </w:t>
    </w:r>
    <w:proofErr w:type="spellStart"/>
    <w:r>
      <w:t>Computationis</w:t>
    </w:r>
    <w:proofErr w:type="spellEnd"/>
    <w:r>
      <w:t xml:space="preserve"> Jure Opiniones</w:t>
    </w:r>
  </w:p>
  <w:p w:rsidR="00AF55E9" w:rsidRDefault="00306454">
    <w:pPr>
      <w:pStyle w:val="Encabezado"/>
      <w:tabs>
        <w:tab w:val="left" w:pos="2580"/>
        <w:tab w:val="left" w:pos="2985"/>
      </w:tabs>
      <w:spacing w:line="276" w:lineRule="auto"/>
      <w:jc w:val="right"/>
    </w:pPr>
    <w:r>
      <w:t>Número 9</w:t>
    </w:r>
    <w:r w:rsidR="00975FCD">
      <w:t>22</w:t>
    </w:r>
    <w:r>
      <w:t>, ju</w:t>
    </w:r>
    <w:r w:rsidR="002B62A5">
      <w:t>l</w:t>
    </w:r>
    <w:r>
      <w:t xml:space="preserve">io </w:t>
    </w:r>
    <w:r w:rsidR="00975FCD">
      <w:t>7</w:t>
    </w:r>
    <w:r>
      <w:t xml:space="preserve"> de 2014</w:t>
    </w:r>
  </w:p>
  <w:p w:rsidR="00AF55E9" w:rsidRDefault="00350B32">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3074" o:spid="_x0000_s2049" type="#_x0000_t136" style="position:absolute;left:0;text-align:left;margin-left:0;margin-top:0;width:384.75pt;height:81.75pt;rotation:315;z-index:-251658752;visibility:visible;mso-wrap-distance-left:0;mso-wrap-distance-right:0;mso-position-horizontal:center;mso-position-horizontal-relative:margin;mso-position-vertical:center;mso-position-vertical-relative:margin;mso-width-relative:page;mso-height-relative:page" fillcolor="silver" stroked="f">
          <v:fill opacity=".5"/>
          <v:textpath style="font-family:&quot;Kristen ITC&quot;;font-size:2.5801544189453125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2"/>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0000003"/>
    <w:multiLevelType w:val="hybridMultilevel"/>
    <w:tmpl w:val="6654251E"/>
    <w:lvl w:ilvl="0" w:tplc="0B261F7E">
      <w:start w:val="1"/>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0000004"/>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0000005"/>
    <w:multiLevelType w:val="hybridMultilevel"/>
    <w:tmpl w:val="611CD11A"/>
    <w:lvl w:ilvl="0" w:tplc="AF0E43B8">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0000007"/>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0000008"/>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0000000A"/>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0000000B"/>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000000C"/>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0000000D"/>
    <w:multiLevelType w:val="hybridMultilevel"/>
    <w:tmpl w:val="5F967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0518B038"/>
    <w:lvl w:ilvl="0" w:tplc="0C0A0017">
      <w:start w:val="1"/>
      <w:numFmt w:val="lowerLetter"/>
      <w:lvlText w:val="%1)"/>
      <w:lvlJc w:val="left"/>
      <w:pPr>
        <w:tabs>
          <w:tab w:val="left" w:pos="720"/>
        </w:tabs>
        <w:ind w:left="720" w:hanging="360"/>
      </w:pPr>
    </w:lvl>
    <w:lvl w:ilvl="1" w:tplc="0C0A0019" w:tentative="1">
      <w:start w:val="1"/>
      <w:numFmt w:val="lowerLetter"/>
      <w:lvlText w:val="%2."/>
      <w:lvlJc w:val="left"/>
      <w:pPr>
        <w:tabs>
          <w:tab w:val="left" w:pos="1440"/>
        </w:tabs>
        <w:ind w:left="1440" w:hanging="360"/>
      </w:pPr>
    </w:lvl>
    <w:lvl w:ilvl="2" w:tplc="0C0A001B" w:tentative="1">
      <w:start w:val="1"/>
      <w:numFmt w:val="lowerRoman"/>
      <w:lvlText w:val="%3."/>
      <w:lvlJc w:val="right"/>
      <w:pPr>
        <w:tabs>
          <w:tab w:val="left" w:pos="2160"/>
        </w:tabs>
        <w:ind w:left="2160" w:hanging="180"/>
      </w:pPr>
    </w:lvl>
    <w:lvl w:ilvl="3" w:tplc="0C0A000F" w:tentative="1">
      <w:start w:val="1"/>
      <w:numFmt w:val="decimal"/>
      <w:lvlText w:val="%4."/>
      <w:lvlJc w:val="left"/>
      <w:pPr>
        <w:tabs>
          <w:tab w:val="left" w:pos="2880"/>
        </w:tabs>
        <w:ind w:left="2880" w:hanging="360"/>
      </w:pPr>
    </w:lvl>
    <w:lvl w:ilvl="4" w:tplc="0C0A0019" w:tentative="1">
      <w:start w:val="1"/>
      <w:numFmt w:val="lowerLetter"/>
      <w:lvlText w:val="%5."/>
      <w:lvlJc w:val="left"/>
      <w:pPr>
        <w:tabs>
          <w:tab w:val="left" w:pos="3600"/>
        </w:tabs>
        <w:ind w:left="3600" w:hanging="360"/>
      </w:pPr>
    </w:lvl>
    <w:lvl w:ilvl="5" w:tplc="0C0A001B" w:tentative="1">
      <w:start w:val="1"/>
      <w:numFmt w:val="lowerRoman"/>
      <w:lvlText w:val="%6."/>
      <w:lvlJc w:val="right"/>
      <w:pPr>
        <w:tabs>
          <w:tab w:val="left" w:pos="4320"/>
        </w:tabs>
        <w:ind w:left="4320" w:hanging="180"/>
      </w:pPr>
    </w:lvl>
    <w:lvl w:ilvl="6" w:tplc="0C0A000F" w:tentative="1">
      <w:start w:val="1"/>
      <w:numFmt w:val="decimal"/>
      <w:lvlText w:val="%7."/>
      <w:lvlJc w:val="left"/>
      <w:pPr>
        <w:tabs>
          <w:tab w:val="left" w:pos="5040"/>
        </w:tabs>
        <w:ind w:left="5040" w:hanging="360"/>
      </w:pPr>
    </w:lvl>
    <w:lvl w:ilvl="7" w:tplc="0C0A0019" w:tentative="1">
      <w:start w:val="1"/>
      <w:numFmt w:val="lowerLetter"/>
      <w:lvlText w:val="%8."/>
      <w:lvlJc w:val="left"/>
      <w:pPr>
        <w:tabs>
          <w:tab w:val="left" w:pos="5760"/>
        </w:tabs>
        <w:ind w:left="5760" w:hanging="360"/>
      </w:pPr>
    </w:lvl>
    <w:lvl w:ilvl="8" w:tplc="0C0A001B" w:tentative="1">
      <w:start w:val="1"/>
      <w:numFmt w:val="lowerRoman"/>
      <w:lvlText w:val="%9."/>
      <w:lvlJc w:val="right"/>
      <w:pPr>
        <w:tabs>
          <w:tab w:val="left" w:pos="6480"/>
        </w:tabs>
        <w:ind w:left="6480" w:hanging="180"/>
      </w:pPr>
    </w:lvl>
  </w:abstractNum>
  <w:abstractNum w:abstractNumId="14">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F9E4445E"/>
    <w:lvl w:ilvl="0" w:tplc="0C0A0017">
      <w:start w:val="1"/>
      <w:numFmt w:val="lowerLetter"/>
      <w:lvlText w:val="%1)"/>
      <w:lvlJc w:val="left"/>
      <w:pPr>
        <w:tabs>
          <w:tab w:val="left" w:pos="720"/>
        </w:tabs>
        <w:ind w:left="720" w:hanging="360"/>
      </w:pPr>
    </w:lvl>
    <w:lvl w:ilvl="1" w:tplc="0C0A0019" w:tentative="1">
      <w:start w:val="1"/>
      <w:numFmt w:val="lowerLetter"/>
      <w:lvlText w:val="%2."/>
      <w:lvlJc w:val="left"/>
      <w:pPr>
        <w:tabs>
          <w:tab w:val="left" w:pos="1440"/>
        </w:tabs>
        <w:ind w:left="1440" w:hanging="360"/>
      </w:pPr>
    </w:lvl>
    <w:lvl w:ilvl="2" w:tplc="0C0A001B" w:tentative="1">
      <w:start w:val="1"/>
      <w:numFmt w:val="lowerRoman"/>
      <w:lvlText w:val="%3."/>
      <w:lvlJc w:val="right"/>
      <w:pPr>
        <w:tabs>
          <w:tab w:val="left" w:pos="2160"/>
        </w:tabs>
        <w:ind w:left="2160" w:hanging="180"/>
      </w:pPr>
    </w:lvl>
    <w:lvl w:ilvl="3" w:tplc="0C0A000F" w:tentative="1">
      <w:start w:val="1"/>
      <w:numFmt w:val="decimal"/>
      <w:lvlText w:val="%4."/>
      <w:lvlJc w:val="left"/>
      <w:pPr>
        <w:tabs>
          <w:tab w:val="left" w:pos="2880"/>
        </w:tabs>
        <w:ind w:left="2880" w:hanging="360"/>
      </w:pPr>
    </w:lvl>
    <w:lvl w:ilvl="4" w:tplc="0C0A0019" w:tentative="1">
      <w:start w:val="1"/>
      <w:numFmt w:val="lowerLetter"/>
      <w:lvlText w:val="%5."/>
      <w:lvlJc w:val="left"/>
      <w:pPr>
        <w:tabs>
          <w:tab w:val="left" w:pos="3600"/>
        </w:tabs>
        <w:ind w:left="3600" w:hanging="360"/>
      </w:pPr>
    </w:lvl>
    <w:lvl w:ilvl="5" w:tplc="0C0A001B" w:tentative="1">
      <w:start w:val="1"/>
      <w:numFmt w:val="lowerRoman"/>
      <w:lvlText w:val="%6."/>
      <w:lvlJc w:val="right"/>
      <w:pPr>
        <w:tabs>
          <w:tab w:val="left" w:pos="4320"/>
        </w:tabs>
        <w:ind w:left="4320" w:hanging="180"/>
      </w:pPr>
    </w:lvl>
    <w:lvl w:ilvl="6" w:tplc="0C0A000F" w:tentative="1">
      <w:start w:val="1"/>
      <w:numFmt w:val="decimal"/>
      <w:lvlText w:val="%7."/>
      <w:lvlJc w:val="left"/>
      <w:pPr>
        <w:tabs>
          <w:tab w:val="left" w:pos="5040"/>
        </w:tabs>
        <w:ind w:left="5040" w:hanging="360"/>
      </w:pPr>
    </w:lvl>
    <w:lvl w:ilvl="7" w:tplc="0C0A0019" w:tentative="1">
      <w:start w:val="1"/>
      <w:numFmt w:val="lowerLetter"/>
      <w:lvlText w:val="%8."/>
      <w:lvlJc w:val="left"/>
      <w:pPr>
        <w:tabs>
          <w:tab w:val="left" w:pos="5760"/>
        </w:tabs>
        <w:ind w:left="5760" w:hanging="360"/>
      </w:pPr>
    </w:lvl>
    <w:lvl w:ilvl="8" w:tplc="0C0A001B" w:tentative="1">
      <w:start w:val="1"/>
      <w:numFmt w:val="lowerRoman"/>
      <w:lvlText w:val="%9."/>
      <w:lvlJc w:val="right"/>
      <w:pPr>
        <w:tabs>
          <w:tab w:val="left" w:pos="6480"/>
        </w:tabs>
        <w:ind w:left="6480" w:hanging="180"/>
      </w:pPr>
    </w:lvl>
  </w:abstractNum>
  <w:abstractNum w:abstractNumId="16">
    <w:nsid w:val="0000001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1D3674"/>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E9"/>
    <w:rsid w:val="001E49DB"/>
    <w:rsid w:val="002B62A5"/>
    <w:rsid w:val="002B70EF"/>
    <w:rsid w:val="00306454"/>
    <w:rsid w:val="00350B32"/>
    <w:rsid w:val="00561491"/>
    <w:rsid w:val="008D50FE"/>
    <w:rsid w:val="00975FCD"/>
    <w:rsid w:val="00AF55E9"/>
    <w:rsid w:val="00B12FD6"/>
    <w:rsid w:val="00CA6540"/>
    <w:rsid w:val="00EE24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link w:val="Ttulo1Car"/>
    <w:uiPriority w:val="9"/>
    <w:qFormat/>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3">
    <w:name w:val="heading 3"/>
    <w:basedOn w:val="Normal"/>
    <w:next w:val="Normal"/>
    <w:link w:val="Ttulo3Car"/>
    <w:uiPriority w:val="9"/>
    <w:qFormat/>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pPr>
      <w:spacing w:after="0" w:line="240" w:lineRule="auto"/>
    </w:pPr>
    <w:rPr>
      <w:rFonts w:ascii="Tahoma" w:hAnsi="Tahoma"/>
      <w:sz w:val="16"/>
      <w:szCs w:val="16"/>
    </w:rPr>
  </w:style>
  <w:style w:type="character" w:customStyle="1" w:styleId="TextodegloboCar">
    <w:name w:val="Texto de globo Car"/>
    <w:link w:val="Textodeglobo"/>
    <w:uiPriority w:val="99"/>
    <w:rPr>
      <w:rFonts w:ascii="Tahoma" w:hAnsi="Tahoma" w:cs="Tahoma"/>
      <w:sz w:val="16"/>
      <w:szCs w:val="16"/>
      <w:lang w:eastAsia="en-US"/>
    </w:rPr>
  </w:style>
  <w:style w:type="character" w:styleId="Hipervnculo">
    <w:name w:val="Hyperlink"/>
    <w:rPr>
      <w:color w:val="0000FF"/>
      <w:u w:val="single"/>
    </w:rPr>
  </w:style>
  <w:style w:type="character" w:styleId="nfasis">
    <w:name w:val="Emphasis"/>
    <w:uiPriority w:val="20"/>
    <w:qFormat/>
    <w:rPr>
      <w:i/>
      <w:iCs/>
    </w:rPr>
  </w:style>
  <w:style w:type="paragraph" w:styleId="Textonotaalfinal">
    <w:name w:val="endnote text"/>
    <w:basedOn w:val="Normal"/>
    <w:link w:val="TextonotaalfinalCar"/>
    <w:uiPriority w:val="99"/>
    <w:rPr>
      <w:sz w:val="20"/>
      <w:szCs w:val="20"/>
    </w:rPr>
  </w:style>
  <w:style w:type="character" w:customStyle="1" w:styleId="TextonotaalfinalCar">
    <w:name w:val="Texto nota al final Car"/>
    <w:link w:val="Textonotaalfinal"/>
    <w:uiPriority w:val="99"/>
    <w:rPr>
      <w:lang w:eastAsia="en-US"/>
    </w:rPr>
  </w:style>
  <w:style w:type="character" w:styleId="Refdenotaalfinal">
    <w:name w:val="endnote reference"/>
    <w:uiPriority w:val="99"/>
    <w:rPr>
      <w:vertAlign w:val="superscript"/>
    </w:rPr>
  </w:style>
  <w:style w:type="paragraph" w:styleId="Sinespaciado">
    <w:name w:val="No Spacing"/>
    <w:uiPriority w:val="1"/>
    <w:qFormat/>
    <w:rPr>
      <w:sz w:val="22"/>
      <w:szCs w:val="22"/>
      <w:lang w:eastAsia="en-US"/>
    </w:rPr>
  </w:style>
  <w:style w:type="character" w:customStyle="1" w:styleId="google-src-text1">
    <w:name w:val="google-src-text1"/>
    <w:rPr>
      <w:vanish/>
      <w:webHidden w:val="0"/>
      <w:specVanish w:val="0"/>
    </w:rPr>
  </w:style>
  <w:style w:type="character" w:customStyle="1" w:styleId="google-src-active-text">
    <w:name w:val="google-src-active-text"/>
    <w:basedOn w:val="Fuentedeprrafopredeter"/>
  </w:style>
  <w:style w:type="paragraph" w:styleId="Textonotapie">
    <w:name w:val="footnote text"/>
    <w:basedOn w:val="Normal"/>
    <w:link w:val="TextonotapieCar"/>
    <w:rPr>
      <w:sz w:val="20"/>
      <w:szCs w:val="20"/>
    </w:rPr>
  </w:style>
  <w:style w:type="character" w:customStyle="1" w:styleId="TextonotapieCar">
    <w:name w:val="Texto nota pie Car"/>
    <w:link w:val="Textonotapie"/>
    <w:uiPriority w:val="99"/>
    <w:rPr>
      <w:lang w:eastAsia="en-US"/>
    </w:rPr>
  </w:style>
  <w:style w:type="character" w:styleId="Refdenotaalpie">
    <w:name w:val="footnote reference"/>
    <w:rPr>
      <w:vertAlign w:val="superscript"/>
    </w:rPr>
  </w:style>
  <w:style w:type="character" w:styleId="Hipervnculovisitado">
    <w:name w:val="FollowedHyperlink"/>
    <w:uiPriority w:val="99"/>
    <w:rPr>
      <w:color w:val="800080"/>
      <w:u w:val="single"/>
    </w:rPr>
  </w:style>
  <w:style w:type="character" w:customStyle="1" w:styleId="Ttulo1Car">
    <w:name w:val="Título 1 Car"/>
    <w:link w:val="Ttulo1"/>
    <w:uiPriority w:val="9"/>
    <w:rPr>
      <w:rFonts w:ascii="Times New Roman" w:eastAsia="Times New Roman" w:hAnsi="Times New Roman"/>
      <w:b/>
      <w:bCs/>
      <w:kern w:val="36"/>
      <w:sz w:val="48"/>
      <w:szCs w:val="48"/>
    </w:rPr>
  </w:style>
  <w:style w:type="paragraph" w:styleId="Prrafodelista">
    <w:name w:val="List Paragraph"/>
    <w:basedOn w:val="Normal"/>
    <w:uiPriority w:val="34"/>
    <w:qFormat/>
    <w:pPr>
      <w:ind w:left="720"/>
      <w:contextualSpacing/>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longtext1">
    <w:name w:val="long_text1"/>
    <w:rPr>
      <w:sz w:val="20"/>
      <w:szCs w:val="20"/>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rPr>
      <w:sz w:val="16"/>
      <w:szCs w:val="16"/>
    </w:rPr>
  </w:style>
  <w:style w:type="paragraph" w:styleId="Textocomentario">
    <w:name w:val="annotation text"/>
    <w:basedOn w:val="Normal"/>
    <w:link w:val="TextocomentarioCar"/>
    <w:uiPriority w:val="99"/>
    <w:rPr>
      <w:sz w:val="20"/>
      <w:szCs w:val="20"/>
    </w:rPr>
  </w:style>
  <w:style w:type="character" w:customStyle="1" w:styleId="TextocomentarioCar">
    <w:name w:val="Texto comentario Car"/>
    <w:link w:val="Textocomentario"/>
    <w:uiPriority w:val="99"/>
    <w:rPr>
      <w:lang w:eastAsia="en-US"/>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link w:val="Asuntodelcomentario"/>
    <w:uiPriority w:val="99"/>
    <w:rPr>
      <w:b/>
      <w:bCs/>
      <w:lang w:eastAsia="en-US"/>
    </w:rPr>
  </w:style>
  <w:style w:type="character" w:customStyle="1" w:styleId="Ttulo3Car">
    <w:name w:val="Título 3 Car"/>
    <w:link w:val="Ttulo3"/>
    <w:uiPriority w:val="9"/>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pPr>
      <w:spacing w:after="120"/>
    </w:pPr>
    <w:rPr>
      <w:lang w:val="es-ES"/>
    </w:rPr>
  </w:style>
  <w:style w:type="character" w:customStyle="1" w:styleId="TextoindependienteCar">
    <w:name w:val="Texto independiente Car"/>
    <w:basedOn w:val="Fuentedeprrafopredeter"/>
    <w:link w:val="Textoindependiente"/>
    <w:uiPriority w:val="99"/>
    <w:rPr>
      <w:sz w:val="22"/>
      <w:szCs w:val="22"/>
      <w:lang w:val="es-ES" w:eastAsia="en-US"/>
    </w:rPr>
  </w:style>
  <w:style w:type="character" w:customStyle="1" w:styleId="apple-style-span">
    <w:name w:val="apple-style-span"/>
    <w:basedOn w:val="Fuentedeprrafopredeter"/>
  </w:style>
  <w:style w:type="paragraph" w:styleId="Textoindependiente2">
    <w:name w:val="Body Text 2"/>
    <w:basedOn w:val="Normal"/>
    <w:link w:val="Textoindependiente2Car"/>
    <w:uiPriority w:val="99"/>
    <w:pPr>
      <w:spacing w:after="120" w:line="480" w:lineRule="auto"/>
    </w:pPr>
  </w:style>
  <w:style w:type="character" w:customStyle="1" w:styleId="Textoindependiente2Car">
    <w:name w:val="Texto independiente 2 Car"/>
    <w:basedOn w:val="Fuentedeprrafopredeter"/>
    <w:link w:val="Textoindependiente2"/>
    <w:uiPriority w:val="99"/>
    <w:rPr>
      <w:sz w:val="22"/>
      <w:szCs w:val="22"/>
      <w:lang w:eastAsia="en-US"/>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link w:val="Ttulo1Car"/>
    <w:uiPriority w:val="9"/>
    <w:qFormat/>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3">
    <w:name w:val="heading 3"/>
    <w:basedOn w:val="Normal"/>
    <w:next w:val="Normal"/>
    <w:link w:val="Ttulo3Car"/>
    <w:uiPriority w:val="9"/>
    <w:qFormat/>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pPr>
      <w:spacing w:after="0" w:line="240" w:lineRule="auto"/>
    </w:pPr>
    <w:rPr>
      <w:rFonts w:ascii="Tahoma" w:hAnsi="Tahoma"/>
      <w:sz w:val="16"/>
      <w:szCs w:val="16"/>
    </w:rPr>
  </w:style>
  <w:style w:type="character" w:customStyle="1" w:styleId="TextodegloboCar">
    <w:name w:val="Texto de globo Car"/>
    <w:link w:val="Textodeglobo"/>
    <w:uiPriority w:val="99"/>
    <w:rPr>
      <w:rFonts w:ascii="Tahoma" w:hAnsi="Tahoma" w:cs="Tahoma"/>
      <w:sz w:val="16"/>
      <w:szCs w:val="16"/>
      <w:lang w:eastAsia="en-US"/>
    </w:rPr>
  </w:style>
  <w:style w:type="character" w:styleId="Hipervnculo">
    <w:name w:val="Hyperlink"/>
    <w:rPr>
      <w:color w:val="0000FF"/>
      <w:u w:val="single"/>
    </w:rPr>
  </w:style>
  <w:style w:type="character" w:styleId="nfasis">
    <w:name w:val="Emphasis"/>
    <w:uiPriority w:val="20"/>
    <w:qFormat/>
    <w:rPr>
      <w:i/>
      <w:iCs/>
    </w:rPr>
  </w:style>
  <w:style w:type="paragraph" w:styleId="Textonotaalfinal">
    <w:name w:val="endnote text"/>
    <w:basedOn w:val="Normal"/>
    <w:link w:val="TextonotaalfinalCar"/>
    <w:uiPriority w:val="99"/>
    <w:rPr>
      <w:sz w:val="20"/>
      <w:szCs w:val="20"/>
    </w:rPr>
  </w:style>
  <w:style w:type="character" w:customStyle="1" w:styleId="TextonotaalfinalCar">
    <w:name w:val="Texto nota al final Car"/>
    <w:link w:val="Textonotaalfinal"/>
    <w:uiPriority w:val="99"/>
    <w:rPr>
      <w:lang w:eastAsia="en-US"/>
    </w:rPr>
  </w:style>
  <w:style w:type="character" w:styleId="Refdenotaalfinal">
    <w:name w:val="endnote reference"/>
    <w:uiPriority w:val="99"/>
    <w:rPr>
      <w:vertAlign w:val="superscript"/>
    </w:rPr>
  </w:style>
  <w:style w:type="paragraph" w:styleId="Sinespaciado">
    <w:name w:val="No Spacing"/>
    <w:uiPriority w:val="1"/>
    <w:qFormat/>
    <w:rPr>
      <w:sz w:val="22"/>
      <w:szCs w:val="22"/>
      <w:lang w:eastAsia="en-US"/>
    </w:rPr>
  </w:style>
  <w:style w:type="character" w:customStyle="1" w:styleId="google-src-text1">
    <w:name w:val="google-src-text1"/>
    <w:rPr>
      <w:vanish/>
      <w:webHidden w:val="0"/>
      <w:specVanish w:val="0"/>
    </w:rPr>
  </w:style>
  <w:style w:type="character" w:customStyle="1" w:styleId="google-src-active-text">
    <w:name w:val="google-src-active-text"/>
    <w:basedOn w:val="Fuentedeprrafopredeter"/>
  </w:style>
  <w:style w:type="paragraph" w:styleId="Textonotapie">
    <w:name w:val="footnote text"/>
    <w:basedOn w:val="Normal"/>
    <w:link w:val="TextonotapieCar"/>
    <w:rPr>
      <w:sz w:val="20"/>
      <w:szCs w:val="20"/>
    </w:rPr>
  </w:style>
  <w:style w:type="character" w:customStyle="1" w:styleId="TextonotapieCar">
    <w:name w:val="Texto nota pie Car"/>
    <w:link w:val="Textonotapie"/>
    <w:uiPriority w:val="99"/>
    <w:rPr>
      <w:lang w:eastAsia="en-US"/>
    </w:rPr>
  </w:style>
  <w:style w:type="character" w:styleId="Refdenotaalpie">
    <w:name w:val="footnote reference"/>
    <w:rPr>
      <w:vertAlign w:val="superscript"/>
    </w:rPr>
  </w:style>
  <w:style w:type="character" w:styleId="Hipervnculovisitado">
    <w:name w:val="FollowedHyperlink"/>
    <w:uiPriority w:val="99"/>
    <w:rPr>
      <w:color w:val="800080"/>
      <w:u w:val="single"/>
    </w:rPr>
  </w:style>
  <w:style w:type="character" w:customStyle="1" w:styleId="Ttulo1Car">
    <w:name w:val="Título 1 Car"/>
    <w:link w:val="Ttulo1"/>
    <w:uiPriority w:val="9"/>
    <w:rPr>
      <w:rFonts w:ascii="Times New Roman" w:eastAsia="Times New Roman" w:hAnsi="Times New Roman"/>
      <w:b/>
      <w:bCs/>
      <w:kern w:val="36"/>
      <w:sz w:val="48"/>
      <w:szCs w:val="48"/>
    </w:rPr>
  </w:style>
  <w:style w:type="paragraph" w:styleId="Prrafodelista">
    <w:name w:val="List Paragraph"/>
    <w:basedOn w:val="Normal"/>
    <w:uiPriority w:val="34"/>
    <w:qFormat/>
    <w:pPr>
      <w:ind w:left="720"/>
      <w:contextualSpacing/>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longtext1">
    <w:name w:val="long_text1"/>
    <w:rPr>
      <w:sz w:val="20"/>
      <w:szCs w:val="20"/>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rPr>
      <w:sz w:val="16"/>
      <w:szCs w:val="16"/>
    </w:rPr>
  </w:style>
  <w:style w:type="paragraph" w:styleId="Textocomentario">
    <w:name w:val="annotation text"/>
    <w:basedOn w:val="Normal"/>
    <w:link w:val="TextocomentarioCar"/>
    <w:uiPriority w:val="99"/>
    <w:rPr>
      <w:sz w:val="20"/>
      <w:szCs w:val="20"/>
    </w:rPr>
  </w:style>
  <w:style w:type="character" w:customStyle="1" w:styleId="TextocomentarioCar">
    <w:name w:val="Texto comentario Car"/>
    <w:link w:val="Textocomentario"/>
    <w:uiPriority w:val="99"/>
    <w:rPr>
      <w:lang w:eastAsia="en-US"/>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link w:val="Asuntodelcomentario"/>
    <w:uiPriority w:val="99"/>
    <w:rPr>
      <w:b/>
      <w:bCs/>
      <w:lang w:eastAsia="en-US"/>
    </w:rPr>
  </w:style>
  <w:style w:type="character" w:customStyle="1" w:styleId="Ttulo3Car">
    <w:name w:val="Título 3 Car"/>
    <w:link w:val="Ttulo3"/>
    <w:uiPriority w:val="9"/>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pPr>
      <w:spacing w:after="120"/>
    </w:pPr>
    <w:rPr>
      <w:lang w:val="es-ES"/>
    </w:rPr>
  </w:style>
  <w:style w:type="character" w:customStyle="1" w:styleId="TextoindependienteCar">
    <w:name w:val="Texto independiente Car"/>
    <w:basedOn w:val="Fuentedeprrafopredeter"/>
    <w:link w:val="Textoindependiente"/>
    <w:uiPriority w:val="99"/>
    <w:rPr>
      <w:sz w:val="22"/>
      <w:szCs w:val="22"/>
      <w:lang w:val="es-ES" w:eastAsia="en-US"/>
    </w:rPr>
  </w:style>
  <w:style w:type="character" w:customStyle="1" w:styleId="apple-style-span">
    <w:name w:val="apple-style-span"/>
    <w:basedOn w:val="Fuentedeprrafopredeter"/>
  </w:style>
  <w:style w:type="paragraph" w:styleId="Textoindependiente2">
    <w:name w:val="Body Text 2"/>
    <w:basedOn w:val="Normal"/>
    <w:link w:val="Textoindependiente2Car"/>
    <w:uiPriority w:val="99"/>
    <w:pPr>
      <w:spacing w:after="120" w:line="480" w:lineRule="auto"/>
    </w:pPr>
  </w:style>
  <w:style w:type="character" w:customStyle="1" w:styleId="Textoindependiente2Car">
    <w:name w:val="Texto independiente 2 Car"/>
    <w:basedOn w:val="Fuentedeprrafopredeter"/>
    <w:link w:val="Textoindependiente2"/>
    <w:uiPriority w:val="99"/>
    <w:rPr>
      <w:sz w:val="22"/>
      <w:szCs w:val="22"/>
      <w:lang w:eastAsia="en-US"/>
    </w:rPr>
  </w:style>
  <w:style w:type="table" w:styleId="Tablaconcuadrcula">
    <w:name w:val="Table Grid"/>
    <w:basedOn w:val="Tabla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2482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Contrapartida</vt:lpstr>
    </vt:vector>
  </TitlesOfParts>
  <Company>Conpresidencia Ltda.</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Néstor Javier Lizarazo Sierra</dc:creator>
  <cp:lastModifiedBy>Braulio Adriano Rodriguez Castro</cp:lastModifiedBy>
  <cp:revision>2</cp:revision>
  <cp:lastPrinted>2011-08-23T16:28:00Z</cp:lastPrinted>
  <dcterms:created xsi:type="dcterms:W3CDTF">2014-07-08T00:48:00Z</dcterms:created>
  <dcterms:modified xsi:type="dcterms:W3CDTF">2014-07-08T00:48:00Z</dcterms:modified>
</cp:coreProperties>
</file>