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16E" w:rsidRPr="00B85616" w:rsidRDefault="00A7616E" w:rsidP="00B85616">
      <w:pPr>
        <w:jc w:val="both"/>
        <w:rPr>
          <w:rFonts w:ascii="Arial" w:hAnsi="Arial" w:cs="Arial"/>
          <w:b/>
          <w:szCs w:val="24"/>
        </w:rPr>
      </w:pPr>
      <w:bookmarkStart w:id="0" w:name="_GoBack"/>
      <w:bookmarkEnd w:id="0"/>
      <w:r w:rsidRPr="00B85616">
        <w:rPr>
          <w:rFonts w:ascii="Arial" w:hAnsi="Arial" w:cs="Arial"/>
          <w:b/>
          <w:szCs w:val="24"/>
        </w:rPr>
        <w:t xml:space="preserve">IMPUESTO DE RENTA – Sujetos pasivos / ASOCIACION GREMIAL – Obligados a llevar contabilidad separada </w:t>
      </w:r>
      <w:r w:rsidR="007A2C96" w:rsidRPr="00B85616">
        <w:rPr>
          <w:rFonts w:ascii="Arial" w:hAnsi="Arial" w:cs="Arial"/>
          <w:b/>
          <w:szCs w:val="24"/>
        </w:rPr>
        <w:t>/ FEDERACION NACIONAL DE CAFETEROS – Es sujeto pasivo del impuesto sobre la renta / SANCION POR IRREGULARIDADES EN LA CONTABILIDAD – Procede cuando los gremios no cumplen con la obligación de llevar contabilidad separada respecto de las actividades industriales, comerciales y financieras que ejecuten</w:t>
      </w:r>
    </w:p>
    <w:p w:rsidR="00A7616E" w:rsidRPr="00B85616" w:rsidRDefault="00A7616E" w:rsidP="00B85616">
      <w:pPr>
        <w:jc w:val="both"/>
        <w:rPr>
          <w:rFonts w:ascii="Arial" w:hAnsi="Arial" w:cs="Arial"/>
          <w:b/>
          <w:szCs w:val="24"/>
        </w:rPr>
      </w:pPr>
    </w:p>
    <w:p w:rsidR="007A2C96" w:rsidRPr="00B85616" w:rsidRDefault="00A7616E" w:rsidP="00B85616">
      <w:pPr>
        <w:jc w:val="both"/>
        <w:rPr>
          <w:rFonts w:ascii="Arial" w:hAnsi="Arial" w:cs="Arial"/>
          <w:szCs w:val="24"/>
        </w:rPr>
      </w:pPr>
      <w:r w:rsidRPr="00B85616">
        <w:rPr>
          <w:rFonts w:ascii="Arial" w:hAnsi="Arial" w:cs="Arial"/>
          <w:szCs w:val="24"/>
        </w:rPr>
        <w:t xml:space="preserve">El artículo 19-2 del E.T., tal y como fue adicionado por el artículo 1º de </w:t>
      </w:r>
      <w:smartTag w:uri="urn:schemas-microsoft-com:office:smarttags" w:element="PersonName">
        <w:smartTagPr>
          <w:attr w:name="ProductID" w:val="la Ley"/>
        </w:smartTagPr>
        <w:r w:rsidRPr="00B85616">
          <w:rPr>
            <w:rFonts w:ascii="Arial" w:hAnsi="Arial" w:cs="Arial"/>
            <w:szCs w:val="24"/>
          </w:rPr>
          <w:t>la Ley</w:t>
        </w:r>
      </w:smartTag>
      <w:r w:rsidRPr="00B85616">
        <w:rPr>
          <w:rFonts w:ascii="Arial" w:hAnsi="Arial" w:cs="Arial"/>
          <w:szCs w:val="24"/>
        </w:rPr>
        <w:t xml:space="preserve"> 488 de 1998, indica que las cajas de compensación familiar, los fondos de empleados y las asociaciones gremiales son contribuyentes del impuesto sobre la renta, con respecto a los ingresos generados por actividades industriales, comerciales y en actividades financieras, distintas a la inversión de su patrimonio, diferentes a las relacionadas con salud, educación, recreación  y desarrollo social. Conforme con lo anterior,  los sujetos a que alude el artículo 19-2 E.T., entre los que se encuentran las asociaciones gremiales, están obligados a llevar contabilidad separada respecto de las actividades industriales, comerciales y financieras que ejecuten, diferentes a la inversión de su patrimonio, siempre y cuando, para el caso de la actividad financiera, se trate de actividades de captación y colocación de recursos del público realizadas de manera habitual.</w:t>
      </w:r>
      <w:r w:rsidR="007A2C96" w:rsidRPr="00B85616">
        <w:rPr>
          <w:rFonts w:ascii="Arial" w:hAnsi="Arial" w:cs="Arial"/>
          <w:szCs w:val="24"/>
        </w:rPr>
        <w:t xml:space="preserve"> De acuerdo con lo anterior, es claro, entonces, que </w:t>
      </w:r>
      <w:smartTag w:uri="urn:schemas-microsoft-com:office:smarttags" w:element="PersonName">
        <w:smartTagPr>
          <w:attr w:name="ProductID" w:val="La Federaci￳n"/>
        </w:smartTagPr>
        <w:r w:rsidR="007A2C96" w:rsidRPr="00B85616">
          <w:rPr>
            <w:rFonts w:ascii="Arial" w:hAnsi="Arial" w:cs="Arial"/>
            <w:szCs w:val="24"/>
          </w:rPr>
          <w:t>la Federación</w:t>
        </w:r>
      </w:smartTag>
      <w:r w:rsidR="007A2C96" w:rsidRPr="00B85616">
        <w:rPr>
          <w:rFonts w:ascii="Arial" w:hAnsi="Arial" w:cs="Arial"/>
          <w:szCs w:val="24"/>
        </w:rPr>
        <w:t xml:space="preserve">, por ser una asociación gremial sin ánimo de lucro es contribuyente del impuesto sobre la renta y complementarios en los términos del artículo 19-2 E.T. (hecho no discutido por las partes). Como tal, cuando </w:t>
      </w:r>
      <w:smartTag w:uri="urn:schemas-microsoft-com:office:smarttags" w:element="PersonName">
        <w:smartTagPr>
          <w:attr w:name="ProductID" w:val="La Federaci￳n"/>
        </w:smartTagPr>
        <w:r w:rsidR="007A2C96" w:rsidRPr="00B85616">
          <w:rPr>
            <w:rFonts w:ascii="Arial" w:hAnsi="Arial" w:cs="Arial"/>
            <w:szCs w:val="24"/>
          </w:rPr>
          <w:t>la Federación</w:t>
        </w:r>
      </w:smartTag>
      <w:r w:rsidR="007A2C96" w:rsidRPr="00B85616">
        <w:rPr>
          <w:rFonts w:ascii="Arial" w:hAnsi="Arial" w:cs="Arial"/>
          <w:szCs w:val="24"/>
        </w:rPr>
        <w:t xml:space="preserve"> realice las actividades que define el artículo 1º del Decreto 433 de 1999, estará obligada a llevar en cuentas separadas los ingresos que obtenga durante cada período gravable, con el fin de poder establecer la naturaleza de los mismos y para garantizar el adecuado cálculo de la base gravable del impuesto sobre la renta y complementarios.</w:t>
      </w:r>
      <w:r w:rsidR="006A5006" w:rsidRPr="00B85616">
        <w:rPr>
          <w:rFonts w:ascii="Arial" w:hAnsi="Arial" w:cs="Arial"/>
          <w:szCs w:val="24"/>
        </w:rPr>
        <w:t xml:space="preserve"> </w:t>
      </w:r>
      <w:r w:rsidR="007A2C96" w:rsidRPr="00B85616">
        <w:rPr>
          <w:rFonts w:ascii="Arial" w:hAnsi="Arial" w:cs="Arial"/>
          <w:szCs w:val="24"/>
        </w:rPr>
        <w:t xml:space="preserve">Del análisis de los argumentos que fundamentaron los actos acusados, se establece que el sustento de la adición de ingresos y de la sanción por irregularidades en la contabilidad fue siempre el hecho de que </w:t>
      </w:r>
      <w:smartTag w:uri="urn:schemas-microsoft-com:office:smarttags" w:element="PersonName">
        <w:smartTagPr>
          <w:attr w:name="ProductID" w:val="La Federaci￳n"/>
        </w:smartTagPr>
        <w:r w:rsidR="007A2C96" w:rsidRPr="00B85616">
          <w:rPr>
            <w:rFonts w:ascii="Arial" w:hAnsi="Arial" w:cs="Arial"/>
            <w:szCs w:val="24"/>
          </w:rPr>
          <w:t>la Federación</w:t>
        </w:r>
      </w:smartTag>
      <w:r w:rsidR="007A2C96" w:rsidRPr="00B85616">
        <w:rPr>
          <w:rFonts w:ascii="Arial" w:hAnsi="Arial" w:cs="Arial"/>
          <w:szCs w:val="24"/>
        </w:rPr>
        <w:t xml:space="preserve"> obtuvo ingresos financieros gravados con el impuesto de renta durante el año gravable 1999. Por lo tanto, para </w:t>
      </w:r>
      <w:smartTag w:uri="urn:schemas-microsoft-com:office:smarttags" w:element="PersonName">
        <w:smartTagPr>
          <w:attr w:name="ProductID" w:val="la DIAN"/>
        </w:smartTagPr>
        <w:r w:rsidR="007A2C96" w:rsidRPr="00B85616">
          <w:rPr>
            <w:rFonts w:ascii="Arial" w:hAnsi="Arial" w:cs="Arial"/>
            <w:szCs w:val="24"/>
          </w:rPr>
          <w:t>la DIAN</w:t>
        </w:r>
      </w:smartTag>
      <w:r w:rsidR="007A2C96" w:rsidRPr="00B85616">
        <w:rPr>
          <w:rFonts w:ascii="Arial" w:hAnsi="Arial" w:cs="Arial"/>
          <w:szCs w:val="24"/>
        </w:rPr>
        <w:t>, la demandante debió registrarlos en cuentas separadas en la contabilidad, como lo ordenaba el artículo 1º del Decreto 433 de 1999. Dado que incumplió esa obligación, el hecho quedó subsumido en la infracción prevista en el literal e) del artículo 654 E.T.</w:t>
      </w:r>
    </w:p>
    <w:p w:rsidR="00A7616E" w:rsidRPr="00B85616" w:rsidRDefault="00A7616E" w:rsidP="00B85616">
      <w:pPr>
        <w:jc w:val="both"/>
        <w:rPr>
          <w:rFonts w:ascii="Arial" w:hAnsi="Arial" w:cs="Arial"/>
          <w:szCs w:val="24"/>
        </w:rPr>
      </w:pPr>
    </w:p>
    <w:p w:rsidR="00A7616E" w:rsidRPr="00B85616" w:rsidRDefault="00A7616E" w:rsidP="00B85616">
      <w:pPr>
        <w:jc w:val="both"/>
        <w:rPr>
          <w:rFonts w:ascii="Arial" w:hAnsi="Arial" w:cs="Arial"/>
          <w:szCs w:val="24"/>
        </w:rPr>
      </w:pPr>
      <w:r w:rsidRPr="00B85616">
        <w:rPr>
          <w:rFonts w:ascii="Arial" w:hAnsi="Arial" w:cs="Arial"/>
          <w:b/>
          <w:szCs w:val="24"/>
        </w:rPr>
        <w:t xml:space="preserve">FUENTE FORMAL: </w:t>
      </w:r>
      <w:r w:rsidRPr="00B85616">
        <w:rPr>
          <w:rFonts w:ascii="Arial" w:hAnsi="Arial" w:cs="Arial"/>
          <w:szCs w:val="24"/>
        </w:rPr>
        <w:t>ESTATUTO TRIBUTARIO – ARTICULO 19-2</w:t>
      </w:r>
      <w:r w:rsidR="006A5006" w:rsidRPr="00B85616">
        <w:rPr>
          <w:rFonts w:ascii="Arial" w:hAnsi="Arial" w:cs="Arial"/>
          <w:szCs w:val="24"/>
        </w:rPr>
        <w:t xml:space="preserve"> / ESTATUTO TRIBUTARIO – ARTICULO 654 LITERAL E </w:t>
      </w:r>
    </w:p>
    <w:p w:rsidR="007A2C96" w:rsidRPr="00B85616" w:rsidRDefault="007A2C96" w:rsidP="00B85616">
      <w:pPr>
        <w:jc w:val="both"/>
        <w:rPr>
          <w:rFonts w:ascii="Arial" w:hAnsi="Arial" w:cs="Arial"/>
          <w:szCs w:val="24"/>
        </w:rPr>
      </w:pPr>
    </w:p>
    <w:p w:rsidR="007C4597" w:rsidRPr="00B85616" w:rsidRDefault="00795C39" w:rsidP="00B85616">
      <w:pPr>
        <w:pStyle w:val="BodyText21"/>
        <w:jc w:val="both"/>
        <w:rPr>
          <w:rFonts w:ascii="Arial" w:hAnsi="Arial" w:cs="Arial"/>
          <w:b/>
          <w:sz w:val="24"/>
          <w:szCs w:val="24"/>
        </w:rPr>
      </w:pPr>
      <w:r w:rsidRPr="00B85616">
        <w:rPr>
          <w:rFonts w:ascii="Arial" w:hAnsi="Arial" w:cs="Arial"/>
          <w:b/>
          <w:sz w:val="24"/>
          <w:szCs w:val="24"/>
        </w:rPr>
        <w:t xml:space="preserve">ACTIVIDAD FINANCIERA – Obliga a que la entidad gremial contabilice esa actividad separadamente </w:t>
      </w:r>
    </w:p>
    <w:p w:rsidR="00795C39" w:rsidRPr="00B85616" w:rsidRDefault="00795C39" w:rsidP="00B85616">
      <w:pPr>
        <w:pStyle w:val="BodyText21"/>
        <w:jc w:val="both"/>
        <w:rPr>
          <w:rFonts w:ascii="Arial" w:hAnsi="Arial" w:cs="Arial"/>
          <w:sz w:val="24"/>
          <w:szCs w:val="24"/>
        </w:rPr>
      </w:pPr>
    </w:p>
    <w:p w:rsidR="007C4597" w:rsidRPr="00B85616" w:rsidRDefault="007C4597" w:rsidP="00B85616">
      <w:pPr>
        <w:pStyle w:val="BodyText21"/>
        <w:jc w:val="both"/>
        <w:rPr>
          <w:rFonts w:ascii="Arial" w:hAnsi="Arial" w:cs="Arial"/>
          <w:sz w:val="24"/>
          <w:szCs w:val="24"/>
        </w:rPr>
      </w:pPr>
      <w:r w:rsidRPr="00B85616">
        <w:rPr>
          <w:rFonts w:ascii="Arial" w:hAnsi="Arial" w:cs="Arial"/>
          <w:sz w:val="24"/>
          <w:szCs w:val="24"/>
        </w:rPr>
        <w:t xml:space="preserve">Es decir que </w:t>
      </w:r>
      <w:smartTag w:uri="urn:schemas-microsoft-com:office:smarttags" w:element="PersonName">
        <w:smartTagPr>
          <w:attr w:name="ProductID" w:val="La Federaci￳n"/>
        </w:smartTagPr>
        <w:r w:rsidRPr="00B85616">
          <w:rPr>
            <w:rFonts w:ascii="Arial" w:hAnsi="Arial" w:cs="Arial"/>
            <w:sz w:val="24"/>
            <w:szCs w:val="24"/>
          </w:rPr>
          <w:t>la Federación</w:t>
        </w:r>
      </w:smartTag>
      <w:r w:rsidRPr="00B85616">
        <w:rPr>
          <w:rFonts w:ascii="Arial" w:hAnsi="Arial" w:cs="Arial"/>
          <w:sz w:val="24"/>
          <w:szCs w:val="24"/>
        </w:rPr>
        <w:t xml:space="preserve">, además de aceptar que sí obtuvo ingresos por actividades financieras, efectuó un cálculo proporcional de la parte de los ingresos financieros que consideró que estaban gravados con el impuesto de renta, pero no aportó prueba alguna que mostrara que registró en cuentas separadas tales ingresos, conforme lo exigía el artículo 1º del Decreto 433 de 1999.  Por ello, </w:t>
      </w:r>
      <w:smartTag w:uri="urn:schemas-microsoft-com:office:smarttags" w:element="PersonName">
        <w:smartTagPr>
          <w:attr w:name="ProductID" w:val="La Sala"/>
        </w:smartTagPr>
        <w:r w:rsidRPr="00B85616">
          <w:rPr>
            <w:rFonts w:ascii="Arial" w:hAnsi="Arial" w:cs="Arial"/>
            <w:sz w:val="24"/>
            <w:szCs w:val="24"/>
          </w:rPr>
          <w:t>la Sala</w:t>
        </w:r>
      </w:smartTag>
      <w:r w:rsidRPr="00B85616">
        <w:rPr>
          <w:rFonts w:ascii="Arial" w:hAnsi="Arial" w:cs="Arial"/>
          <w:sz w:val="24"/>
          <w:szCs w:val="24"/>
        </w:rPr>
        <w:t xml:space="preserve"> reitera que fue acertada la conclusión del Tribunal a quo que, sin necesidad de establecer si la demandante realizó o no actividades financieras en los términos del artículo 1º del Decreto 433 de 1999 y a partir de la adición de ingresos hecha por </w:t>
      </w:r>
      <w:smartTag w:uri="urn:schemas-microsoft-com:office:smarttags" w:element="PersonName">
        <w:smartTagPr>
          <w:attr w:name="ProductID" w:val="la DIAN"/>
        </w:smartTagPr>
        <w:r w:rsidRPr="00B85616">
          <w:rPr>
            <w:rFonts w:ascii="Arial" w:hAnsi="Arial" w:cs="Arial"/>
            <w:sz w:val="24"/>
            <w:szCs w:val="24"/>
          </w:rPr>
          <w:t>la DIAN</w:t>
        </w:r>
      </w:smartTag>
      <w:r w:rsidRPr="00B85616">
        <w:rPr>
          <w:rFonts w:ascii="Arial" w:hAnsi="Arial" w:cs="Arial"/>
          <w:sz w:val="24"/>
          <w:szCs w:val="24"/>
        </w:rPr>
        <w:t xml:space="preserve">, que por demás fue aceptada por la demandante, concluyó que </w:t>
      </w:r>
      <w:smartTag w:uri="urn:schemas-microsoft-com:office:smarttags" w:element="PersonName">
        <w:smartTagPr>
          <w:attr w:name="ProductID" w:val="La Federaci￳n"/>
        </w:smartTagPr>
        <w:r w:rsidRPr="00B85616">
          <w:rPr>
            <w:rFonts w:ascii="Arial" w:hAnsi="Arial" w:cs="Arial"/>
            <w:sz w:val="24"/>
            <w:szCs w:val="24"/>
          </w:rPr>
          <w:t>la Federación</w:t>
        </w:r>
      </w:smartTag>
      <w:r w:rsidRPr="00B85616">
        <w:rPr>
          <w:rFonts w:ascii="Arial" w:hAnsi="Arial" w:cs="Arial"/>
          <w:sz w:val="24"/>
          <w:szCs w:val="24"/>
        </w:rPr>
        <w:t xml:space="preserve"> no probó el cumplimiento de la obligación de registrar en cuentas separadas los ingresos financieros gravados y los no gravados, de tal manera que le permitiera a </w:t>
      </w:r>
      <w:smartTag w:uri="urn:schemas-microsoft-com:office:smarttags" w:element="PersonName">
        <w:smartTagPr>
          <w:attr w:name="ProductID" w:val="la DIAN"/>
        </w:smartTagPr>
        <w:r w:rsidRPr="00B85616">
          <w:rPr>
            <w:rFonts w:ascii="Arial" w:hAnsi="Arial" w:cs="Arial"/>
            <w:sz w:val="24"/>
            <w:szCs w:val="24"/>
          </w:rPr>
          <w:t>la DIAN</w:t>
        </w:r>
      </w:smartTag>
      <w:r w:rsidRPr="00B85616">
        <w:rPr>
          <w:rFonts w:ascii="Arial" w:hAnsi="Arial" w:cs="Arial"/>
          <w:sz w:val="24"/>
          <w:szCs w:val="24"/>
        </w:rPr>
        <w:t xml:space="preserve"> identificar la base gravable del impuesto de renta en el </w:t>
      </w:r>
      <w:r w:rsidRPr="00B85616">
        <w:rPr>
          <w:rFonts w:ascii="Arial" w:hAnsi="Arial" w:cs="Arial"/>
          <w:sz w:val="24"/>
          <w:szCs w:val="24"/>
        </w:rPr>
        <w:lastRenderedPageBreak/>
        <w:t>período discutido, y que, por tal razón, se configuraba el hecho sancionable del literal e) del artículo 654 E.T.</w:t>
      </w:r>
    </w:p>
    <w:p w:rsidR="00795C39" w:rsidRPr="00B85616" w:rsidRDefault="00795C39" w:rsidP="00B85616">
      <w:pPr>
        <w:pStyle w:val="BodyText21"/>
        <w:jc w:val="both"/>
        <w:rPr>
          <w:rFonts w:ascii="Arial" w:hAnsi="Arial" w:cs="Arial"/>
          <w:sz w:val="24"/>
          <w:szCs w:val="24"/>
        </w:rPr>
      </w:pPr>
    </w:p>
    <w:p w:rsidR="00795C39" w:rsidRPr="00B85616" w:rsidRDefault="00795C39" w:rsidP="00B85616">
      <w:pPr>
        <w:pStyle w:val="BodyText21"/>
        <w:jc w:val="both"/>
        <w:rPr>
          <w:rFonts w:ascii="Arial" w:hAnsi="Arial" w:cs="Arial"/>
          <w:b/>
          <w:sz w:val="24"/>
          <w:szCs w:val="24"/>
        </w:rPr>
      </w:pPr>
      <w:r w:rsidRPr="00B85616">
        <w:rPr>
          <w:rFonts w:ascii="Arial" w:hAnsi="Arial" w:cs="Arial"/>
          <w:b/>
          <w:sz w:val="24"/>
          <w:szCs w:val="24"/>
        </w:rPr>
        <w:t xml:space="preserve">FUENTE FORMAL: </w:t>
      </w:r>
      <w:r w:rsidRPr="00B85616">
        <w:rPr>
          <w:rFonts w:ascii="Arial" w:hAnsi="Arial" w:cs="Arial"/>
          <w:sz w:val="24"/>
          <w:szCs w:val="24"/>
        </w:rPr>
        <w:t xml:space="preserve">DECRETO 433 DE 1999 – ARTICULO 1 </w:t>
      </w:r>
    </w:p>
    <w:p w:rsidR="007A2C96" w:rsidRPr="00B85616" w:rsidRDefault="007A2C96" w:rsidP="00B85616">
      <w:pPr>
        <w:jc w:val="both"/>
        <w:rPr>
          <w:rFonts w:ascii="Arial" w:hAnsi="Arial" w:cs="Arial"/>
          <w:szCs w:val="24"/>
        </w:rPr>
      </w:pPr>
    </w:p>
    <w:p w:rsidR="00CD4EC6" w:rsidRPr="00B85616" w:rsidRDefault="00CD4EC6" w:rsidP="00B85616">
      <w:pPr>
        <w:rPr>
          <w:rFonts w:ascii="Arial" w:hAnsi="Arial" w:cs="Arial"/>
          <w:szCs w:val="24"/>
        </w:rPr>
      </w:pPr>
      <w:r w:rsidRPr="00B85616">
        <w:rPr>
          <w:rFonts w:ascii="Arial" w:hAnsi="Arial" w:cs="Arial"/>
          <w:szCs w:val="24"/>
        </w:rPr>
        <w:softHyphen/>
      </w:r>
    </w:p>
    <w:p w:rsidR="00CD4EC6" w:rsidRDefault="00CD4EC6" w:rsidP="00B85616">
      <w:pPr>
        <w:jc w:val="center"/>
        <w:rPr>
          <w:rFonts w:ascii="Arial" w:hAnsi="Arial" w:cs="Arial"/>
          <w:b/>
          <w:szCs w:val="24"/>
        </w:rPr>
      </w:pPr>
      <w:r w:rsidRPr="00B85616">
        <w:rPr>
          <w:rFonts w:ascii="Arial" w:hAnsi="Arial" w:cs="Arial"/>
          <w:b/>
          <w:szCs w:val="24"/>
        </w:rPr>
        <w:t>CONSEJO DE ESTADO</w:t>
      </w:r>
    </w:p>
    <w:p w:rsidR="00B85616" w:rsidRPr="00B85616" w:rsidRDefault="00B85616" w:rsidP="00B85616">
      <w:pPr>
        <w:jc w:val="center"/>
        <w:rPr>
          <w:rFonts w:ascii="Arial" w:hAnsi="Arial" w:cs="Arial"/>
          <w:szCs w:val="24"/>
        </w:rPr>
      </w:pPr>
    </w:p>
    <w:p w:rsidR="00CD4EC6" w:rsidRDefault="00CD4EC6" w:rsidP="00B85616">
      <w:pPr>
        <w:pStyle w:val="Heading2"/>
        <w:spacing w:line="240" w:lineRule="auto"/>
        <w:rPr>
          <w:rFonts w:ascii="Arial" w:hAnsi="Arial" w:cs="Arial"/>
          <w:sz w:val="24"/>
          <w:szCs w:val="24"/>
        </w:rPr>
      </w:pPr>
      <w:r w:rsidRPr="00B85616">
        <w:rPr>
          <w:rFonts w:ascii="Arial" w:hAnsi="Arial" w:cs="Arial"/>
          <w:sz w:val="24"/>
          <w:szCs w:val="24"/>
        </w:rPr>
        <w:t>SALA DE LO CONTENCIOSO ADMINISTRATIVO</w:t>
      </w:r>
    </w:p>
    <w:p w:rsidR="00B85616" w:rsidRPr="00B85616" w:rsidRDefault="00B85616" w:rsidP="00B85616"/>
    <w:p w:rsidR="00CD4EC6" w:rsidRPr="00B85616" w:rsidRDefault="00CD4EC6" w:rsidP="00B85616">
      <w:pPr>
        <w:pStyle w:val="Heading9"/>
        <w:spacing w:line="240" w:lineRule="auto"/>
        <w:rPr>
          <w:szCs w:val="24"/>
        </w:rPr>
      </w:pPr>
      <w:r w:rsidRPr="00B85616">
        <w:rPr>
          <w:szCs w:val="24"/>
        </w:rPr>
        <w:t>SECCI</w:t>
      </w:r>
      <w:r w:rsidR="00B85616">
        <w:rPr>
          <w:szCs w:val="24"/>
        </w:rPr>
        <w:t>O</w:t>
      </w:r>
      <w:r w:rsidRPr="00B85616">
        <w:rPr>
          <w:szCs w:val="24"/>
        </w:rPr>
        <w:t>N CUARTA</w:t>
      </w:r>
    </w:p>
    <w:p w:rsidR="00CD4EC6" w:rsidRPr="00B85616" w:rsidRDefault="00CD4EC6" w:rsidP="00B85616">
      <w:pPr>
        <w:jc w:val="center"/>
        <w:rPr>
          <w:rFonts w:ascii="Arial" w:hAnsi="Arial" w:cs="Arial"/>
          <w:b/>
          <w:bCs/>
          <w:szCs w:val="24"/>
        </w:rPr>
      </w:pPr>
    </w:p>
    <w:p w:rsidR="00CD4EC6" w:rsidRPr="00B85616" w:rsidRDefault="00CD4EC6" w:rsidP="00B85616">
      <w:pPr>
        <w:jc w:val="center"/>
        <w:rPr>
          <w:rFonts w:ascii="Arial" w:hAnsi="Arial" w:cs="Arial"/>
          <w:b/>
          <w:bCs/>
          <w:szCs w:val="24"/>
        </w:rPr>
      </w:pPr>
      <w:r w:rsidRPr="00B85616">
        <w:rPr>
          <w:rFonts w:ascii="Arial" w:hAnsi="Arial" w:cs="Arial"/>
          <w:b/>
          <w:bCs/>
          <w:szCs w:val="24"/>
        </w:rPr>
        <w:t>Consejero ponente</w:t>
      </w:r>
      <w:r w:rsidRPr="00B85616">
        <w:rPr>
          <w:rFonts w:ascii="Arial" w:hAnsi="Arial" w:cs="Arial"/>
          <w:b/>
          <w:szCs w:val="24"/>
        </w:rPr>
        <w:t>: HUGO FERNANDO BASTIDAS B</w:t>
      </w:r>
      <w:r w:rsidR="00B85616">
        <w:rPr>
          <w:rFonts w:ascii="Arial" w:hAnsi="Arial" w:cs="Arial"/>
          <w:b/>
          <w:szCs w:val="24"/>
        </w:rPr>
        <w:t>A</w:t>
      </w:r>
      <w:r w:rsidRPr="00B85616">
        <w:rPr>
          <w:rFonts w:ascii="Arial" w:hAnsi="Arial" w:cs="Arial"/>
          <w:b/>
          <w:szCs w:val="24"/>
        </w:rPr>
        <w:t>RCENAS</w:t>
      </w:r>
    </w:p>
    <w:p w:rsidR="00CD4EC6" w:rsidRPr="00B85616" w:rsidRDefault="00CD4EC6" w:rsidP="00B85616">
      <w:pPr>
        <w:rPr>
          <w:rFonts w:ascii="Arial" w:hAnsi="Arial" w:cs="Arial"/>
          <w:szCs w:val="24"/>
        </w:rPr>
      </w:pPr>
    </w:p>
    <w:p w:rsidR="00CD4EC6" w:rsidRPr="00B85616" w:rsidRDefault="00CD4EC6" w:rsidP="00B85616">
      <w:pPr>
        <w:pStyle w:val="Heading7"/>
        <w:spacing w:line="240" w:lineRule="auto"/>
        <w:rPr>
          <w:rFonts w:ascii="Arial" w:hAnsi="Arial" w:cs="Arial"/>
          <w:sz w:val="24"/>
          <w:szCs w:val="24"/>
        </w:rPr>
      </w:pPr>
      <w:r w:rsidRPr="00B85616">
        <w:rPr>
          <w:rFonts w:ascii="Arial" w:hAnsi="Arial" w:cs="Arial"/>
          <w:sz w:val="24"/>
          <w:szCs w:val="24"/>
        </w:rPr>
        <w:t xml:space="preserve">Bogotá, D.C., Trece (13) de junio de dos mil once (2011). </w:t>
      </w:r>
    </w:p>
    <w:p w:rsidR="00CD4EC6" w:rsidRPr="00B85616" w:rsidRDefault="00CD4EC6" w:rsidP="00B85616">
      <w:pPr>
        <w:pStyle w:val="Presentacin"/>
        <w:spacing w:line="240" w:lineRule="auto"/>
        <w:ind w:left="3400" w:hanging="1134"/>
        <w:jc w:val="left"/>
        <w:rPr>
          <w:rFonts w:cs="Arial"/>
          <w:b/>
          <w:i w:val="0"/>
          <w:sz w:val="24"/>
          <w:szCs w:val="24"/>
        </w:rPr>
      </w:pPr>
    </w:p>
    <w:p w:rsidR="00CD4EC6" w:rsidRDefault="00B85616" w:rsidP="00B85616">
      <w:pPr>
        <w:pStyle w:val="Presentacin"/>
        <w:spacing w:line="240" w:lineRule="auto"/>
        <w:jc w:val="left"/>
        <w:rPr>
          <w:rFonts w:cs="Arial"/>
          <w:b/>
          <w:i w:val="0"/>
          <w:sz w:val="24"/>
          <w:szCs w:val="24"/>
        </w:rPr>
      </w:pPr>
      <w:r>
        <w:rPr>
          <w:rFonts w:cs="Arial"/>
          <w:b/>
          <w:i w:val="0"/>
          <w:sz w:val="24"/>
          <w:szCs w:val="24"/>
        </w:rPr>
        <w:t xml:space="preserve">Radicación número: </w:t>
      </w:r>
      <w:r w:rsidR="00CD4EC6" w:rsidRPr="00B85616">
        <w:rPr>
          <w:rFonts w:cs="Arial"/>
          <w:b/>
          <w:i w:val="0"/>
          <w:sz w:val="24"/>
          <w:szCs w:val="24"/>
        </w:rPr>
        <w:t>25000</w:t>
      </w:r>
      <w:r>
        <w:rPr>
          <w:rFonts w:cs="Arial"/>
          <w:b/>
          <w:i w:val="0"/>
          <w:sz w:val="24"/>
          <w:szCs w:val="24"/>
        </w:rPr>
        <w:t>-</w:t>
      </w:r>
      <w:r w:rsidR="00CD4EC6" w:rsidRPr="00B85616">
        <w:rPr>
          <w:rFonts w:cs="Arial"/>
          <w:b/>
          <w:i w:val="0"/>
          <w:sz w:val="24"/>
          <w:szCs w:val="24"/>
        </w:rPr>
        <w:t>23</w:t>
      </w:r>
      <w:r>
        <w:rPr>
          <w:rFonts w:cs="Arial"/>
          <w:b/>
          <w:i w:val="0"/>
          <w:sz w:val="24"/>
          <w:szCs w:val="24"/>
        </w:rPr>
        <w:t>-</w:t>
      </w:r>
      <w:r w:rsidR="00CD4EC6" w:rsidRPr="00B85616">
        <w:rPr>
          <w:rFonts w:cs="Arial"/>
          <w:b/>
          <w:i w:val="0"/>
          <w:sz w:val="24"/>
          <w:szCs w:val="24"/>
        </w:rPr>
        <w:t>27</w:t>
      </w:r>
      <w:r>
        <w:rPr>
          <w:rFonts w:cs="Arial"/>
          <w:b/>
          <w:i w:val="0"/>
          <w:sz w:val="24"/>
          <w:szCs w:val="24"/>
        </w:rPr>
        <w:t>-</w:t>
      </w:r>
      <w:r w:rsidR="00CD4EC6" w:rsidRPr="00B85616">
        <w:rPr>
          <w:rFonts w:cs="Arial"/>
          <w:b/>
          <w:i w:val="0"/>
          <w:sz w:val="24"/>
          <w:szCs w:val="24"/>
        </w:rPr>
        <w:t>000</w:t>
      </w:r>
      <w:r>
        <w:rPr>
          <w:rFonts w:cs="Arial"/>
          <w:b/>
          <w:i w:val="0"/>
          <w:sz w:val="24"/>
          <w:szCs w:val="24"/>
        </w:rPr>
        <w:t>-</w:t>
      </w:r>
      <w:r w:rsidR="00CD4EC6" w:rsidRPr="00B85616">
        <w:rPr>
          <w:rFonts w:cs="Arial"/>
          <w:b/>
          <w:i w:val="0"/>
          <w:sz w:val="24"/>
          <w:szCs w:val="24"/>
        </w:rPr>
        <w:t>2004</w:t>
      </w:r>
      <w:r>
        <w:rPr>
          <w:rFonts w:cs="Arial"/>
          <w:b/>
          <w:i w:val="0"/>
          <w:sz w:val="24"/>
          <w:szCs w:val="24"/>
        </w:rPr>
        <w:t>-</w:t>
      </w:r>
      <w:r w:rsidR="00CD4EC6" w:rsidRPr="00B85616">
        <w:rPr>
          <w:rFonts w:cs="Arial"/>
          <w:b/>
          <w:i w:val="0"/>
          <w:sz w:val="24"/>
          <w:szCs w:val="24"/>
        </w:rPr>
        <w:t>01177-01</w:t>
      </w:r>
      <w:r>
        <w:rPr>
          <w:rFonts w:cs="Arial"/>
          <w:b/>
          <w:i w:val="0"/>
          <w:sz w:val="24"/>
          <w:szCs w:val="24"/>
        </w:rPr>
        <w:t>(</w:t>
      </w:r>
      <w:r w:rsidR="00CD4EC6" w:rsidRPr="00B85616">
        <w:rPr>
          <w:rFonts w:cs="Arial"/>
          <w:b/>
          <w:i w:val="0"/>
          <w:sz w:val="24"/>
          <w:szCs w:val="24"/>
        </w:rPr>
        <w:t>16947</w:t>
      </w:r>
      <w:r>
        <w:rPr>
          <w:rFonts w:cs="Arial"/>
          <w:b/>
          <w:i w:val="0"/>
          <w:sz w:val="24"/>
          <w:szCs w:val="24"/>
        </w:rPr>
        <w:t>)</w:t>
      </w:r>
    </w:p>
    <w:p w:rsidR="00B85616" w:rsidRPr="00B85616" w:rsidRDefault="00B85616" w:rsidP="00B85616">
      <w:pPr>
        <w:pStyle w:val="Presentacin"/>
        <w:spacing w:line="240" w:lineRule="auto"/>
        <w:jc w:val="left"/>
        <w:rPr>
          <w:rFonts w:cs="Arial"/>
          <w:b/>
          <w:i w:val="0"/>
          <w:sz w:val="24"/>
          <w:szCs w:val="24"/>
        </w:rPr>
      </w:pPr>
    </w:p>
    <w:p w:rsidR="00CD4EC6" w:rsidRDefault="00B85616" w:rsidP="00B85616">
      <w:pPr>
        <w:pStyle w:val="Presentacin"/>
        <w:spacing w:line="240" w:lineRule="auto"/>
        <w:jc w:val="left"/>
        <w:rPr>
          <w:rFonts w:cs="Arial"/>
          <w:b/>
          <w:i w:val="0"/>
          <w:sz w:val="24"/>
          <w:szCs w:val="24"/>
        </w:rPr>
      </w:pPr>
      <w:r>
        <w:rPr>
          <w:rFonts w:cs="Arial"/>
          <w:b/>
          <w:i w:val="0"/>
          <w:sz w:val="24"/>
          <w:szCs w:val="24"/>
        </w:rPr>
        <w:t>Actor: FEDERACIO</w:t>
      </w:r>
      <w:r w:rsidR="00CD4EC6" w:rsidRPr="00B85616">
        <w:rPr>
          <w:rFonts w:cs="Arial"/>
          <w:b/>
          <w:i w:val="0"/>
          <w:sz w:val="24"/>
          <w:szCs w:val="24"/>
        </w:rPr>
        <w:t>N NACIONAL DE CAFETEROS DE COLOMBIA</w:t>
      </w:r>
    </w:p>
    <w:p w:rsidR="00B85616" w:rsidRPr="00B85616" w:rsidRDefault="00B85616" w:rsidP="00B85616">
      <w:pPr>
        <w:pStyle w:val="Presentacin"/>
        <w:spacing w:line="240" w:lineRule="auto"/>
        <w:jc w:val="left"/>
        <w:rPr>
          <w:rFonts w:cs="Arial"/>
          <w:b/>
          <w:i w:val="0"/>
          <w:sz w:val="24"/>
          <w:szCs w:val="24"/>
        </w:rPr>
      </w:pPr>
    </w:p>
    <w:p w:rsidR="00CD4EC6" w:rsidRPr="00B85616" w:rsidRDefault="00B85616" w:rsidP="00B85616">
      <w:pPr>
        <w:pStyle w:val="Presentacin"/>
        <w:spacing w:line="240" w:lineRule="auto"/>
        <w:jc w:val="left"/>
        <w:rPr>
          <w:rFonts w:cs="Arial"/>
          <w:b/>
          <w:i w:val="0"/>
          <w:sz w:val="24"/>
          <w:szCs w:val="24"/>
        </w:rPr>
      </w:pPr>
      <w:r>
        <w:rPr>
          <w:rFonts w:cs="Arial"/>
          <w:b/>
          <w:i w:val="0"/>
          <w:sz w:val="24"/>
          <w:szCs w:val="24"/>
        </w:rPr>
        <w:t>Demandado: DIRECCION DE IMPUESTOS Y ADUANAS NACIONALES</w:t>
      </w:r>
    </w:p>
    <w:p w:rsidR="00CD4EC6" w:rsidRPr="00B85616" w:rsidRDefault="00CD4EC6" w:rsidP="00B85616">
      <w:pPr>
        <w:pStyle w:val="Presentacin"/>
        <w:spacing w:line="240" w:lineRule="auto"/>
        <w:jc w:val="left"/>
        <w:rPr>
          <w:rFonts w:cs="Arial"/>
          <w:b/>
          <w:i w:val="0"/>
          <w:sz w:val="24"/>
          <w:szCs w:val="24"/>
        </w:rPr>
      </w:pPr>
    </w:p>
    <w:p w:rsidR="00CD4EC6" w:rsidRPr="00B85616" w:rsidRDefault="00CD4EC6" w:rsidP="00B85616">
      <w:pPr>
        <w:pStyle w:val="Presentacin"/>
        <w:tabs>
          <w:tab w:val="left" w:pos="6270"/>
        </w:tabs>
        <w:spacing w:line="240" w:lineRule="auto"/>
        <w:jc w:val="left"/>
        <w:rPr>
          <w:rFonts w:cs="Arial"/>
          <w:b/>
          <w:i w:val="0"/>
          <w:sz w:val="24"/>
          <w:szCs w:val="24"/>
        </w:rPr>
      </w:pPr>
    </w:p>
    <w:p w:rsidR="00CD4EC6" w:rsidRPr="00B85616" w:rsidRDefault="00CD4EC6" w:rsidP="00B85616">
      <w:pPr>
        <w:pStyle w:val="Presentacin"/>
        <w:pBdr>
          <w:between w:val="single" w:sz="4" w:space="1" w:color="auto"/>
        </w:pBdr>
        <w:spacing w:line="240" w:lineRule="auto"/>
        <w:jc w:val="left"/>
        <w:rPr>
          <w:rFonts w:cs="Arial"/>
          <w:b/>
          <w:i w:val="0"/>
          <w:sz w:val="24"/>
          <w:szCs w:val="24"/>
        </w:rPr>
      </w:pPr>
      <w:r w:rsidRPr="00B85616">
        <w:rPr>
          <w:rFonts w:cs="Arial"/>
          <w:b/>
          <w:i w:val="0"/>
          <w:sz w:val="24"/>
          <w:szCs w:val="24"/>
        </w:rPr>
        <w:t>FALLO</w:t>
      </w:r>
    </w:p>
    <w:p w:rsidR="00CD4EC6" w:rsidRPr="00B85616" w:rsidRDefault="00CD4EC6" w:rsidP="00B85616">
      <w:pPr>
        <w:rPr>
          <w:rFonts w:ascii="Arial" w:hAnsi="Arial" w:cs="Arial"/>
          <w:b/>
          <w:szCs w:val="24"/>
        </w:rPr>
      </w:pPr>
    </w:p>
    <w:p w:rsidR="00CD4EC6" w:rsidRPr="00B85616" w:rsidRDefault="00CD4EC6" w:rsidP="00B85616">
      <w:pPr>
        <w:rPr>
          <w:rFonts w:ascii="Arial" w:hAnsi="Arial" w:cs="Arial"/>
          <w:b/>
          <w:szCs w:val="24"/>
        </w:rPr>
      </w:pPr>
    </w:p>
    <w:p w:rsidR="00CD4EC6" w:rsidRPr="00B85616" w:rsidRDefault="00CD4EC6" w:rsidP="00B85616">
      <w:pPr>
        <w:jc w:val="both"/>
        <w:rPr>
          <w:rFonts w:ascii="Arial" w:hAnsi="Arial" w:cs="Arial"/>
          <w:i/>
          <w:szCs w:val="24"/>
        </w:rPr>
      </w:pPr>
      <w:smartTag w:uri="urn:schemas-microsoft-com:office:smarttags" w:element="PersonName">
        <w:smartTagPr>
          <w:attr w:name="ProductID" w:val="La Sala"/>
        </w:smartTagPr>
        <w:r w:rsidRPr="00B85616">
          <w:rPr>
            <w:rFonts w:ascii="Arial" w:hAnsi="Arial" w:cs="Arial"/>
            <w:szCs w:val="24"/>
          </w:rPr>
          <w:t>La Sala</w:t>
        </w:r>
      </w:smartTag>
      <w:r w:rsidRPr="00B85616">
        <w:rPr>
          <w:rFonts w:ascii="Arial" w:hAnsi="Arial" w:cs="Arial"/>
          <w:szCs w:val="24"/>
        </w:rPr>
        <w:t xml:space="preserve"> decide el recurso de apelación interpuesto por </w:t>
      </w:r>
      <w:smartTag w:uri="urn:schemas-microsoft-com:office:smarttags" w:element="PersonName">
        <w:smartTagPr>
          <w:attr w:name="ProductID" w:val="la FEDERACIￓN NACIONAL"/>
        </w:smartTagPr>
        <w:r w:rsidRPr="00B85616">
          <w:rPr>
            <w:rFonts w:ascii="Arial" w:hAnsi="Arial" w:cs="Arial"/>
            <w:szCs w:val="24"/>
          </w:rPr>
          <w:t>la FEDERACIÓN NACIONAL</w:t>
        </w:r>
      </w:smartTag>
      <w:r w:rsidRPr="00B85616">
        <w:rPr>
          <w:rFonts w:ascii="Arial" w:hAnsi="Arial" w:cs="Arial"/>
          <w:szCs w:val="24"/>
        </w:rPr>
        <w:t xml:space="preserve"> DE CAFETEROS DE COLOMBIA contra la sentencia del 11 de octubre de 2007, proferida por el Tribunal Administrativo Cundinamarca, Sección Cuarta, Subsección “B”, que negó las pretensiones de la demanda. </w:t>
      </w:r>
    </w:p>
    <w:p w:rsidR="00CD4EC6" w:rsidRPr="00B85616" w:rsidRDefault="00CD4EC6" w:rsidP="00B85616">
      <w:pPr>
        <w:jc w:val="both"/>
        <w:rPr>
          <w:rFonts w:ascii="Arial" w:hAnsi="Arial" w:cs="Arial"/>
          <w:szCs w:val="24"/>
        </w:rPr>
      </w:pPr>
    </w:p>
    <w:p w:rsidR="00CD4EC6" w:rsidRPr="00B85616" w:rsidRDefault="00CD4EC6" w:rsidP="00B85616">
      <w:pPr>
        <w:pStyle w:val="Heading2"/>
        <w:spacing w:line="240" w:lineRule="auto"/>
        <w:rPr>
          <w:rFonts w:ascii="Arial" w:hAnsi="Arial" w:cs="Arial"/>
          <w:sz w:val="24"/>
          <w:szCs w:val="24"/>
        </w:rPr>
      </w:pPr>
      <w:r w:rsidRPr="00B85616">
        <w:rPr>
          <w:rFonts w:ascii="Arial" w:hAnsi="Arial" w:cs="Arial"/>
          <w:sz w:val="24"/>
          <w:szCs w:val="24"/>
        </w:rPr>
        <w:t>1. ANTECEDENTES ADMINISTRATIVOS</w:t>
      </w:r>
    </w:p>
    <w:p w:rsidR="00CD4EC6" w:rsidRPr="00B85616" w:rsidRDefault="00CD4EC6" w:rsidP="00B85616">
      <w:pPr>
        <w:rPr>
          <w:rFonts w:ascii="Arial" w:hAnsi="Arial" w:cs="Arial"/>
          <w:szCs w:val="24"/>
        </w:rPr>
      </w:pPr>
    </w:p>
    <w:p w:rsidR="00CD4EC6" w:rsidRPr="00B85616" w:rsidRDefault="00CD4EC6" w:rsidP="00B85616">
      <w:pPr>
        <w:jc w:val="both"/>
        <w:rPr>
          <w:rFonts w:ascii="Arial" w:hAnsi="Arial" w:cs="Arial"/>
          <w:szCs w:val="24"/>
        </w:rPr>
      </w:pPr>
      <w:r w:rsidRPr="00B85616">
        <w:rPr>
          <w:rFonts w:ascii="Arial" w:hAnsi="Arial" w:cs="Arial"/>
          <w:szCs w:val="24"/>
        </w:rPr>
        <w:t xml:space="preserve">1- </w:t>
      </w:r>
      <w:smartTag w:uri="urn:schemas-microsoft-com:office:smarttags" w:element="PersonName">
        <w:smartTagPr>
          <w:attr w:name="ProductID" w:val="la FEDERACIￓN NACIONAL"/>
        </w:smartTagPr>
        <w:r w:rsidRPr="00B85616">
          <w:rPr>
            <w:rFonts w:ascii="Arial" w:hAnsi="Arial" w:cs="Arial"/>
            <w:szCs w:val="24"/>
          </w:rPr>
          <w:t>La Federación Nacional</w:t>
        </w:r>
      </w:smartTag>
      <w:r w:rsidRPr="00B85616">
        <w:rPr>
          <w:rFonts w:ascii="Arial" w:hAnsi="Arial" w:cs="Arial"/>
          <w:szCs w:val="24"/>
        </w:rPr>
        <w:t xml:space="preserve"> de Cafeteros de Colombia presentó la declaración del impuesto de renta y complementarios del año gravable 1999 el 12 de abril de 2000, en la que registró un saldo a favor de $ 1.258.599.000. El saldo a favor fue reconocido por </w:t>
      </w:r>
      <w:smartTag w:uri="urn:schemas-microsoft-com:office:smarttags" w:element="PersonName">
        <w:smartTagPr>
          <w:attr w:name="ProductID" w:val="la Divisi￳n"/>
        </w:smartTagPr>
        <w:r w:rsidRPr="00B85616">
          <w:rPr>
            <w:rFonts w:ascii="Arial" w:hAnsi="Arial" w:cs="Arial"/>
            <w:szCs w:val="24"/>
          </w:rPr>
          <w:t>la División</w:t>
        </w:r>
      </w:smartTag>
      <w:r w:rsidRPr="00B85616">
        <w:rPr>
          <w:rFonts w:ascii="Arial" w:hAnsi="Arial" w:cs="Arial"/>
          <w:szCs w:val="24"/>
        </w:rPr>
        <w:t xml:space="preserve"> de Recaudación mediante Resolución No. 00779 del 1º de agosto de </w:t>
      </w:r>
      <w:smartTag w:uri="urn:schemas-microsoft-com:office:smarttags" w:element="metricconverter">
        <w:smartTagPr>
          <w:attr w:name="ProductID" w:val="2000, a"/>
        </w:smartTagPr>
        <w:r w:rsidRPr="00B85616">
          <w:rPr>
            <w:rFonts w:ascii="Arial" w:hAnsi="Arial" w:cs="Arial"/>
            <w:szCs w:val="24"/>
          </w:rPr>
          <w:t>2000, a</w:t>
        </w:r>
      </w:smartTag>
      <w:r w:rsidRPr="00B85616">
        <w:rPr>
          <w:rFonts w:ascii="Arial" w:hAnsi="Arial" w:cs="Arial"/>
          <w:szCs w:val="24"/>
        </w:rPr>
        <w:t xml:space="preserve"> solicitud de la demandante. </w:t>
      </w: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szCs w:val="24"/>
        </w:rPr>
      </w:pPr>
      <w:r w:rsidRPr="00B85616">
        <w:rPr>
          <w:rFonts w:ascii="Arial" w:hAnsi="Arial" w:cs="Arial"/>
          <w:szCs w:val="24"/>
        </w:rPr>
        <w:t xml:space="preserve">2- Previa investigación adelantada por </w:t>
      </w:r>
      <w:smartTag w:uri="urn:schemas-microsoft-com:office:smarttags" w:element="PersonName">
        <w:smartTagPr>
          <w:attr w:name="ProductID" w:val="la Divisi￳n"/>
        </w:smartTagPr>
        <w:r w:rsidRPr="00B85616">
          <w:rPr>
            <w:rFonts w:ascii="Arial" w:hAnsi="Arial" w:cs="Arial"/>
            <w:szCs w:val="24"/>
          </w:rPr>
          <w:t>la División</w:t>
        </w:r>
      </w:smartTag>
      <w:r w:rsidRPr="00B85616">
        <w:rPr>
          <w:rFonts w:ascii="Arial" w:hAnsi="Arial" w:cs="Arial"/>
          <w:szCs w:val="24"/>
        </w:rPr>
        <w:t xml:space="preserve"> de Fiscalización de </w:t>
      </w:r>
      <w:smartTag w:uri="urn:schemas-microsoft-com:office:smarttags" w:element="PersonName">
        <w:smartTagPr>
          <w:attr w:name="ProductID" w:val="la Administraci￳n"/>
        </w:smartTagPr>
        <w:r w:rsidRPr="00B85616">
          <w:rPr>
            <w:rFonts w:ascii="Arial" w:hAnsi="Arial" w:cs="Arial"/>
            <w:szCs w:val="24"/>
          </w:rPr>
          <w:t>la Administración</w:t>
        </w:r>
      </w:smartTag>
      <w:r w:rsidRPr="00B85616">
        <w:rPr>
          <w:rFonts w:ascii="Arial" w:hAnsi="Arial" w:cs="Arial"/>
          <w:szCs w:val="24"/>
        </w:rPr>
        <w:t xml:space="preserve"> de Impuestos Nacionales de los Grandes Contribuyentes de Bogotá, se profirió el Requerimiento Especial No. 310632002000242 del 10 de septiembre de 2002, en el que se propuso modificar la anterior declaración privada, en el sentido de adicionar ingresos financieros por $48.973.530, imponer sanción por inexactitud de $17.608.830.000 y sanción por libros de contabilidad por $317.800.000.</w:t>
      </w:r>
    </w:p>
    <w:p w:rsidR="00CD4EC6" w:rsidRPr="00B85616" w:rsidRDefault="00CD4EC6" w:rsidP="00B85616">
      <w:pPr>
        <w:jc w:val="both"/>
        <w:rPr>
          <w:rFonts w:ascii="Arial" w:hAnsi="Arial" w:cs="Arial"/>
          <w:szCs w:val="24"/>
        </w:rPr>
      </w:pPr>
      <w:r w:rsidRPr="00B85616">
        <w:rPr>
          <w:rFonts w:ascii="Arial" w:hAnsi="Arial" w:cs="Arial"/>
          <w:szCs w:val="24"/>
        </w:rPr>
        <w:t xml:space="preserve"> </w:t>
      </w:r>
    </w:p>
    <w:p w:rsidR="00CD4EC6" w:rsidRPr="00B85616" w:rsidRDefault="00CD4EC6" w:rsidP="00B85616">
      <w:pPr>
        <w:jc w:val="both"/>
        <w:rPr>
          <w:rFonts w:ascii="Arial" w:hAnsi="Arial" w:cs="Arial"/>
          <w:szCs w:val="24"/>
          <w:highlight w:val="yellow"/>
        </w:rPr>
      </w:pPr>
      <w:r w:rsidRPr="00B85616">
        <w:rPr>
          <w:rFonts w:ascii="Arial" w:hAnsi="Arial" w:cs="Arial"/>
          <w:szCs w:val="24"/>
        </w:rPr>
        <w:t xml:space="preserve">3- Respondido el anterior requerimiento especial, </w:t>
      </w:r>
      <w:smartTag w:uri="urn:schemas-microsoft-com:office:smarttags" w:element="PersonName">
        <w:smartTagPr>
          <w:attr w:name="ProductID" w:val="la Divisi￳n"/>
        </w:smartTagPr>
        <w:r w:rsidRPr="00B85616">
          <w:rPr>
            <w:rFonts w:ascii="Arial" w:hAnsi="Arial" w:cs="Arial"/>
            <w:szCs w:val="24"/>
          </w:rPr>
          <w:t>la División</w:t>
        </w:r>
      </w:smartTag>
      <w:r w:rsidRPr="00B85616">
        <w:rPr>
          <w:rFonts w:ascii="Arial" w:hAnsi="Arial" w:cs="Arial"/>
          <w:szCs w:val="24"/>
        </w:rPr>
        <w:t xml:space="preserve"> de Liquidación de la misma Administración produjo </w:t>
      </w:r>
      <w:smartTag w:uri="urn:schemas-microsoft-com:office:smarttags" w:element="PersonName">
        <w:smartTagPr>
          <w:attr w:name="ProductID" w:val="la Liquidaci￳n Oficial"/>
        </w:smartTagPr>
        <w:r w:rsidRPr="00B85616">
          <w:rPr>
            <w:rFonts w:ascii="Arial" w:hAnsi="Arial" w:cs="Arial"/>
            <w:szCs w:val="24"/>
          </w:rPr>
          <w:t>la Liquidación Oficial</w:t>
        </w:r>
      </w:smartTag>
      <w:r w:rsidRPr="00B85616">
        <w:rPr>
          <w:rFonts w:ascii="Arial" w:hAnsi="Arial" w:cs="Arial"/>
          <w:szCs w:val="24"/>
        </w:rPr>
        <w:t xml:space="preserve"> de Revisión No. 31065420030000059 del 21 de marzo de 2003, confirmando las glosas propuestas en el requerimiento especial. </w:t>
      </w:r>
    </w:p>
    <w:p w:rsidR="00CD4EC6" w:rsidRPr="00B85616" w:rsidRDefault="00CD4EC6" w:rsidP="00B85616">
      <w:pPr>
        <w:jc w:val="both"/>
        <w:rPr>
          <w:rFonts w:ascii="Arial" w:hAnsi="Arial" w:cs="Arial"/>
          <w:szCs w:val="24"/>
        </w:rPr>
      </w:pPr>
      <w:r w:rsidRPr="00B85616">
        <w:rPr>
          <w:rFonts w:ascii="Arial" w:hAnsi="Arial" w:cs="Arial"/>
          <w:szCs w:val="24"/>
        </w:rPr>
        <w:t xml:space="preserve">4- Mediante </w:t>
      </w:r>
      <w:smartTag w:uri="urn:schemas-microsoft-com:office:smarttags" w:element="PersonName">
        <w:smartTagPr>
          <w:attr w:name="ProductID" w:val="la Resoluci￳n No."/>
        </w:smartTagPr>
        <w:r w:rsidRPr="00B85616">
          <w:rPr>
            <w:rFonts w:ascii="Arial" w:hAnsi="Arial" w:cs="Arial"/>
            <w:szCs w:val="24"/>
          </w:rPr>
          <w:t>la Resolución No.</w:t>
        </w:r>
      </w:smartTag>
      <w:r w:rsidRPr="00B85616">
        <w:rPr>
          <w:rFonts w:ascii="Arial" w:hAnsi="Arial" w:cs="Arial"/>
          <w:szCs w:val="24"/>
        </w:rPr>
        <w:t xml:space="preserve"> 310662004000001 del 23 de enero de 2004, en virtud del recurso de reconsideración interpuesto por la demandante, </w:t>
      </w:r>
      <w:smartTag w:uri="urn:schemas-microsoft-com:office:smarttags" w:element="PersonName">
        <w:smartTagPr>
          <w:attr w:name="ProductID" w:val="la DIAN"/>
        </w:smartTagPr>
        <w:r w:rsidRPr="00B85616">
          <w:rPr>
            <w:rFonts w:ascii="Arial" w:hAnsi="Arial" w:cs="Arial"/>
            <w:szCs w:val="24"/>
          </w:rPr>
          <w:t>la DIAN</w:t>
        </w:r>
      </w:smartTag>
      <w:r w:rsidRPr="00B85616">
        <w:rPr>
          <w:rFonts w:ascii="Arial" w:hAnsi="Arial" w:cs="Arial"/>
          <w:szCs w:val="24"/>
        </w:rPr>
        <w:t xml:space="preserve"> confirmó la adición de ingresos y las sanciones por inexactitud y por libros. Sin embargo, dado que aceptó costos y deducciones por compensación de pérdidas </w:t>
      </w:r>
      <w:r w:rsidRPr="00B85616">
        <w:rPr>
          <w:rFonts w:ascii="Arial" w:hAnsi="Arial" w:cs="Arial"/>
          <w:szCs w:val="24"/>
        </w:rPr>
        <w:lastRenderedPageBreak/>
        <w:t xml:space="preserve">fiscales en cuantía de $225.260.101.000, la liquidación oficial arrojó un saldo a favor de $940.799.000. </w:t>
      </w:r>
    </w:p>
    <w:p w:rsidR="00CD4EC6" w:rsidRPr="00B85616" w:rsidRDefault="00CD4EC6" w:rsidP="00B85616">
      <w:pPr>
        <w:jc w:val="both"/>
        <w:rPr>
          <w:rFonts w:ascii="Arial" w:hAnsi="Arial" w:cs="Arial"/>
          <w:szCs w:val="24"/>
        </w:rPr>
      </w:pPr>
    </w:p>
    <w:p w:rsidR="00CD4EC6" w:rsidRPr="00B85616" w:rsidRDefault="00CD4EC6" w:rsidP="00B85616">
      <w:pPr>
        <w:pStyle w:val="Heading2"/>
        <w:spacing w:line="240" w:lineRule="auto"/>
        <w:rPr>
          <w:rFonts w:ascii="Arial" w:hAnsi="Arial" w:cs="Arial"/>
          <w:sz w:val="24"/>
          <w:szCs w:val="24"/>
        </w:rPr>
      </w:pPr>
      <w:r w:rsidRPr="00B85616">
        <w:rPr>
          <w:rFonts w:ascii="Arial" w:hAnsi="Arial" w:cs="Arial"/>
          <w:sz w:val="24"/>
          <w:szCs w:val="24"/>
        </w:rPr>
        <w:t>2. ANTECEDENTES PROCESALES</w:t>
      </w:r>
    </w:p>
    <w:p w:rsidR="00CD4EC6" w:rsidRPr="00B85616" w:rsidRDefault="00CD4EC6" w:rsidP="00B85616">
      <w:pPr>
        <w:rPr>
          <w:rFonts w:ascii="Arial" w:hAnsi="Arial" w:cs="Arial"/>
          <w:szCs w:val="24"/>
        </w:rPr>
      </w:pPr>
    </w:p>
    <w:p w:rsidR="00CD4EC6" w:rsidRPr="00B85616" w:rsidRDefault="00CD4EC6" w:rsidP="00B85616">
      <w:pPr>
        <w:jc w:val="both"/>
        <w:rPr>
          <w:rFonts w:ascii="Arial" w:hAnsi="Arial" w:cs="Arial"/>
          <w:b/>
          <w:i/>
          <w:szCs w:val="24"/>
        </w:rPr>
      </w:pPr>
      <w:r w:rsidRPr="00B85616">
        <w:rPr>
          <w:rFonts w:ascii="Arial" w:hAnsi="Arial" w:cs="Arial"/>
          <w:b/>
          <w:i/>
          <w:szCs w:val="24"/>
        </w:rPr>
        <w:t xml:space="preserve">A) </w:t>
      </w:r>
      <w:smartTag w:uri="urn:schemas-microsoft-com:office:smarttags" w:element="PersonName">
        <w:smartTagPr>
          <w:attr w:name="ProductID" w:val="LA DEMANDA"/>
        </w:smartTagPr>
        <w:r w:rsidRPr="00B85616">
          <w:rPr>
            <w:rFonts w:ascii="Arial" w:hAnsi="Arial" w:cs="Arial"/>
            <w:b/>
            <w:i/>
            <w:szCs w:val="24"/>
          </w:rPr>
          <w:t>LA DEMANDA</w:t>
        </w:r>
      </w:smartTag>
    </w:p>
    <w:p w:rsidR="00CD4EC6" w:rsidRPr="00B85616" w:rsidRDefault="00CD4EC6" w:rsidP="00B85616">
      <w:pPr>
        <w:jc w:val="both"/>
        <w:rPr>
          <w:rFonts w:ascii="Arial" w:hAnsi="Arial" w:cs="Arial"/>
          <w:b/>
          <w:szCs w:val="24"/>
        </w:rPr>
      </w:pPr>
    </w:p>
    <w:p w:rsidR="00CD4EC6" w:rsidRPr="00B85616" w:rsidRDefault="00CD4EC6" w:rsidP="00B85616">
      <w:pPr>
        <w:jc w:val="both"/>
        <w:rPr>
          <w:rFonts w:ascii="Arial" w:hAnsi="Arial" w:cs="Arial"/>
          <w:szCs w:val="24"/>
        </w:rPr>
      </w:pPr>
      <w:smartTag w:uri="urn:schemas-microsoft-com:office:smarttags" w:element="PersonName">
        <w:smartTagPr>
          <w:attr w:name="ProductID" w:val="la FEDERACIￓN NACIONAL"/>
        </w:smartTagPr>
        <w:r w:rsidRPr="00B85616">
          <w:rPr>
            <w:rFonts w:ascii="Arial" w:hAnsi="Arial" w:cs="Arial"/>
            <w:szCs w:val="24"/>
          </w:rPr>
          <w:t>La FEDERACIÓN NACIONAL</w:t>
        </w:r>
      </w:smartTag>
      <w:r w:rsidRPr="00B85616">
        <w:rPr>
          <w:rFonts w:ascii="Arial" w:hAnsi="Arial" w:cs="Arial"/>
          <w:szCs w:val="24"/>
        </w:rPr>
        <w:t xml:space="preserve"> DE CAFETEROS DE COLOMBIA, a través de apoderado judicial, formuló las siguientes pretensiones: </w:t>
      </w:r>
    </w:p>
    <w:p w:rsidR="00CD4EC6" w:rsidRPr="00B85616" w:rsidRDefault="00CD4EC6" w:rsidP="00B85616">
      <w:pPr>
        <w:jc w:val="both"/>
        <w:rPr>
          <w:rFonts w:ascii="Arial" w:hAnsi="Arial" w:cs="Arial"/>
          <w:szCs w:val="24"/>
        </w:rPr>
      </w:pPr>
    </w:p>
    <w:p w:rsidR="00CD4EC6" w:rsidRPr="00B85616" w:rsidRDefault="00CD4EC6" w:rsidP="00B85616">
      <w:pPr>
        <w:ind w:left="601"/>
        <w:jc w:val="both"/>
        <w:rPr>
          <w:rFonts w:ascii="Arial" w:hAnsi="Arial" w:cs="Arial"/>
          <w:i/>
          <w:szCs w:val="24"/>
        </w:rPr>
      </w:pPr>
      <w:r w:rsidRPr="00B85616">
        <w:rPr>
          <w:rFonts w:ascii="Arial" w:hAnsi="Arial" w:cs="Arial"/>
          <w:i/>
          <w:szCs w:val="24"/>
        </w:rPr>
        <w:t>“PRIMERA:</w:t>
      </w:r>
    </w:p>
    <w:p w:rsidR="00CD4EC6" w:rsidRPr="00B85616" w:rsidRDefault="00CD4EC6" w:rsidP="00B85616">
      <w:pPr>
        <w:ind w:left="601"/>
        <w:jc w:val="both"/>
        <w:rPr>
          <w:rFonts w:ascii="Arial" w:hAnsi="Arial" w:cs="Arial"/>
          <w:i/>
          <w:szCs w:val="24"/>
        </w:rPr>
      </w:pPr>
    </w:p>
    <w:p w:rsidR="00CD4EC6" w:rsidRPr="00B85616" w:rsidRDefault="00CD4EC6" w:rsidP="00B85616">
      <w:pPr>
        <w:ind w:left="601"/>
        <w:jc w:val="both"/>
        <w:rPr>
          <w:rFonts w:ascii="Arial" w:hAnsi="Arial" w:cs="Arial"/>
          <w:i/>
          <w:szCs w:val="24"/>
        </w:rPr>
      </w:pPr>
      <w:r w:rsidRPr="00B85616">
        <w:rPr>
          <w:rFonts w:ascii="Arial" w:hAnsi="Arial" w:cs="Arial"/>
          <w:i/>
          <w:szCs w:val="24"/>
        </w:rPr>
        <w:t xml:space="preserve">Que es nulo parcialmente el acto administrativo integrado por </w:t>
      </w:r>
      <w:smartTag w:uri="urn:schemas-microsoft-com:office:smarttags" w:element="PersonName">
        <w:smartTagPr>
          <w:attr w:name="ProductID" w:val="la Liquidaci￳n Oficial"/>
        </w:smartTagPr>
        <w:r w:rsidRPr="00B85616">
          <w:rPr>
            <w:rFonts w:ascii="Arial" w:hAnsi="Arial" w:cs="Arial"/>
            <w:i/>
            <w:szCs w:val="24"/>
          </w:rPr>
          <w:t>la Liquidación Oficial</w:t>
        </w:r>
      </w:smartTag>
      <w:r w:rsidRPr="00B85616">
        <w:rPr>
          <w:rFonts w:ascii="Arial" w:hAnsi="Arial" w:cs="Arial"/>
          <w:i/>
          <w:szCs w:val="24"/>
        </w:rPr>
        <w:t xml:space="preserve"> de Revisión número 310642003000059 del 21 de Marzo de 2003, originario de </w:t>
      </w:r>
      <w:smartTag w:uri="urn:schemas-microsoft-com:office:smarttags" w:element="PersonName">
        <w:smartTagPr>
          <w:attr w:name="ProductID" w:val="la Divisi￳n"/>
        </w:smartTagPr>
        <w:r w:rsidRPr="00B85616">
          <w:rPr>
            <w:rFonts w:ascii="Arial" w:hAnsi="Arial" w:cs="Arial"/>
            <w:i/>
            <w:szCs w:val="24"/>
          </w:rPr>
          <w:t>la División</w:t>
        </w:r>
      </w:smartTag>
      <w:r w:rsidRPr="00B85616">
        <w:rPr>
          <w:rFonts w:ascii="Arial" w:hAnsi="Arial" w:cs="Arial"/>
          <w:i/>
          <w:szCs w:val="24"/>
        </w:rPr>
        <w:t xml:space="preserve"> de Liquidación de </w:t>
      </w:r>
      <w:smartTag w:uri="urn:schemas-microsoft-com:office:smarttags" w:element="PersonName">
        <w:smartTagPr>
          <w:attr w:name="ProductID" w:val="la Administraci￳n Especial"/>
        </w:smartTagPr>
        <w:r w:rsidRPr="00B85616">
          <w:rPr>
            <w:rFonts w:ascii="Arial" w:hAnsi="Arial" w:cs="Arial"/>
            <w:i/>
            <w:szCs w:val="24"/>
          </w:rPr>
          <w:t>la Administración Especial</w:t>
        </w:r>
      </w:smartTag>
      <w:r w:rsidRPr="00B85616">
        <w:rPr>
          <w:rFonts w:ascii="Arial" w:hAnsi="Arial" w:cs="Arial"/>
          <w:i/>
          <w:szCs w:val="24"/>
        </w:rPr>
        <w:t xml:space="preserve"> de los Grandes Contribuyentes de Bogotá D.C. y </w:t>
      </w:r>
      <w:smartTag w:uri="urn:schemas-microsoft-com:office:smarttags" w:element="PersonName">
        <w:smartTagPr>
          <w:attr w:name="ProductID" w:val="la Resoluci￳n"/>
        </w:smartTagPr>
        <w:r w:rsidRPr="00B85616">
          <w:rPr>
            <w:rFonts w:ascii="Arial" w:hAnsi="Arial" w:cs="Arial"/>
            <w:i/>
            <w:szCs w:val="24"/>
          </w:rPr>
          <w:t>la Resolución</w:t>
        </w:r>
      </w:smartTag>
      <w:r w:rsidRPr="00B85616">
        <w:rPr>
          <w:rFonts w:ascii="Arial" w:hAnsi="Arial" w:cs="Arial"/>
          <w:i/>
          <w:szCs w:val="24"/>
        </w:rPr>
        <w:t xml:space="preserve"> número 310662004000001 de Enero 23 de 2004 proferida por </w:t>
      </w:r>
      <w:smartTag w:uri="urn:schemas-microsoft-com:office:smarttags" w:element="PersonName">
        <w:smartTagPr>
          <w:attr w:name="ProductID" w:val="la Divisi￳n Jur￭dica"/>
        </w:smartTagPr>
        <w:r w:rsidRPr="00B85616">
          <w:rPr>
            <w:rFonts w:ascii="Arial" w:hAnsi="Arial" w:cs="Arial"/>
            <w:i/>
            <w:szCs w:val="24"/>
          </w:rPr>
          <w:t>la División Jurídica</w:t>
        </w:r>
      </w:smartTag>
      <w:r w:rsidRPr="00B85616">
        <w:rPr>
          <w:rFonts w:ascii="Arial" w:hAnsi="Arial" w:cs="Arial"/>
          <w:i/>
          <w:szCs w:val="24"/>
        </w:rPr>
        <w:t xml:space="preserve"> tributaria de la misma Administración que resolvió el recurso de reconsideración interpuesto por la sociedad contra la citada Liquidación Oficial de Revisión número 3106420030000059, en la parte correspondiente a la imposición de la sanción por irregularidades en la contabilidad.</w:t>
      </w:r>
    </w:p>
    <w:p w:rsidR="00CD4EC6" w:rsidRPr="00B85616" w:rsidRDefault="00CD4EC6" w:rsidP="00B85616">
      <w:pPr>
        <w:ind w:left="601"/>
        <w:jc w:val="both"/>
        <w:rPr>
          <w:rFonts w:ascii="Arial" w:hAnsi="Arial" w:cs="Arial"/>
          <w:i/>
          <w:szCs w:val="24"/>
        </w:rPr>
      </w:pPr>
    </w:p>
    <w:p w:rsidR="00CD4EC6" w:rsidRPr="00B85616" w:rsidRDefault="00CD4EC6" w:rsidP="00B85616">
      <w:pPr>
        <w:ind w:left="601"/>
        <w:jc w:val="both"/>
        <w:rPr>
          <w:rFonts w:ascii="Arial" w:hAnsi="Arial" w:cs="Arial"/>
          <w:i/>
          <w:szCs w:val="24"/>
        </w:rPr>
      </w:pPr>
      <w:r w:rsidRPr="00B85616">
        <w:rPr>
          <w:rFonts w:ascii="Arial" w:hAnsi="Arial" w:cs="Arial"/>
          <w:i/>
          <w:szCs w:val="24"/>
        </w:rPr>
        <w:t xml:space="preserve">SEGUNDA: </w:t>
      </w:r>
    </w:p>
    <w:p w:rsidR="00CD4EC6" w:rsidRPr="00B85616" w:rsidRDefault="00CD4EC6" w:rsidP="00B85616">
      <w:pPr>
        <w:ind w:left="601"/>
        <w:jc w:val="both"/>
        <w:rPr>
          <w:rFonts w:ascii="Arial" w:hAnsi="Arial" w:cs="Arial"/>
          <w:i/>
          <w:szCs w:val="24"/>
        </w:rPr>
      </w:pPr>
    </w:p>
    <w:p w:rsidR="00CD4EC6" w:rsidRPr="00B85616" w:rsidRDefault="00CD4EC6" w:rsidP="00B85616">
      <w:pPr>
        <w:ind w:left="601"/>
        <w:jc w:val="both"/>
        <w:rPr>
          <w:rFonts w:ascii="Arial" w:hAnsi="Arial" w:cs="Arial"/>
          <w:i/>
          <w:szCs w:val="24"/>
        </w:rPr>
      </w:pPr>
      <w:r w:rsidRPr="00B85616">
        <w:rPr>
          <w:rFonts w:ascii="Arial" w:hAnsi="Arial" w:cs="Arial"/>
          <w:i/>
          <w:szCs w:val="24"/>
        </w:rPr>
        <w:t>Que como restablecimiento del derecho de mi representada se decida por ese Honorable Tribunal que no hay lugar a imponer sanción por irregularidades en la contabilidad, teniendo en cuenta la inexistencia de hechos que constituyan una infracción sancionable de acuerdo con el artículo 654 del Estatuto Tributario.”</w:t>
      </w:r>
    </w:p>
    <w:p w:rsidR="00CD4EC6" w:rsidRPr="00B85616" w:rsidRDefault="00CD4EC6" w:rsidP="00B85616">
      <w:pPr>
        <w:jc w:val="both"/>
        <w:rPr>
          <w:rFonts w:ascii="Arial" w:hAnsi="Arial" w:cs="Arial"/>
          <w:szCs w:val="24"/>
        </w:rPr>
      </w:pPr>
    </w:p>
    <w:p w:rsidR="00CD4EC6" w:rsidRPr="00B85616" w:rsidRDefault="00CD4EC6" w:rsidP="00B85616">
      <w:pPr>
        <w:ind w:right="-62"/>
        <w:jc w:val="both"/>
        <w:rPr>
          <w:rFonts w:ascii="Arial" w:hAnsi="Arial" w:cs="Arial"/>
          <w:szCs w:val="24"/>
        </w:rPr>
      </w:pPr>
      <w:r w:rsidRPr="00B85616">
        <w:rPr>
          <w:rFonts w:ascii="Arial" w:hAnsi="Arial" w:cs="Arial"/>
          <w:szCs w:val="24"/>
        </w:rPr>
        <w:t xml:space="preserve">Invocó como disposiciones violadas las siguientes: </w:t>
      </w:r>
    </w:p>
    <w:p w:rsidR="00CD4EC6" w:rsidRPr="00B85616" w:rsidRDefault="00CD4EC6" w:rsidP="00B85616">
      <w:pPr>
        <w:ind w:right="-62"/>
        <w:jc w:val="both"/>
        <w:rPr>
          <w:rFonts w:ascii="Arial" w:hAnsi="Arial" w:cs="Arial"/>
          <w:szCs w:val="24"/>
        </w:rPr>
      </w:pPr>
    </w:p>
    <w:p w:rsidR="00CD4EC6" w:rsidRPr="00B85616" w:rsidRDefault="00CD4EC6" w:rsidP="00B85616">
      <w:pPr>
        <w:numPr>
          <w:ilvl w:val="0"/>
          <w:numId w:val="1"/>
        </w:numPr>
        <w:jc w:val="both"/>
        <w:rPr>
          <w:rFonts w:ascii="Arial" w:hAnsi="Arial" w:cs="Arial"/>
          <w:szCs w:val="24"/>
        </w:rPr>
      </w:pPr>
      <w:r w:rsidRPr="00B85616">
        <w:rPr>
          <w:rFonts w:ascii="Arial" w:hAnsi="Arial" w:cs="Arial"/>
          <w:szCs w:val="24"/>
        </w:rPr>
        <w:t xml:space="preserve">Artículos 228 y 335 de </w:t>
      </w:r>
      <w:smartTag w:uri="urn:schemas-microsoft-com:office:smarttags" w:element="PersonName">
        <w:smartTagPr>
          <w:attr w:name="ProductID" w:val="la Constituci￳n Pol￭tica."/>
        </w:smartTagPr>
        <w:r w:rsidRPr="00B85616">
          <w:rPr>
            <w:rFonts w:ascii="Arial" w:hAnsi="Arial" w:cs="Arial"/>
            <w:szCs w:val="24"/>
          </w:rPr>
          <w:t>la Constitución Política.</w:t>
        </w:r>
      </w:smartTag>
    </w:p>
    <w:p w:rsidR="00CD4EC6" w:rsidRPr="00B85616" w:rsidRDefault="00CD4EC6" w:rsidP="00B85616">
      <w:pPr>
        <w:numPr>
          <w:ilvl w:val="0"/>
          <w:numId w:val="1"/>
        </w:numPr>
        <w:jc w:val="both"/>
        <w:rPr>
          <w:rFonts w:ascii="Arial" w:hAnsi="Arial" w:cs="Arial"/>
          <w:szCs w:val="24"/>
        </w:rPr>
      </w:pPr>
      <w:r w:rsidRPr="00B85616">
        <w:rPr>
          <w:rFonts w:ascii="Arial" w:hAnsi="Arial" w:cs="Arial"/>
          <w:szCs w:val="24"/>
        </w:rPr>
        <w:t xml:space="preserve">Artículos 19-2, 654, 746, 742, 743, 746 y 777 del Estatuto Tributario. </w:t>
      </w:r>
    </w:p>
    <w:p w:rsidR="00CD4EC6" w:rsidRPr="00B85616" w:rsidRDefault="00CD4EC6" w:rsidP="00B85616">
      <w:pPr>
        <w:numPr>
          <w:ilvl w:val="0"/>
          <w:numId w:val="1"/>
        </w:numPr>
        <w:jc w:val="both"/>
        <w:rPr>
          <w:rFonts w:ascii="Arial" w:hAnsi="Arial" w:cs="Arial"/>
          <w:szCs w:val="24"/>
        </w:rPr>
      </w:pPr>
      <w:r w:rsidRPr="00B85616">
        <w:rPr>
          <w:rFonts w:ascii="Arial" w:hAnsi="Arial" w:cs="Arial"/>
          <w:szCs w:val="24"/>
        </w:rPr>
        <w:t>Artículos 1º del Decreto Reglamentario 433 de 1999, 1º del  Decreto 633 de 1993 y el Decreto Reglamentario 2650 de 1993.</w:t>
      </w:r>
    </w:p>
    <w:p w:rsidR="00CD4EC6" w:rsidRPr="00B85616" w:rsidRDefault="00CD4EC6" w:rsidP="00B85616">
      <w:pPr>
        <w:numPr>
          <w:ilvl w:val="0"/>
          <w:numId w:val="1"/>
        </w:numPr>
        <w:jc w:val="both"/>
        <w:rPr>
          <w:rFonts w:ascii="Arial" w:hAnsi="Arial" w:cs="Arial"/>
          <w:szCs w:val="24"/>
        </w:rPr>
      </w:pPr>
      <w:r w:rsidRPr="00B85616">
        <w:rPr>
          <w:rFonts w:ascii="Arial" w:hAnsi="Arial" w:cs="Arial"/>
          <w:szCs w:val="24"/>
        </w:rPr>
        <w:t>Artículo 84 del Código Contencioso Administrativo.</w:t>
      </w:r>
    </w:p>
    <w:p w:rsidR="00CD4EC6" w:rsidRPr="00B85616" w:rsidRDefault="00CD4EC6" w:rsidP="00B85616">
      <w:pPr>
        <w:ind w:left="360"/>
        <w:jc w:val="both"/>
        <w:rPr>
          <w:rFonts w:ascii="Arial" w:hAnsi="Arial" w:cs="Arial"/>
          <w:szCs w:val="24"/>
        </w:rPr>
      </w:pPr>
    </w:p>
    <w:p w:rsidR="00CD4EC6" w:rsidRPr="00B85616" w:rsidRDefault="00CD4EC6" w:rsidP="00B85616">
      <w:pPr>
        <w:ind w:right="-62"/>
        <w:jc w:val="both"/>
        <w:rPr>
          <w:rFonts w:ascii="Arial" w:hAnsi="Arial" w:cs="Arial"/>
          <w:szCs w:val="24"/>
        </w:rPr>
      </w:pPr>
      <w:r w:rsidRPr="00B85616">
        <w:rPr>
          <w:rFonts w:ascii="Arial" w:hAnsi="Arial" w:cs="Arial"/>
          <w:szCs w:val="24"/>
        </w:rPr>
        <w:t>La demandante dividió el concepto de violación en tres acápites que convergen al mismo punto. Por lo tanto, se sintetizan así:</w:t>
      </w:r>
    </w:p>
    <w:p w:rsidR="00CD4EC6" w:rsidRPr="00B85616" w:rsidRDefault="00CD4EC6" w:rsidP="00B85616">
      <w:pPr>
        <w:ind w:right="-62"/>
        <w:jc w:val="both"/>
        <w:rPr>
          <w:rFonts w:ascii="Arial" w:hAnsi="Arial" w:cs="Arial"/>
          <w:szCs w:val="24"/>
        </w:rPr>
      </w:pPr>
      <w:r w:rsidRPr="00B85616">
        <w:rPr>
          <w:rFonts w:ascii="Arial" w:hAnsi="Arial" w:cs="Arial"/>
          <w:szCs w:val="24"/>
        </w:rPr>
        <w:t xml:space="preserve"> </w:t>
      </w:r>
    </w:p>
    <w:p w:rsidR="00CD4EC6" w:rsidRPr="00B85616" w:rsidRDefault="00CD4EC6" w:rsidP="00B85616">
      <w:pPr>
        <w:jc w:val="both"/>
        <w:rPr>
          <w:rFonts w:ascii="Arial" w:hAnsi="Arial" w:cs="Arial"/>
          <w:szCs w:val="24"/>
        </w:rPr>
      </w:pP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puso de presente que el artículo 19-2 del E.T.</w:t>
      </w:r>
      <w:r w:rsidRPr="00B85616">
        <w:rPr>
          <w:rStyle w:val="FootnoteReference"/>
          <w:rFonts w:ascii="Arial" w:hAnsi="Arial" w:cs="Arial"/>
          <w:szCs w:val="24"/>
        </w:rPr>
        <w:footnoteReference w:id="1"/>
      </w:r>
      <w:r w:rsidRPr="00B85616">
        <w:rPr>
          <w:rFonts w:ascii="Arial" w:hAnsi="Arial" w:cs="Arial"/>
          <w:szCs w:val="24"/>
        </w:rPr>
        <w:t>, vigente para el año 1999, dispuso que las asociaciones gremiales eran contribuyentes del impuesto sobre la renta y complementarios, con respecto a los ingresos generados entre otras, en  actividades financieras distintas a la inversión de su patrimonio.</w:t>
      </w:r>
    </w:p>
    <w:p w:rsidR="00CD4EC6" w:rsidRPr="00B85616" w:rsidRDefault="00CD4EC6" w:rsidP="00B85616">
      <w:pPr>
        <w:jc w:val="both"/>
        <w:rPr>
          <w:rFonts w:ascii="Arial" w:hAnsi="Arial" w:cs="Arial"/>
          <w:szCs w:val="24"/>
        </w:rPr>
      </w:pPr>
    </w:p>
    <w:p w:rsidR="00CD4EC6" w:rsidRPr="00B85616" w:rsidRDefault="00CD4EC6" w:rsidP="00B85616">
      <w:pPr>
        <w:overflowPunct/>
        <w:jc w:val="both"/>
        <w:textAlignment w:val="auto"/>
        <w:rPr>
          <w:rFonts w:ascii="Arial" w:hAnsi="Arial" w:cs="Arial"/>
          <w:szCs w:val="24"/>
          <w:lang w:val="es-ES"/>
        </w:rPr>
      </w:pPr>
      <w:r w:rsidRPr="00B85616">
        <w:rPr>
          <w:rFonts w:ascii="Arial" w:hAnsi="Arial" w:cs="Arial"/>
          <w:szCs w:val="24"/>
        </w:rPr>
        <w:t>Que, ese artículo fue reglamentado por el Decreto 433 de 1999</w:t>
      </w:r>
      <w:r w:rsidRPr="00B85616">
        <w:rPr>
          <w:rStyle w:val="FootnoteReference"/>
          <w:rFonts w:ascii="Arial" w:hAnsi="Arial" w:cs="Arial"/>
          <w:szCs w:val="24"/>
        </w:rPr>
        <w:footnoteReference w:id="2"/>
      </w:r>
      <w:r w:rsidRPr="00B85616">
        <w:rPr>
          <w:rFonts w:ascii="Arial" w:hAnsi="Arial" w:cs="Arial"/>
          <w:szCs w:val="24"/>
        </w:rPr>
        <w:t xml:space="preserve"> cuyo artículo 1º dispuso que las entidades gremiales </w:t>
      </w:r>
      <w:r w:rsidRPr="00B85616">
        <w:rPr>
          <w:rFonts w:ascii="Arial" w:hAnsi="Arial" w:cs="Arial"/>
          <w:szCs w:val="24"/>
          <w:lang w:val="es-ES"/>
        </w:rPr>
        <w:t xml:space="preserve">debían llevar en su contabilidad cuentas separadas para las actividades financieras distintas a la inversión de su patrimonio. Que, para el efecto, definió por actividades financieras distintas a la inversión de su patrimonio, aquellas relacionadas con las actividades de captación y colocación de dineros del público en general, en forma habitual. </w:t>
      </w:r>
    </w:p>
    <w:p w:rsidR="00CD4EC6" w:rsidRPr="00B85616" w:rsidRDefault="00CD4EC6" w:rsidP="00B85616">
      <w:pPr>
        <w:overflowPunct/>
        <w:jc w:val="both"/>
        <w:textAlignment w:val="auto"/>
        <w:rPr>
          <w:rFonts w:ascii="Arial" w:hAnsi="Arial" w:cs="Arial"/>
          <w:szCs w:val="24"/>
          <w:lang w:val="es-ES"/>
        </w:rPr>
      </w:pPr>
    </w:p>
    <w:p w:rsidR="00CD4EC6" w:rsidRPr="00B85616" w:rsidRDefault="00CD4EC6" w:rsidP="00B85616">
      <w:pPr>
        <w:overflowPunct/>
        <w:jc w:val="both"/>
        <w:textAlignment w:val="auto"/>
        <w:rPr>
          <w:rFonts w:ascii="Arial" w:hAnsi="Arial" w:cs="Arial"/>
          <w:szCs w:val="24"/>
          <w:lang w:val="es-ES"/>
        </w:rPr>
      </w:pPr>
      <w:r w:rsidRPr="00B85616">
        <w:rPr>
          <w:rFonts w:ascii="Arial" w:hAnsi="Arial" w:cs="Arial"/>
          <w:szCs w:val="24"/>
          <w:lang w:val="es-ES"/>
        </w:rPr>
        <w:t>Que de conformidad con el artículo 654 del E.T. el incumplimiento de lo previsto en el artículo 1º del Decreto 433 de 1999 podría dar lugar a sanción por libros de contabilidad.</w:t>
      </w:r>
    </w:p>
    <w:p w:rsidR="00CD4EC6" w:rsidRPr="00B85616" w:rsidRDefault="00CD4EC6" w:rsidP="00B85616">
      <w:pPr>
        <w:overflowPunct/>
        <w:jc w:val="both"/>
        <w:textAlignment w:val="auto"/>
        <w:rPr>
          <w:rFonts w:ascii="Arial" w:hAnsi="Arial" w:cs="Arial"/>
          <w:szCs w:val="24"/>
          <w:lang w:val="es-ES"/>
        </w:rPr>
      </w:pPr>
    </w:p>
    <w:p w:rsidR="00CD4EC6" w:rsidRPr="00B85616" w:rsidRDefault="00CD4EC6" w:rsidP="00B85616">
      <w:pPr>
        <w:ind w:right="-62"/>
        <w:jc w:val="both"/>
        <w:rPr>
          <w:rFonts w:ascii="Arial" w:hAnsi="Arial" w:cs="Arial"/>
          <w:szCs w:val="24"/>
        </w:rPr>
      </w:pPr>
      <w:r w:rsidRPr="00B85616">
        <w:rPr>
          <w:rFonts w:ascii="Arial" w:hAnsi="Arial" w:cs="Arial"/>
          <w:szCs w:val="24"/>
        </w:rPr>
        <w:t xml:space="preserve">Explicó que </w:t>
      </w:r>
      <w:smartTag w:uri="urn:schemas-microsoft-com:office:smarttags" w:element="PersonName">
        <w:smartTagPr>
          <w:attr w:name="ProductID" w:val="la FEDERACIￓN NACIONAL"/>
        </w:smartTagPr>
        <w:r w:rsidRPr="00B85616">
          <w:rPr>
            <w:rFonts w:ascii="Arial" w:hAnsi="Arial" w:cs="Arial"/>
            <w:szCs w:val="24"/>
          </w:rPr>
          <w:t>la Federación Nacional</w:t>
        </w:r>
      </w:smartTag>
      <w:r w:rsidRPr="00B85616">
        <w:rPr>
          <w:rFonts w:ascii="Arial" w:hAnsi="Arial" w:cs="Arial"/>
          <w:szCs w:val="24"/>
        </w:rPr>
        <w:t xml:space="preserve"> de Cafeteros era una entidad gremial cuyo objeto social principal era la defensa del interés de los caficultores y su ingreso remunerativo, mediante la organización del gremio y el fomento de una industria cafetera eficiente. Que, así mismo, para alcanzar este fin,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podía hacer inversiones temporales o permanentes con sus recursos, con el fin de obtener beneficios y rendimientos que garanticen la solidez patrimonial de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y que a la vez le permitan atender oportuna y adecuadamente sus programas a favor de sus asociados y servidores. </w:t>
      </w:r>
    </w:p>
    <w:p w:rsidR="00CD4EC6" w:rsidRPr="00B85616" w:rsidRDefault="00CD4EC6" w:rsidP="00B85616">
      <w:pPr>
        <w:ind w:right="-62"/>
        <w:jc w:val="both"/>
        <w:rPr>
          <w:rFonts w:ascii="Arial" w:hAnsi="Arial" w:cs="Arial"/>
          <w:szCs w:val="24"/>
        </w:rPr>
      </w:pPr>
    </w:p>
    <w:p w:rsidR="00CD4EC6" w:rsidRPr="00B85616" w:rsidRDefault="00CD4EC6" w:rsidP="00B85616">
      <w:pPr>
        <w:ind w:right="-62"/>
        <w:jc w:val="both"/>
        <w:rPr>
          <w:rFonts w:ascii="Arial" w:hAnsi="Arial" w:cs="Arial"/>
          <w:szCs w:val="24"/>
        </w:rPr>
      </w:pPr>
      <w:r w:rsidRPr="00B85616">
        <w:rPr>
          <w:rFonts w:ascii="Arial" w:hAnsi="Arial" w:cs="Arial"/>
          <w:szCs w:val="24"/>
        </w:rPr>
        <w:t>Que, en ejercicio de esa actividad gremial, para el año gravable 1999 no ejecutó las actividades financieras a que alude el artículo 1º del Decreto 433 de 1999.</w:t>
      </w:r>
    </w:p>
    <w:p w:rsidR="00CD4EC6" w:rsidRPr="00B85616" w:rsidRDefault="00CD4EC6" w:rsidP="00B85616">
      <w:pPr>
        <w:ind w:right="-62"/>
        <w:jc w:val="both"/>
        <w:rPr>
          <w:rFonts w:ascii="Arial" w:hAnsi="Arial" w:cs="Arial"/>
          <w:szCs w:val="24"/>
        </w:rPr>
      </w:pPr>
    </w:p>
    <w:p w:rsidR="00CD4EC6" w:rsidRPr="00B85616" w:rsidRDefault="00CD4EC6" w:rsidP="00B85616">
      <w:pPr>
        <w:ind w:right="-62"/>
        <w:jc w:val="both"/>
        <w:rPr>
          <w:rFonts w:ascii="Arial" w:hAnsi="Arial" w:cs="Arial"/>
          <w:szCs w:val="24"/>
        </w:rPr>
      </w:pPr>
      <w:r w:rsidRPr="00B85616">
        <w:rPr>
          <w:rFonts w:ascii="Arial" w:hAnsi="Arial" w:cs="Arial"/>
          <w:szCs w:val="24"/>
        </w:rPr>
        <w:t xml:space="preserve">Dijo que no realizó ese tipo de actividades, porque por operaciones distintas a la inversión del patrimonio de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debían entenderse aquellas operaciones económicas que se ejecutaban con recursos económicos externos al patrimonio de la asociación gremial.  Que los ingresos por actividades financieras distintas de la inversión del patrimonio tenían origen en la inversión de dinero recibido en ejecución de actividades financieras de intermediación de captación y colocación de dinero del público. Explicó que la captación y colocación de dinero del público sólo podía ser ejecutada por las instituciones autorizadas en el estatuto orgánico del sistema financiero y que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no era una de esas instituciones. Que, por lo tanto, no estaba en la obligación de registrar en cuentas contables separadas los ingresos financieros que glosó </w:t>
      </w:r>
      <w:smartTag w:uri="urn:schemas-microsoft-com:office:smarttags" w:element="PersonName">
        <w:smartTagPr>
          <w:attr w:name="ProductID" w:val="la DIAN"/>
        </w:smartTagPr>
        <w:r w:rsidRPr="00B85616">
          <w:rPr>
            <w:rFonts w:ascii="Arial" w:hAnsi="Arial" w:cs="Arial"/>
            <w:szCs w:val="24"/>
          </w:rPr>
          <w:t>la DIAN</w:t>
        </w:r>
      </w:smartTag>
      <w:r w:rsidRPr="00B85616">
        <w:rPr>
          <w:rFonts w:ascii="Arial" w:hAnsi="Arial" w:cs="Arial"/>
          <w:szCs w:val="24"/>
        </w:rPr>
        <w:t xml:space="preserve"> y que, por lo mismo, no era acreedora a la sanción por libros de contabilidad.</w:t>
      </w:r>
    </w:p>
    <w:p w:rsidR="00CD4EC6" w:rsidRPr="00B85616" w:rsidRDefault="00CD4EC6" w:rsidP="00B85616">
      <w:pPr>
        <w:ind w:right="-62"/>
        <w:jc w:val="both"/>
        <w:rPr>
          <w:rFonts w:ascii="Arial" w:hAnsi="Arial" w:cs="Arial"/>
          <w:szCs w:val="24"/>
        </w:rPr>
      </w:pPr>
    </w:p>
    <w:p w:rsidR="00CD4EC6" w:rsidRPr="00B85616" w:rsidRDefault="00CD4EC6" w:rsidP="00B85616">
      <w:pPr>
        <w:ind w:right="-62"/>
        <w:jc w:val="both"/>
        <w:rPr>
          <w:rFonts w:ascii="Arial" w:hAnsi="Arial" w:cs="Arial"/>
          <w:i/>
          <w:szCs w:val="24"/>
        </w:rPr>
      </w:pPr>
      <w:r w:rsidRPr="00B85616">
        <w:rPr>
          <w:rFonts w:ascii="Arial" w:hAnsi="Arial" w:cs="Arial"/>
          <w:szCs w:val="24"/>
        </w:rPr>
        <w:t xml:space="preserve">Añadió que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ejecutaba actividades financieras conexas con su objeto social principal, que tienen una </w:t>
      </w:r>
      <w:r w:rsidRPr="00B85616">
        <w:rPr>
          <w:rFonts w:ascii="Arial" w:hAnsi="Arial" w:cs="Arial"/>
          <w:i/>
          <w:szCs w:val="24"/>
        </w:rPr>
        <w:t xml:space="preserve">“causa o razón teleológica directa de medio a fin, en relación con las actividades previstas en los Estatutos como objeto social principal de </w:t>
      </w:r>
      <w:smartTag w:uri="urn:schemas-microsoft-com:office:smarttags" w:element="PersonName">
        <w:smartTagPr>
          <w:attr w:name="ProductID" w:val="la Federación.”"/>
        </w:smartTagPr>
        <w:r w:rsidRPr="00B85616">
          <w:rPr>
            <w:rFonts w:ascii="Arial" w:hAnsi="Arial" w:cs="Arial"/>
            <w:i/>
            <w:szCs w:val="24"/>
          </w:rPr>
          <w:t>la Federación.”</w:t>
        </w:r>
      </w:smartTag>
    </w:p>
    <w:p w:rsidR="00CD4EC6" w:rsidRPr="00B85616" w:rsidRDefault="00CD4EC6" w:rsidP="00B85616">
      <w:pPr>
        <w:ind w:right="-62"/>
        <w:jc w:val="both"/>
        <w:rPr>
          <w:rFonts w:ascii="Arial" w:hAnsi="Arial" w:cs="Arial"/>
          <w:szCs w:val="24"/>
        </w:rPr>
      </w:pPr>
    </w:p>
    <w:p w:rsidR="00CD4EC6" w:rsidRPr="00B85616" w:rsidRDefault="00CD4EC6" w:rsidP="00B85616">
      <w:pPr>
        <w:ind w:right="-62"/>
        <w:jc w:val="both"/>
        <w:rPr>
          <w:rFonts w:ascii="Arial" w:hAnsi="Arial" w:cs="Arial"/>
          <w:szCs w:val="24"/>
        </w:rPr>
      </w:pPr>
      <w:r w:rsidRPr="00B85616">
        <w:rPr>
          <w:rFonts w:ascii="Arial" w:hAnsi="Arial" w:cs="Arial"/>
          <w:szCs w:val="24"/>
        </w:rPr>
        <w:t xml:space="preserve">Explicó que, en ejecución de esas actividades, había obtenido ingresos por operaciones financieras de la inversión de su patrimonio y de su pasivo pensional que fueron contabilizados como ingresos operacionales. </w:t>
      </w:r>
    </w:p>
    <w:p w:rsidR="00CD4EC6" w:rsidRPr="00B85616" w:rsidRDefault="00CD4EC6" w:rsidP="00B85616">
      <w:pPr>
        <w:ind w:right="-62"/>
        <w:jc w:val="both"/>
        <w:rPr>
          <w:rFonts w:ascii="Arial" w:hAnsi="Arial" w:cs="Arial"/>
          <w:szCs w:val="24"/>
        </w:rPr>
      </w:pPr>
    </w:p>
    <w:p w:rsidR="00CD4EC6" w:rsidRPr="00B85616" w:rsidRDefault="00CD4EC6" w:rsidP="00B85616">
      <w:pPr>
        <w:ind w:right="-62"/>
        <w:jc w:val="both"/>
        <w:rPr>
          <w:rFonts w:ascii="Arial" w:hAnsi="Arial" w:cs="Arial"/>
          <w:szCs w:val="24"/>
        </w:rPr>
      </w:pPr>
      <w:r w:rsidRPr="00B85616">
        <w:rPr>
          <w:rFonts w:ascii="Arial" w:hAnsi="Arial" w:cs="Arial"/>
          <w:szCs w:val="24"/>
        </w:rPr>
        <w:t xml:space="preserve">Que, sin embargo, para </w:t>
      </w:r>
      <w:smartTag w:uri="urn:schemas-microsoft-com:office:smarttags" w:element="PersonName">
        <w:smartTagPr>
          <w:attr w:name="ProductID" w:val="la DIAN"/>
        </w:smartTagPr>
        <w:r w:rsidRPr="00B85616">
          <w:rPr>
            <w:rFonts w:ascii="Arial" w:hAnsi="Arial" w:cs="Arial"/>
            <w:szCs w:val="24"/>
          </w:rPr>
          <w:t>la DIAN</w:t>
        </w:r>
      </w:smartTag>
      <w:r w:rsidRPr="00B85616">
        <w:rPr>
          <w:rFonts w:ascii="Arial" w:hAnsi="Arial" w:cs="Arial"/>
          <w:szCs w:val="24"/>
        </w:rPr>
        <w:t xml:space="preserve">, tales ingresos los habría obtenido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del ejercicio de la actividad de captación y colocación de recursos del público, por el mero hecho de haberlos contabilizado como ingresos no operacionales. </w:t>
      </w:r>
    </w:p>
    <w:p w:rsidR="00CD4EC6" w:rsidRPr="00B85616" w:rsidRDefault="00CD4EC6" w:rsidP="00B85616">
      <w:pPr>
        <w:ind w:right="-62"/>
        <w:jc w:val="both"/>
        <w:rPr>
          <w:rFonts w:ascii="Arial" w:hAnsi="Arial" w:cs="Arial"/>
          <w:szCs w:val="24"/>
        </w:rPr>
      </w:pPr>
    </w:p>
    <w:p w:rsidR="00CD4EC6" w:rsidRPr="00B85616" w:rsidRDefault="00CD4EC6" w:rsidP="00B85616">
      <w:pPr>
        <w:ind w:right="-62"/>
        <w:jc w:val="both"/>
        <w:rPr>
          <w:rFonts w:ascii="Arial" w:hAnsi="Arial" w:cs="Arial"/>
          <w:szCs w:val="24"/>
        </w:rPr>
      </w:pPr>
      <w:r w:rsidRPr="00B85616">
        <w:rPr>
          <w:rFonts w:ascii="Arial" w:hAnsi="Arial" w:cs="Arial"/>
          <w:szCs w:val="24"/>
        </w:rPr>
        <w:t xml:space="preserve">Dijo que el hecho de que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desarrolle actividades financieras conexas con su objeto social principal, de naturaleza no operacional, no significaba que fueran actividades financieras distintas a la inversión de su patrimonio, ya que no se trataba de actos de captación y colocación habitual de dineros del público, en los términos de los artículos 19-2 E.T. y 1º del Decreto 433 de 1999.</w:t>
      </w:r>
    </w:p>
    <w:p w:rsidR="00CD4EC6" w:rsidRPr="00B85616" w:rsidRDefault="00CD4EC6" w:rsidP="00B85616">
      <w:pPr>
        <w:ind w:right="-62"/>
        <w:jc w:val="both"/>
        <w:rPr>
          <w:rFonts w:ascii="Arial" w:hAnsi="Arial" w:cs="Arial"/>
          <w:szCs w:val="24"/>
        </w:rPr>
      </w:pPr>
    </w:p>
    <w:p w:rsidR="00CD4EC6" w:rsidRPr="00B85616" w:rsidRDefault="00CD4EC6" w:rsidP="00B85616">
      <w:pPr>
        <w:ind w:right="-62"/>
        <w:jc w:val="both"/>
        <w:rPr>
          <w:rFonts w:ascii="Arial" w:hAnsi="Arial" w:cs="Arial"/>
          <w:szCs w:val="24"/>
        </w:rPr>
      </w:pPr>
      <w:r w:rsidRPr="00B85616">
        <w:rPr>
          <w:rFonts w:ascii="Arial" w:hAnsi="Arial" w:cs="Arial"/>
          <w:szCs w:val="24"/>
        </w:rPr>
        <w:t xml:space="preserve">Que </w:t>
      </w:r>
      <w:smartTag w:uri="urn:schemas-microsoft-com:office:smarttags" w:element="PersonName">
        <w:smartTagPr>
          <w:attr w:name="ProductID" w:val="la DIAN"/>
        </w:smartTagPr>
        <w:r w:rsidRPr="00B85616">
          <w:rPr>
            <w:rFonts w:ascii="Arial" w:hAnsi="Arial" w:cs="Arial"/>
            <w:szCs w:val="24"/>
          </w:rPr>
          <w:t>la DIAN</w:t>
        </w:r>
      </w:smartTag>
      <w:r w:rsidRPr="00B85616">
        <w:rPr>
          <w:rFonts w:ascii="Arial" w:hAnsi="Arial" w:cs="Arial"/>
          <w:szCs w:val="24"/>
        </w:rPr>
        <w:t xml:space="preserve"> nunca probó que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hubiera ejecutado la actividad de captación y colocación de recursos. Que, esta actividad implicaba la ejecución regular de unas operaciones activas y pasivas de intermediación financiera, relacionadas con el manejo, aprovechamiento e inversión de recursos que, al ser recibidos de terceros, constituyen pasivos que no hacen parte del patrimonio del ente que los capta e invierte. Que, además, </w:t>
      </w:r>
      <w:smartTag w:uri="urn:schemas-microsoft-com:office:smarttags" w:element="PersonName">
        <w:smartTagPr>
          <w:attr w:name="ProductID" w:val="la DIAN"/>
        </w:smartTagPr>
        <w:r w:rsidRPr="00B85616">
          <w:rPr>
            <w:rFonts w:ascii="Arial" w:hAnsi="Arial" w:cs="Arial"/>
            <w:szCs w:val="24"/>
          </w:rPr>
          <w:t>la DIAN</w:t>
        </w:r>
      </w:smartTag>
      <w:r w:rsidRPr="00B85616">
        <w:rPr>
          <w:rFonts w:ascii="Arial" w:hAnsi="Arial" w:cs="Arial"/>
          <w:szCs w:val="24"/>
        </w:rPr>
        <w:t xml:space="preserve"> le había aplicado a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la definición de actividad financiera prevista para las entidades del sector solidario. </w:t>
      </w:r>
    </w:p>
    <w:p w:rsidR="00CD4EC6" w:rsidRPr="00B85616" w:rsidRDefault="00CD4EC6" w:rsidP="00B85616">
      <w:pPr>
        <w:ind w:right="-62"/>
        <w:jc w:val="both"/>
        <w:rPr>
          <w:rFonts w:ascii="Arial" w:hAnsi="Arial" w:cs="Arial"/>
          <w:szCs w:val="24"/>
        </w:rPr>
      </w:pPr>
    </w:p>
    <w:p w:rsidR="00CD4EC6" w:rsidRPr="00B85616" w:rsidRDefault="00CD4EC6" w:rsidP="00B85616">
      <w:pPr>
        <w:ind w:right="-62"/>
        <w:jc w:val="both"/>
        <w:rPr>
          <w:rFonts w:ascii="Arial" w:hAnsi="Arial" w:cs="Arial"/>
          <w:szCs w:val="24"/>
        </w:rPr>
      </w:pPr>
      <w:r w:rsidRPr="00B85616">
        <w:rPr>
          <w:rFonts w:ascii="Arial" w:hAnsi="Arial" w:cs="Arial"/>
          <w:szCs w:val="24"/>
        </w:rPr>
        <w:t xml:space="preserve">Consideró equivocado que </w:t>
      </w:r>
      <w:smartTag w:uri="urn:schemas-microsoft-com:office:smarttags" w:element="PersonName">
        <w:smartTagPr>
          <w:attr w:name="ProductID" w:val="la DIAN"/>
        </w:smartTagPr>
        <w:r w:rsidRPr="00B85616">
          <w:rPr>
            <w:rFonts w:ascii="Arial" w:hAnsi="Arial" w:cs="Arial"/>
            <w:szCs w:val="24"/>
          </w:rPr>
          <w:t>la DIAN</w:t>
        </w:r>
      </w:smartTag>
      <w:r w:rsidRPr="00B85616">
        <w:rPr>
          <w:rFonts w:ascii="Arial" w:hAnsi="Arial" w:cs="Arial"/>
          <w:szCs w:val="24"/>
        </w:rPr>
        <w:t xml:space="preserve"> hubiera impuesto una sanción tributaria con fundamento en el Concepto 031193 de 1999, para concluir que </w:t>
      </w:r>
      <w:r w:rsidRPr="00B85616">
        <w:rPr>
          <w:rFonts w:ascii="Arial" w:hAnsi="Arial" w:cs="Arial"/>
          <w:i/>
          <w:szCs w:val="24"/>
        </w:rPr>
        <w:t xml:space="preserve">“cuando </w:t>
      </w:r>
      <w:smartTag w:uri="urn:schemas-microsoft-com:office:smarttags" w:element="PersonName">
        <w:smartTagPr>
          <w:attr w:name="ProductID" w:val="La Federaci￳n"/>
        </w:smartTagPr>
        <w:r w:rsidRPr="00B85616">
          <w:rPr>
            <w:rFonts w:ascii="Arial" w:hAnsi="Arial" w:cs="Arial"/>
            <w:i/>
            <w:szCs w:val="24"/>
          </w:rPr>
          <w:t>la Federación</w:t>
        </w:r>
      </w:smartTag>
      <w:r w:rsidRPr="00B85616">
        <w:rPr>
          <w:rFonts w:ascii="Arial" w:hAnsi="Arial" w:cs="Arial"/>
          <w:i/>
          <w:szCs w:val="24"/>
        </w:rPr>
        <w:t xml:space="preserve"> </w:t>
      </w:r>
      <w:r w:rsidRPr="00B85616">
        <w:rPr>
          <w:rFonts w:ascii="Arial" w:hAnsi="Arial" w:cs="Arial"/>
          <w:i/>
          <w:szCs w:val="24"/>
          <w:u w:val="single"/>
        </w:rPr>
        <w:t>invirtió recursos de su patrimonio en actividades financieras</w:t>
      </w:r>
      <w:r w:rsidRPr="00B85616">
        <w:rPr>
          <w:rFonts w:ascii="Arial" w:hAnsi="Arial" w:cs="Arial"/>
          <w:i/>
          <w:szCs w:val="24"/>
        </w:rPr>
        <w:t xml:space="preserve"> no relacionadas directamente con su objeto social principal,” </w:t>
      </w:r>
      <w:r w:rsidRPr="00B85616">
        <w:rPr>
          <w:rFonts w:ascii="Arial" w:hAnsi="Arial" w:cs="Arial"/>
          <w:szCs w:val="24"/>
        </w:rPr>
        <w:t>(subrayado del texto)</w:t>
      </w:r>
      <w:r w:rsidRPr="00B85616">
        <w:rPr>
          <w:rFonts w:ascii="Arial" w:hAnsi="Arial" w:cs="Arial"/>
          <w:i/>
          <w:szCs w:val="24"/>
        </w:rPr>
        <w:t xml:space="preserve">, </w:t>
      </w:r>
      <w:r w:rsidRPr="00B85616">
        <w:rPr>
          <w:rFonts w:ascii="Arial" w:hAnsi="Arial" w:cs="Arial"/>
          <w:szCs w:val="24"/>
        </w:rPr>
        <w:t>tales actividades se convertían en actividades financieras distintas a la inversión de su patrimonio, que debían ser registradas en su contabilidad, en cuentas separadas, de acuerdo con el artículo 1º del Decreto 433 de 1999.</w:t>
      </w:r>
    </w:p>
    <w:p w:rsidR="00CD4EC6" w:rsidRPr="00B85616" w:rsidRDefault="00CD4EC6" w:rsidP="00B85616">
      <w:pPr>
        <w:ind w:right="-62"/>
        <w:jc w:val="both"/>
        <w:rPr>
          <w:rFonts w:ascii="Arial" w:hAnsi="Arial" w:cs="Arial"/>
          <w:szCs w:val="24"/>
        </w:rPr>
      </w:pPr>
    </w:p>
    <w:p w:rsidR="00CD4EC6" w:rsidRPr="00B85616" w:rsidRDefault="00CD4EC6" w:rsidP="00B85616">
      <w:pPr>
        <w:ind w:right="-62"/>
        <w:jc w:val="both"/>
        <w:rPr>
          <w:rFonts w:ascii="Arial" w:hAnsi="Arial" w:cs="Arial"/>
          <w:szCs w:val="24"/>
        </w:rPr>
      </w:pPr>
      <w:r w:rsidRPr="00B85616">
        <w:rPr>
          <w:rFonts w:ascii="Arial" w:hAnsi="Arial" w:cs="Arial"/>
          <w:szCs w:val="24"/>
        </w:rPr>
        <w:t xml:space="preserve">Puso de presente que conforme con el artículo 746 E.T., las pruebas que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aportó a </w:t>
      </w:r>
      <w:smartTag w:uri="urn:schemas-microsoft-com:office:smarttags" w:element="PersonName">
        <w:smartTagPr>
          <w:attr w:name="ProductID" w:val="la Divisi￳n"/>
        </w:smartTagPr>
        <w:r w:rsidRPr="00B85616">
          <w:rPr>
            <w:rFonts w:ascii="Arial" w:hAnsi="Arial" w:cs="Arial"/>
            <w:szCs w:val="24"/>
          </w:rPr>
          <w:t>la División</w:t>
        </w:r>
      </w:smartTag>
      <w:r w:rsidRPr="00B85616">
        <w:rPr>
          <w:rFonts w:ascii="Arial" w:hAnsi="Arial" w:cs="Arial"/>
          <w:szCs w:val="24"/>
        </w:rPr>
        <w:t xml:space="preserve"> de Fiscalización, con anterioridad a la expedición del requerimiento especial, se presumían veraces y que tal veracidad no fue desvirtuada por </w:t>
      </w:r>
      <w:smartTag w:uri="urn:schemas-microsoft-com:office:smarttags" w:element="PersonName">
        <w:smartTagPr>
          <w:attr w:name="ProductID" w:val="la DIAN."/>
        </w:smartTagPr>
        <w:r w:rsidRPr="00B85616">
          <w:rPr>
            <w:rFonts w:ascii="Arial" w:hAnsi="Arial" w:cs="Arial"/>
            <w:szCs w:val="24"/>
          </w:rPr>
          <w:t>la DIAN.</w:t>
        </w:r>
      </w:smartTag>
      <w:r w:rsidRPr="00B85616">
        <w:rPr>
          <w:rFonts w:ascii="Arial" w:hAnsi="Arial" w:cs="Arial"/>
          <w:szCs w:val="24"/>
        </w:rPr>
        <w:t xml:space="preserve"> </w:t>
      </w:r>
    </w:p>
    <w:p w:rsidR="00CD4EC6" w:rsidRPr="00B85616" w:rsidRDefault="00CD4EC6" w:rsidP="00B85616">
      <w:pPr>
        <w:ind w:right="-62"/>
        <w:jc w:val="both"/>
        <w:rPr>
          <w:rFonts w:ascii="Arial" w:hAnsi="Arial" w:cs="Arial"/>
          <w:szCs w:val="24"/>
        </w:rPr>
      </w:pPr>
    </w:p>
    <w:p w:rsidR="00CD4EC6" w:rsidRPr="00B85616" w:rsidRDefault="00CD4EC6" w:rsidP="00B85616">
      <w:pPr>
        <w:ind w:right="-62"/>
        <w:jc w:val="both"/>
        <w:rPr>
          <w:rFonts w:ascii="Arial" w:hAnsi="Arial" w:cs="Arial"/>
          <w:szCs w:val="24"/>
        </w:rPr>
      </w:pPr>
      <w:r w:rsidRPr="00B85616">
        <w:rPr>
          <w:rFonts w:ascii="Arial" w:hAnsi="Arial" w:cs="Arial"/>
          <w:szCs w:val="24"/>
        </w:rPr>
        <w:t xml:space="preserve">Para la demandante, </w:t>
      </w:r>
      <w:smartTag w:uri="urn:schemas-microsoft-com:office:smarttags" w:element="PersonName">
        <w:smartTagPr>
          <w:attr w:name="ProductID" w:val="la DIAN"/>
        </w:smartTagPr>
        <w:r w:rsidRPr="00B85616">
          <w:rPr>
            <w:rFonts w:ascii="Arial" w:hAnsi="Arial" w:cs="Arial"/>
            <w:szCs w:val="24"/>
          </w:rPr>
          <w:t>la DIAN</w:t>
        </w:r>
      </w:smartTag>
      <w:r w:rsidRPr="00B85616">
        <w:rPr>
          <w:rFonts w:ascii="Arial" w:hAnsi="Arial" w:cs="Arial"/>
          <w:szCs w:val="24"/>
        </w:rPr>
        <w:t xml:space="preserve"> tenía la carga de probar que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realizó actividades de captación y colocación de recursos del público en el año gravable 1999, para que tanto la adición de ingresos, como la sanción por irregularidades en la contabilidad, tuvieran sustento alguno. Que, sin embargo, esto no ocurrió.</w:t>
      </w:r>
    </w:p>
    <w:p w:rsidR="00CD4EC6" w:rsidRPr="00B85616" w:rsidRDefault="00CD4EC6" w:rsidP="00B85616">
      <w:pPr>
        <w:ind w:right="-62"/>
        <w:jc w:val="both"/>
        <w:rPr>
          <w:rFonts w:ascii="Arial" w:hAnsi="Arial" w:cs="Arial"/>
          <w:szCs w:val="24"/>
        </w:rPr>
      </w:pPr>
    </w:p>
    <w:p w:rsidR="00CD4EC6" w:rsidRPr="00B85616" w:rsidRDefault="00CD4EC6" w:rsidP="00B85616">
      <w:pPr>
        <w:ind w:right="-62"/>
        <w:jc w:val="both"/>
        <w:rPr>
          <w:rFonts w:ascii="Arial" w:hAnsi="Arial" w:cs="Arial"/>
          <w:szCs w:val="24"/>
        </w:rPr>
      </w:pPr>
      <w:r w:rsidRPr="00B85616">
        <w:rPr>
          <w:rFonts w:ascii="Arial" w:hAnsi="Arial" w:cs="Arial"/>
          <w:szCs w:val="24"/>
        </w:rPr>
        <w:t xml:space="preserve">Indicó que la actividad investigativa de </w:t>
      </w:r>
      <w:smartTag w:uri="urn:schemas-microsoft-com:office:smarttags" w:element="PersonName">
        <w:smartTagPr>
          <w:attr w:name="ProductID" w:val="la DIAN"/>
        </w:smartTagPr>
        <w:r w:rsidRPr="00B85616">
          <w:rPr>
            <w:rFonts w:ascii="Arial" w:hAnsi="Arial" w:cs="Arial"/>
            <w:szCs w:val="24"/>
          </w:rPr>
          <w:t>la DIAN</w:t>
        </w:r>
      </w:smartTag>
      <w:r w:rsidRPr="00B85616">
        <w:rPr>
          <w:rFonts w:ascii="Arial" w:hAnsi="Arial" w:cs="Arial"/>
          <w:szCs w:val="24"/>
        </w:rPr>
        <w:t xml:space="preserve"> se centró en establecer el valor de los ingresos financieros que devengó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a su juicio, ingresos gravados con el impuesto, a partir del hecho formal de estar registrados como no operacionales. </w:t>
      </w:r>
      <w:smartTag w:uri="urn:schemas-microsoft-com:office:smarttags" w:element="PersonName">
        <w:smartTagPr>
          <w:attr w:name="ProductID" w:val="la DIAN"/>
        </w:smartTagPr>
        <w:r w:rsidRPr="00B85616">
          <w:rPr>
            <w:rFonts w:ascii="Arial" w:hAnsi="Arial" w:cs="Arial"/>
            <w:szCs w:val="24"/>
          </w:rPr>
          <w:t>La DIAN</w:t>
        </w:r>
      </w:smartTag>
      <w:r w:rsidRPr="00B85616">
        <w:rPr>
          <w:rFonts w:ascii="Arial" w:hAnsi="Arial" w:cs="Arial"/>
          <w:szCs w:val="24"/>
        </w:rPr>
        <w:t>, dijo, en ningún momento verificó si los recursos se originaron o no en la inversión de dineros captados de terceros en desarrollo de actividades financieras, por parte de la entidad gremial.</w:t>
      </w:r>
    </w:p>
    <w:p w:rsidR="00CD4EC6" w:rsidRPr="00B85616" w:rsidRDefault="00CD4EC6" w:rsidP="00B85616">
      <w:pPr>
        <w:ind w:right="-62"/>
        <w:jc w:val="both"/>
        <w:rPr>
          <w:rFonts w:ascii="Arial" w:hAnsi="Arial" w:cs="Arial"/>
          <w:szCs w:val="24"/>
        </w:rPr>
      </w:pPr>
    </w:p>
    <w:p w:rsidR="00CD4EC6" w:rsidRPr="00B85616" w:rsidRDefault="00CD4EC6" w:rsidP="00B85616">
      <w:pPr>
        <w:ind w:right="-62"/>
        <w:jc w:val="both"/>
        <w:rPr>
          <w:rFonts w:ascii="Arial" w:hAnsi="Arial" w:cs="Arial"/>
          <w:szCs w:val="24"/>
        </w:rPr>
      </w:pPr>
      <w:r w:rsidRPr="00B85616">
        <w:rPr>
          <w:rFonts w:ascii="Arial" w:hAnsi="Arial" w:cs="Arial"/>
          <w:szCs w:val="24"/>
        </w:rPr>
        <w:t xml:space="preserve">Indicó que en el curso de la actuación administrativa aportó un certificado del Revisor Fiscal de la entidad, que daba cuenta de que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no realizó actividades de intermediación financiera relacionadas con la captación de recursos obtenidos del público en el año 1999, que pudieran generar ingresos gravados con el impuesto de renta, de acuerdo con lo previsto en el artículo 19-2 E.T. Asimismo, que los ingresos financieros no operacionales que recibió se originaron en la inversión de recursos de su patrimonio y de su pasivo pensional. Sin embargo, agregó, la anterior prueba fue rechazada por </w:t>
      </w:r>
      <w:smartTag w:uri="urn:schemas-microsoft-com:office:smarttags" w:element="PersonName">
        <w:smartTagPr>
          <w:attr w:name="ProductID" w:val="la DIAN"/>
        </w:smartTagPr>
        <w:r w:rsidRPr="00B85616">
          <w:rPr>
            <w:rFonts w:ascii="Arial" w:hAnsi="Arial" w:cs="Arial"/>
            <w:szCs w:val="24"/>
          </w:rPr>
          <w:t>la DIAN</w:t>
        </w:r>
      </w:smartTag>
      <w:r w:rsidRPr="00B85616">
        <w:rPr>
          <w:rFonts w:ascii="Arial" w:hAnsi="Arial" w:cs="Arial"/>
          <w:szCs w:val="24"/>
        </w:rPr>
        <w:t xml:space="preserve"> sin justificación alguna. </w:t>
      </w:r>
    </w:p>
    <w:p w:rsidR="00CD4EC6" w:rsidRPr="00B85616" w:rsidRDefault="00CD4EC6" w:rsidP="00B85616">
      <w:pPr>
        <w:ind w:right="-62"/>
        <w:jc w:val="both"/>
        <w:rPr>
          <w:rFonts w:ascii="Arial" w:hAnsi="Arial" w:cs="Arial"/>
          <w:szCs w:val="24"/>
        </w:rPr>
      </w:pPr>
    </w:p>
    <w:p w:rsidR="00CD4EC6" w:rsidRPr="00B85616" w:rsidRDefault="00CD4EC6" w:rsidP="00B85616">
      <w:pPr>
        <w:ind w:right="-62"/>
        <w:jc w:val="both"/>
        <w:rPr>
          <w:rFonts w:ascii="Arial" w:hAnsi="Arial" w:cs="Arial"/>
          <w:szCs w:val="24"/>
        </w:rPr>
      </w:pPr>
      <w:r w:rsidRPr="00B85616">
        <w:rPr>
          <w:rFonts w:ascii="Arial" w:hAnsi="Arial" w:cs="Arial"/>
          <w:szCs w:val="24"/>
        </w:rPr>
        <w:t xml:space="preserve">Que, no obstante,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incluyó como ingresos financieros gravados en la declaración de renta del año 1999, los generados en la inversión de su pasivo pensional, de acuerdo con la proporción que éste representaba dentro del capital invertido (8.83%); a pesar de que dichos rendimientos no tenían como fuente las actividades de captación y colocación de recursos obtenidos del público. Que esta proporción de ingresos y su cálculo le fueron entregados al funcionario fiscalizador, cálculo al que no le fue concedido ningún valor.</w:t>
      </w:r>
    </w:p>
    <w:p w:rsidR="00CD4EC6" w:rsidRPr="00B85616" w:rsidRDefault="00CD4EC6" w:rsidP="00B85616">
      <w:pPr>
        <w:ind w:right="-62"/>
        <w:jc w:val="both"/>
        <w:rPr>
          <w:rFonts w:ascii="Arial" w:hAnsi="Arial" w:cs="Arial"/>
          <w:szCs w:val="24"/>
        </w:rPr>
      </w:pPr>
    </w:p>
    <w:p w:rsidR="00CD4EC6" w:rsidRPr="00B85616" w:rsidRDefault="00CD4EC6" w:rsidP="00B85616">
      <w:pPr>
        <w:ind w:right="-62"/>
        <w:jc w:val="both"/>
        <w:rPr>
          <w:rFonts w:ascii="Arial" w:hAnsi="Arial" w:cs="Arial"/>
          <w:szCs w:val="24"/>
        </w:rPr>
      </w:pPr>
      <w:r w:rsidRPr="00B85616">
        <w:rPr>
          <w:rFonts w:ascii="Arial" w:hAnsi="Arial" w:cs="Arial"/>
          <w:szCs w:val="24"/>
        </w:rPr>
        <w:t>Concluyó indicando que las modificaciones propuestas en el requerimiento especial carecieron de fundamento probatorio, lo que violó, a su juicio, el artículo 742 E.T.</w:t>
      </w:r>
    </w:p>
    <w:p w:rsidR="00CD4EC6" w:rsidRPr="00B85616" w:rsidRDefault="00CD4EC6" w:rsidP="00B85616">
      <w:pPr>
        <w:ind w:right="-62"/>
        <w:jc w:val="both"/>
        <w:rPr>
          <w:rFonts w:ascii="Arial" w:hAnsi="Arial" w:cs="Arial"/>
          <w:szCs w:val="24"/>
        </w:rPr>
      </w:pPr>
    </w:p>
    <w:p w:rsidR="00CD4EC6" w:rsidRPr="00B85616" w:rsidRDefault="00CD4EC6" w:rsidP="00B85616">
      <w:pPr>
        <w:ind w:right="-62"/>
        <w:jc w:val="both"/>
        <w:rPr>
          <w:rFonts w:ascii="Arial" w:hAnsi="Arial" w:cs="Arial"/>
          <w:szCs w:val="24"/>
        </w:rPr>
      </w:pPr>
      <w:r w:rsidRPr="00B85616">
        <w:rPr>
          <w:rFonts w:ascii="Arial" w:hAnsi="Arial" w:cs="Arial"/>
          <w:szCs w:val="24"/>
        </w:rPr>
        <w:t xml:space="preserve">Por otra parte, dijo que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demostró a lo largo del proceso de fiscalización que las sub-cuentas y analíticos de su sistema contable permitían calcular la totalidad de los ingresos gravados y no gravados. Que, por esta razón, no había lugar a la sanción impuesta en los actos acusados, conforme con la jurisprudencia del Consejo de Estado. </w:t>
      </w:r>
    </w:p>
    <w:p w:rsidR="00CD4EC6" w:rsidRPr="00B85616" w:rsidRDefault="00CD4EC6" w:rsidP="00B85616">
      <w:pPr>
        <w:ind w:right="-62"/>
        <w:jc w:val="both"/>
        <w:rPr>
          <w:rFonts w:ascii="Arial" w:hAnsi="Arial" w:cs="Arial"/>
          <w:szCs w:val="24"/>
        </w:rPr>
      </w:pPr>
    </w:p>
    <w:p w:rsidR="00CD4EC6" w:rsidRPr="00B85616" w:rsidRDefault="00CD4EC6" w:rsidP="00B85616">
      <w:pPr>
        <w:ind w:right="-62"/>
        <w:jc w:val="both"/>
        <w:rPr>
          <w:rFonts w:ascii="Arial" w:hAnsi="Arial" w:cs="Arial"/>
          <w:szCs w:val="24"/>
        </w:rPr>
      </w:pPr>
      <w:r w:rsidRPr="00B85616">
        <w:rPr>
          <w:rFonts w:ascii="Arial" w:hAnsi="Arial" w:cs="Arial"/>
          <w:szCs w:val="24"/>
        </w:rPr>
        <w:t xml:space="preserve">Manifestó que no era cierta la afirmación que se hizo en la resolución que resolvió el recurso de reconsideración, en el sentido de que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no aportó los documentos contables que le fueron solicitados en las visitas que realizó </w:t>
      </w:r>
      <w:smartTag w:uri="urn:schemas-microsoft-com:office:smarttags" w:element="PersonName">
        <w:smartTagPr>
          <w:attr w:name="ProductID" w:val="la DIAN."/>
        </w:smartTagPr>
        <w:r w:rsidRPr="00B85616">
          <w:rPr>
            <w:rFonts w:ascii="Arial" w:hAnsi="Arial" w:cs="Arial"/>
            <w:szCs w:val="24"/>
          </w:rPr>
          <w:t>la DIAN.</w:t>
        </w:r>
      </w:smartTag>
      <w:r w:rsidRPr="00B85616">
        <w:rPr>
          <w:rFonts w:ascii="Arial" w:hAnsi="Arial" w:cs="Arial"/>
          <w:szCs w:val="24"/>
        </w:rPr>
        <w:t xml:space="preserve"> </w:t>
      </w:r>
    </w:p>
    <w:p w:rsidR="00CD4EC6" w:rsidRPr="00B85616" w:rsidRDefault="00CD4EC6" w:rsidP="00B85616">
      <w:pPr>
        <w:ind w:right="-62"/>
        <w:jc w:val="both"/>
        <w:rPr>
          <w:rFonts w:ascii="Arial" w:hAnsi="Arial" w:cs="Arial"/>
          <w:szCs w:val="24"/>
        </w:rPr>
      </w:pPr>
    </w:p>
    <w:p w:rsidR="00CD4EC6" w:rsidRPr="00B85616" w:rsidRDefault="00CD4EC6" w:rsidP="00B85616">
      <w:pPr>
        <w:ind w:right="-62"/>
        <w:jc w:val="both"/>
        <w:rPr>
          <w:rFonts w:ascii="Arial" w:hAnsi="Arial" w:cs="Arial"/>
          <w:szCs w:val="24"/>
        </w:rPr>
      </w:pPr>
      <w:r w:rsidRPr="00B85616">
        <w:rPr>
          <w:rFonts w:ascii="Arial" w:hAnsi="Arial" w:cs="Arial"/>
          <w:szCs w:val="24"/>
        </w:rPr>
        <w:t xml:space="preserve">Por el contrario, dijo, según consta en el informe final de la visita firmada por el funcionario Omar Restrepo Rojas,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presentó todos los soportes contables necesarios para establecer la base de liquidación del impuesto de renta del año gravable </w:t>
      </w:r>
      <w:smartTag w:uri="urn:schemas-microsoft-com:office:smarttags" w:element="metricconverter">
        <w:smartTagPr>
          <w:attr w:name="ProductID" w:val="1999 a"/>
        </w:smartTagPr>
        <w:r w:rsidRPr="00B85616">
          <w:rPr>
            <w:rFonts w:ascii="Arial" w:hAnsi="Arial" w:cs="Arial"/>
            <w:szCs w:val="24"/>
          </w:rPr>
          <w:t>1999 a</w:t>
        </w:r>
      </w:smartTag>
      <w:r w:rsidRPr="00B85616">
        <w:rPr>
          <w:rFonts w:ascii="Arial" w:hAnsi="Arial" w:cs="Arial"/>
          <w:szCs w:val="24"/>
        </w:rPr>
        <w:t xml:space="preserve"> su cargo. Esta situación, agregó, confirma que nunca existió una irregularidad contable, sancionable en los términos de los artículos 654 y 655 del E.T.</w:t>
      </w:r>
    </w:p>
    <w:p w:rsidR="00CD4EC6" w:rsidRPr="00B85616" w:rsidRDefault="00CD4EC6" w:rsidP="00B85616">
      <w:pPr>
        <w:ind w:right="-62"/>
        <w:jc w:val="both"/>
        <w:rPr>
          <w:rFonts w:ascii="Arial" w:hAnsi="Arial" w:cs="Arial"/>
          <w:szCs w:val="24"/>
        </w:rPr>
      </w:pPr>
    </w:p>
    <w:p w:rsidR="00CD4EC6" w:rsidRPr="00B85616" w:rsidRDefault="00CD4EC6" w:rsidP="00B85616">
      <w:pPr>
        <w:ind w:right="-62"/>
        <w:jc w:val="both"/>
        <w:rPr>
          <w:rFonts w:ascii="Arial" w:hAnsi="Arial" w:cs="Arial"/>
          <w:szCs w:val="24"/>
        </w:rPr>
      </w:pPr>
      <w:r w:rsidRPr="00B85616">
        <w:rPr>
          <w:rFonts w:ascii="Arial" w:hAnsi="Arial" w:cs="Arial"/>
          <w:szCs w:val="24"/>
        </w:rPr>
        <w:t xml:space="preserve">Por todo lo anterior, solicitó el levantamiento de la sanción cuestionada, por no existir fundamento alguno para mantenerla. </w:t>
      </w:r>
    </w:p>
    <w:p w:rsidR="00CD4EC6" w:rsidRPr="00B85616" w:rsidRDefault="00CD4EC6" w:rsidP="00B85616">
      <w:pPr>
        <w:ind w:right="-62"/>
        <w:jc w:val="both"/>
        <w:rPr>
          <w:rFonts w:ascii="Arial" w:hAnsi="Arial" w:cs="Arial"/>
          <w:szCs w:val="24"/>
        </w:rPr>
      </w:pPr>
    </w:p>
    <w:p w:rsidR="00CD4EC6" w:rsidRPr="00B85616" w:rsidRDefault="00CD4EC6" w:rsidP="00B85616">
      <w:pPr>
        <w:pStyle w:val="NormalArial"/>
        <w:spacing w:line="240" w:lineRule="auto"/>
        <w:rPr>
          <w:i/>
        </w:rPr>
      </w:pPr>
      <w:r w:rsidRPr="00B85616">
        <w:rPr>
          <w:i/>
        </w:rPr>
        <w:t xml:space="preserve">B) CONTESTACIÓN DE </w:t>
      </w:r>
      <w:smartTag w:uri="urn:schemas-microsoft-com:office:smarttags" w:element="PersonName">
        <w:smartTagPr>
          <w:attr w:name="ProductID" w:val="LA DEMANDA"/>
        </w:smartTagPr>
        <w:r w:rsidRPr="00B85616">
          <w:rPr>
            <w:i/>
          </w:rPr>
          <w:t>LA DEMANDA</w:t>
        </w:r>
      </w:smartTag>
    </w:p>
    <w:p w:rsidR="00CD4EC6" w:rsidRPr="00B85616" w:rsidRDefault="00CD4EC6" w:rsidP="00B85616">
      <w:pPr>
        <w:pStyle w:val="NormalArial"/>
        <w:spacing w:line="240" w:lineRule="auto"/>
        <w:rPr>
          <w:b w:val="0"/>
        </w:rPr>
      </w:pPr>
    </w:p>
    <w:p w:rsidR="00CD4EC6" w:rsidRPr="00B85616" w:rsidRDefault="00CD4EC6" w:rsidP="00B85616">
      <w:pPr>
        <w:pStyle w:val="NormalArial"/>
        <w:spacing w:line="240" w:lineRule="auto"/>
        <w:rPr>
          <w:b w:val="0"/>
        </w:rPr>
      </w:pPr>
      <w:smartTag w:uri="urn:schemas-microsoft-com:office:smarttags" w:element="PersonName">
        <w:smartTagPr>
          <w:attr w:name="ProductID" w:val="La Direcci￳n"/>
        </w:smartTagPr>
        <w:r w:rsidRPr="00B85616">
          <w:rPr>
            <w:b w:val="0"/>
          </w:rPr>
          <w:t>La Dirección</w:t>
        </w:r>
      </w:smartTag>
      <w:r w:rsidRPr="00B85616">
        <w:rPr>
          <w:b w:val="0"/>
        </w:rPr>
        <w:t xml:space="preserve"> de Impuestos y Aduanas Nacionales –DIAN-  se opuso a las pretensiones de la demandante. En concreto, afirmó que </w:t>
      </w:r>
      <w:smartTag w:uri="urn:schemas-microsoft-com:office:smarttags" w:element="PersonName">
        <w:smartTagPr>
          <w:attr w:name="ProductID" w:val="La Federaci￳n"/>
        </w:smartTagPr>
        <w:r w:rsidRPr="00B85616">
          <w:rPr>
            <w:b w:val="0"/>
          </w:rPr>
          <w:t>la Federación</w:t>
        </w:r>
      </w:smartTag>
      <w:r w:rsidRPr="00B85616">
        <w:rPr>
          <w:b w:val="0"/>
        </w:rPr>
        <w:t xml:space="preserve"> sí realizó actividades financieras distintas a la inversión de su patrimonio durante el año gravable 1999, y que, por ende, sí estaba obligada a llevar en su contabilidad cuentas separadas para registrar los ingresos gravados por ese concepto. </w:t>
      </w:r>
    </w:p>
    <w:p w:rsidR="00CD4EC6" w:rsidRPr="00B85616" w:rsidRDefault="00CD4EC6" w:rsidP="00B85616">
      <w:pPr>
        <w:pStyle w:val="NormalArial"/>
        <w:spacing w:line="240" w:lineRule="auto"/>
        <w:rPr>
          <w:b w:val="0"/>
        </w:rPr>
      </w:pPr>
    </w:p>
    <w:p w:rsidR="00CD4EC6" w:rsidRPr="00B85616" w:rsidRDefault="00CD4EC6" w:rsidP="00B85616">
      <w:pPr>
        <w:pStyle w:val="NormalArial"/>
        <w:spacing w:line="240" w:lineRule="auto"/>
        <w:rPr>
          <w:b w:val="0"/>
        </w:rPr>
      </w:pPr>
      <w:smartTag w:uri="urn:schemas-microsoft-com:office:smarttags" w:element="PersonName">
        <w:smartTagPr>
          <w:attr w:name="ProductID" w:val="la DIAN"/>
        </w:smartTagPr>
        <w:r w:rsidRPr="00B85616">
          <w:rPr>
            <w:b w:val="0"/>
          </w:rPr>
          <w:t>La DIAN</w:t>
        </w:r>
      </w:smartTag>
      <w:r w:rsidRPr="00B85616">
        <w:rPr>
          <w:b w:val="0"/>
        </w:rPr>
        <w:t xml:space="preserve"> dijo que tanto el artículo 19-2 del E.T. como el Decreto Reglamentario 433 de 1999 establecían que una asociación gremial era contribuyente del impuesto sobre la renta y complementarios por los ingresos que obtuviera en ejecución de actividades industriales, comerciales y financieras distintas de la inversión de su patrimonio.</w:t>
      </w:r>
    </w:p>
    <w:p w:rsidR="00CD4EC6" w:rsidRPr="00B85616" w:rsidRDefault="00CD4EC6" w:rsidP="00B85616">
      <w:pPr>
        <w:pStyle w:val="NormalArial"/>
        <w:spacing w:line="240" w:lineRule="auto"/>
        <w:rPr>
          <w:b w:val="0"/>
        </w:rPr>
      </w:pPr>
    </w:p>
    <w:p w:rsidR="00CD4EC6" w:rsidRPr="00B85616" w:rsidRDefault="00CD4EC6" w:rsidP="00B85616">
      <w:pPr>
        <w:pStyle w:val="NormalArial"/>
        <w:spacing w:line="240" w:lineRule="auto"/>
        <w:rPr>
          <w:b w:val="0"/>
        </w:rPr>
      </w:pPr>
      <w:r w:rsidRPr="00B85616">
        <w:rPr>
          <w:b w:val="0"/>
        </w:rPr>
        <w:t xml:space="preserve">Puso de presente que los auditores que realizaron la visita a </w:t>
      </w:r>
      <w:smartTag w:uri="urn:schemas-microsoft-com:office:smarttags" w:element="PersonName">
        <w:smartTagPr>
          <w:attr w:name="ProductID" w:val="La Federaci￳n"/>
        </w:smartTagPr>
        <w:r w:rsidRPr="00B85616">
          <w:rPr>
            <w:b w:val="0"/>
          </w:rPr>
          <w:t>la Federación</w:t>
        </w:r>
      </w:smartTag>
      <w:r w:rsidRPr="00B85616">
        <w:rPr>
          <w:b w:val="0"/>
        </w:rPr>
        <w:t xml:space="preserve"> establecieron que los ingresos financieros declarados por la asociación gremial en el año gravable 1999, correspondían en su totalidad a la cuenta interna 7401 </w:t>
      </w:r>
      <w:r w:rsidRPr="00B85616">
        <w:rPr>
          <w:b w:val="0"/>
          <w:i/>
        </w:rPr>
        <w:t>“ingresos financieros-intereses sobre préstamos”</w:t>
      </w:r>
      <w:r w:rsidRPr="00B85616">
        <w:rPr>
          <w:b w:val="0"/>
        </w:rPr>
        <w:t xml:space="preserve">. Pero que, sin embargo, los anexos y los auxiliares contables de esa cuenta interna no estaban separados como lo exigía el artículo 1º del Decreto 433 de 1999, hecho que había quedado consignado en el acta de la inspección. </w:t>
      </w:r>
    </w:p>
    <w:p w:rsidR="00CD4EC6" w:rsidRPr="00B85616" w:rsidRDefault="00CD4EC6" w:rsidP="00B85616">
      <w:pPr>
        <w:pStyle w:val="NormalArial"/>
        <w:spacing w:line="240" w:lineRule="auto"/>
        <w:rPr>
          <w:b w:val="0"/>
        </w:rPr>
      </w:pPr>
    </w:p>
    <w:p w:rsidR="00CD4EC6" w:rsidRPr="00B85616" w:rsidRDefault="00CD4EC6" w:rsidP="00B85616">
      <w:pPr>
        <w:pStyle w:val="NormalArial"/>
        <w:spacing w:line="240" w:lineRule="auto"/>
        <w:rPr>
          <w:b w:val="0"/>
        </w:rPr>
      </w:pPr>
      <w:r w:rsidRPr="00B85616">
        <w:rPr>
          <w:b w:val="0"/>
        </w:rPr>
        <w:t xml:space="preserve">A juicio de </w:t>
      </w:r>
      <w:smartTag w:uri="urn:schemas-microsoft-com:office:smarttags" w:element="PersonName">
        <w:smartTagPr>
          <w:attr w:name="ProductID" w:val="la DIAN"/>
        </w:smartTagPr>
        <w:r w:rsidRPr="00B85616">
          <w:rPr>
            <w:b w:val="0"/>
          </w:rPr>
          <w:t>la DIAN</w:t>
        </w:r>
      </w:smartTag>
      <w:r w:rsidRPr="00B85616">
        <w:rPr>
          <w:b w:val="0"/>
        </w:rPr>
        <w:t xml:space="preserve">, la anterior conducta se enmarca dentro de los presupuestos sancionables establecidos en el artículo 654 del E.T., razón por la que en los actos acusados había impuesto la sanción por libros de contabilidad. Dijo que la omisión de </w:t>
      </w:r>
      <w:smartTag w:uri="urn:schemas-microsoft-com:office:smarttags" w:element="PersonName">
        <w:smartTagPr>
          <w:attr w:name="ProductID" w:val="La Federaci￳n"/>
        </w:smartTagPr>
        <w:r w:rsidRPr="00B85616">
          <w:rPr>
            <w:b w:val="0"/>
          </w:rPr>
          <w:t>la Federación</w:t>
        </w:r>
      </w:smartTag>
      <w:r w:rsidRPr="00B85616">
        <w:rPr>
          <w:b w:val="0"/>
        </w:rPr>
        <w:t xml:space="preserve"> le impidió a </w:t>
      </w:r>
      <w:smartTag w:uri="urn:schemas-microsoft-com:office:smarttags" w:element="PersonName">
        <w:smartTagPr>
          <w:attr w:name="ProductID" w:val="la DIAN"/>
        </w:smartTagPr>
        <w:r w:rsidRPr="00B85616">
          <w:rPr>
            <w:b w:val="0"/>
          </w:rPr>
          <w:t>la DIAN</w:t>
        </w:r>
      </w:smartTag>
      <w:r w:rsidRPr="00B85616">
        <w:rPr>
          <w:b w:val="0"/>
        </w:rPr>
        <w:t xml:space="preserve"> verificar y determinar los factores necesarios para calcular la base de liquidación del impuesto de renta. </w:t>
      </w:r>
    </w:p>
    <w:p w:rsidR="00CD4EC6" w:rsidRPr="00B85616" w:rsidRDefault="00CD4EC6" w:rsidP="00B85616">
      <w:pPr>
        <w:pStyle w:val="NormalArial"/>
        <w:spacing w:line="240" w:lineRule="auto"/>
        <w:rPr>
          <w:b w:val="0"/>
        </w:rPr>
      </w:pPr>
    </w:p>
    <w:p w:rsidR="00CD4EC6" w:rsidRPr="00B85616" w:rsidRDefault="00CD4EC6" w:rsidP="00B85616">
      <w:pPr>
        <w:pStyle w:val="NormalArial"/>
        <w:spacing w:line="240" w:lineRule="auto"/>
        <w:rPr>
          <w:i/>
        </w:rPr>
      </w:pPr>
      <w:r w:rsidRPr="00B85616">
        <w:rPr>
          <w:b w:val="0"/>
        </w:rPr>
        <w:t xml:space="preserve"> </w:t>
      </w:r>
      <w:r w:rsidRPr="00B85616">
        <w:rPr>
          <w:i/>
        </w:rPr>
        <w:t xml:space="preserve">C) </w:t>
      </w:r>
      <w:smartTag w:uri="urn:schemas-microsoft-com:office:smarttags" w:element="PersonName">
        <w:smartTagPr>
          <w:attr w:name="ProductID" w:val="LA SENTENCIA APELADA"/>
        </w:smartTagPr>
        <w:r w:rsidRPr="00B85616">
          <w:rPr>
            <w:i/>
          </w:rPr>
          <w:t>LA SENTENCIA APELADA</w:t>
        </w:r>
      </w:smartTag>
    </w:p>
    <w:p w:rsidR="00CD4EC6" w:rsidRPr="00B85616" w:rsidRDefault="00CD4EC6" w:rsidP="00B85616">
      <w:pPr>
        <w:pStyle w:val="NormalArial"/>
        <w:spacing w:line="240" w:lineRule="auto"/>
      </w:pPr>
    </w:p>
    <w:p w:rsidR="00CD4EC6" w:rsidRPr="00B85616" w:rsidRDefault="00CD4EC6" w:rsidP="00B85616">
      <w:pPr>
        <w:pStyle w:val="NormalArial"/>
        <w:spacing w:line="240" w:lineRule="auto"/>
        <w:rPr>
          <w:b w:val="0"/>
        </w:rPr>
      </w:pPr>
      <w:r w:rsidRPr="00B85616">
        <w:rPr>
          <w:b w:val="0"/>
        </w:rPr>
        <w:t xml:space="preserve">El Tribunal Administrativo de Cundinamarca negó las pretensiones de la demanda, con fundamento en las siguientes consideraciones: </w:t>
      </w:r>
    </w:p>
    <w:p w:rsidR="00CD4EC6" w:rsidRPr="00B85616" w:rsidRDefault="00CD4EC6" w:rsidP="00B85616">
      <w:pPr>
        <w:pStyle w:val="NormalArial"/>
        <w:spacing w:line="240" w:lineRule="auto"/>
        <w:rPr>
          <w:b w:val="0"/>
        </w:rPr>
      </w:pPr>
    </w:p>
    <w:p w:rsidR="00CD4EC6" w:rsidRPr="00B85616" w:rsidRDefault="00CD4EC6" w:rsidP="00B85616">
      <w:pPr>
        <w:pStyle w:val="NormalArial"/>
        <w:spacing w:line="240" w:lineRule="auto"/>
        <w:rPr>
          <w:b w:val="0"/>
        </w:rPr>
      </w:pPr>
      <w:r w:rsidRPr="00B85616">
        <w:rPr>
          <w:b w:val="0"/>
        </w:rPr>
        <w:t>El a quo explicó el alcance del artículo 654 del E.T. y afirmó que, conforme con la doctrina judicial del Consejo de Estado, la inexistencia o insuficiencia de la contabilidad es sancionable cuando exista la obligación de llevarla para efectos económicos o impositivos. Así mismo, dijo que las conductas previstas en dicho artículo pueden consistir en hechos irregulares no relacionados con un período gravable, como el caso del contribuyente que no lleva libros de contabilidad o incurre en infracciones que se constatan en un momento determinado, sin referencia a un período gravable en particular, o en el caso de que la contabilidad no permita verificar o determinar los factores necesarios para establecer la base de liquidación del impuesto. (Sentencia del 17 de noviembre de 2005m exp. 9223, CP. Daniel Manrique Guzmán).</w:t>
      </w:r>
    </w:p>
    <w:p w:rsidR="00CD4EC6" w:rsidRPr="00B85616" w:rsidRDefault="00CD4EC6" w:rsidP="00B85616">
      <w:pPr>
        <w:pStyle w:val="NormalArial"/>
        <w:spacing w:line="240" w:lineRule="auto"/>
        <w:rPr>
          <w:b w:val="0"/>
        </w:rPr>
      </w:pPr>
    </w:p>
    <w:p w:rsidR="00CD4EC6" w:rsidRPr="00B85616" w:rsidRDefault="00CD4EC6" w:rsidP="00B85616">
      <w:pPr>
        <w:pStyle w:val="NormalArial"/>
        <w:spacing w:line="240" w:lineRule="auto"/>
        <w:rPr>
          <w:b w:val="0"/>
        </w:rPr>
      </w:pPr>
      <w:r w:rsidRPr="00B85616">
        <w:rPr>
          <w:b w:val="0"/>
        </w:rPr>
        <w:t xml:space="preserve">Dijo que </w:t>
      </w:r>
      <w:smartTag w:uri="urn:schemas-microsoft-com:office:smarttags" w:element="PersonName">
        <w:smartTagPr>
          <w:attr w:name="ProductID" w:val="La Federaci￳n"/>
        </w:smartTagPr>
        <w:r w:rsidRPr="00B85616">
          <w:rPr>
            <w:b w:val="0"/>
          </w:rPr>
          <w:t>la Federación</w:t>
        </w:r>
      </w:smartTag>
      <w:r w:rsidRPr="00B85616">
        <w:rPr>
          <w:b w:val="0"/>
        </w:rPr>
        <w:t xml:space="preserve"> era contribuyente del impuesto de renta y complementarios, respecto de las actividades de carácter privado que desarrolla. </w:t>
      </w:r>
    </w:p>
    <w:p w:rsidR="00CD4EC6" w:rsidRPr="00B85616" w:rsidRDefault="00CD4EC6" w:rsidP="00B85616">
      <w:pPr>
        <w:pStyle w:val="NormalArial"/>
        <w:spacing w:line="240" w:lineRule="auto"/>
        <w:rPr>
          <w:b w:val="0"/>
        </w:rPr>
      </w:pPr>
    </w:p>
    <w:p w:rsidR="00CD4EC6" w:rsidRPr="00B85616" w:rsidRDefault="00CD4EC6" w:rsidP="00B85616">
      <w:pPr>
        <w:pStyle w:val="NormalArial"/>
        <w:spacing w:line="240" w:lineRule="auto"/>
        <w:rPr>
          <w:b w:val="0"/>
        </w:rPr>
      </w:pPr>
      <w:r w:rsidRPr="00B85616">
        <w:rPr>
          <w:b w:val="0"/>
        </w:rPr>
        <w:t xml:space="preserve">Indicó que los contribuyentes señalados en el artículo 19-2 del E.T. están obligados a llevar en su contabilidad cuentas separadas respecto de las actividades industriales, comerciales y financieras gravadas con el impuesto sobre la renta, con el fin de evitar confusión con los ingresos que, por mandato legal, no se encuentran gravados. </w:t>
      </w:r>
    </w:p>
    <w:p w:rsidR="00CD4EC6" w:rsidRPr="00B85616" w:rsidRDefault="00CD4EC6" w:rsidP="00B85616">
      <w:pPr>
        <w:pStyle w:val="NormalArial"/>
        <w:spacing w:line="240" w:lineRule="auto"/>
        <w:rPr>
          <w:b w:val="0"/>
        </w:rPr>
      </w:pPr>
    </w:p>
    <w:p w:rsidR="00CD4EC6" w:rsidRPr="00B85616" w:rsidRDefault="00CD4EC6" w:rsidP="00B85616">
      <w:pPr>
        <w:pStyle w:val="NormalArial"/>
        <w:spacing w:line="240" w:lineRule="auto"/>
        <w:rPr>
          <w:b w:val="0"/>
        </w:rPr>
      </w:pPr>
      <w:r w:rsidRPr="00B85616">
        <w:rPr>
          <w:b w:val="0"/>
        </w:rPr>
        <w:t xml:space="preserve">Puso de presente que la pretensión principal de la demanda recayó, únicamente, sobre la sanción por irregularidades en la contabilidad y no sobre otros aspectos relacionados con </w:t>
      </w:r>
      <w:smartTag w:uri="urn:schemas-microsoft-com:office:smarttags" w:element="PersonName">
        <w:smartTagPr>
          <w:attr w:name="ProductID" w:val="la Liquidaci￳n Oficial"/>
        </w:smartTagPr>
        <w:r w:rsidRPr="00B85616">
          <w:rPr>
            <w:b w:val="0"/>
          </w:rPr>
          <w:t>la Liquidación Oficial</w:t>
        </w:r>
      </w:smartTag>
      <w:r w:rsidRPr="00B85616">
        <w:rPr>
          <w:b w:val="0"/>
        </w:rPr>
        <w:t xml:space="preserve"> de Revisión.</w:t>
      </w:r>
    </w:p>
    <w:p w:rsidR="00CD4EC6" w:rsidRPr="00B85616" w:rsidRDefault="00CD4EC6" w:rsidP="00B85616">
      <w:pPr>
        <w:pStyle w:val="NormalArial"/>
        <w:spacing w:line="240" w:lineRule="auto"/>
        <w:rPr>
          <w:b w:val="0"/>
        </w:rPr>
      </w:pPr>
    </w:p>
    <w:p w:rsidR="00CD4EC6" w:rsidRPr="00B85616" w:rsidRDefault="00CD4EC6" w:rsidP="00B85616">
      <w:pPr>
        <w:pStyle w:val="NormalArial"/>
        <w:spacing w:line="240" w:lineRule="auto"/>
        <w:rPr>
          <w:b w:val="0"/>
        </w:rPr>
      </w:pPr>
      <w:r w:rsidRPr="00B85616">
        <w:rPr>
          <w:b w:val="0"/>
        </w:rPr>
        <w:t xml:space="preserve">Que, no obstante, en la demanda </w:t>
      </w:r>
      <w:smartTag w:uri="urn:schemas-microsoft-com:office:smarttags" w:element="PersonName">
        <w:smartTagPr>
          <w:attr w:name="ProductID" w:val="La Federaci￳n"/>
        </w:smartTagPr>
        <w:r w:rsidRPr="00B85616">
          <w:rPr>
            <w:b w:val="0"/>
          </w:rPr>
          <w:t>la Federación</w:t>
        </w:r>
      </w:smartTag>
      <w:r w:rsidRPr="00B85616">
        <w:rPr>
          <w:b w:val="0"/>
        </w:rPr>
        <w:t xml:space="preserve"> insistió en el debate referido a la naturaleza gravable de los ingresos financieros que </w:t>
      </w:r>
      <w:smartTag w:uri="urn:schemas-microsoft-com:office:smarttags" w:element="PersonName">
        <w:smartTagPr>
          <w:attr w:name="ProductID" w:val="la DIAN"/>
        </w:smartTagPr>
        <w:r w:rsidRPr="00B85616">
          <w:rPr>
            <w:b w:val="0"/>
          </w:rPr>
          <w:t>la DIAN</w:t>
        </w:r>
      </w:smartTag>
      <w:r w:rsidRPr="00B85616">
        <w:rPr>
          <w:b w:val="0"/>
        </w:rPr>
        <w:t xml:space="preserve"> adicionó en la liquidación oficial, para decir que en el año gravable 1999 no ejecutó actividades gravadas con el impuesto sobre la renta, y que también reiteró que en virtud de la interpretación generosa de la norma tributaria objeto de análisis, había incluido en su declaración privada ingresos financieros generados por la inversión de su pasivo pensional, de manera proporcional al capital efectivamente invertido. </w:t>
      </w:r>
    </w:p>
    <w:p w:rsidR="00CD4EC6" w:rsidRPr="00B85616" w:rsidRDefault="00CD4EC6" w:rsidP="00B85616">
      <w:pPr>
        <w:pStyle w:val="NormalArial"/>
        <w:spacing w:line="240" w:lineRule="auto"/>
        <w:rPr>
          <w:b w:val="0"/>
        </w:rPr>
      </w:pPr>
    </w:p>
    <w:p w:rsidR="00CD4EC6" w:rsidRPr="00B85616" w:rsidRDefault="00CD4EC6" w:rsidP="00B85616">
      <w:pPr>
        <w:pStyle w:val="NormalArial"/>
        <w:spacing w:line="240" w:lineRule="auto"/>
        <w:rPr>
          <w:b w:val="0"/>
        </w:rPr>
      </w:pPr>
      <w:r w:rsidRPr="00B85616">
        <w:rPr>
          <w:b w:val="0"/>
        </w:rPr>
        <w:t xml:space="preserve">Indicó que en el estado de ingresos y egresos, </w:t>
      </w:r>
      <w:smartTag w:uri="urn:schemas-microsoft-com:office:smarttags" w:element="PersonName">
        <w:smartTagPr>
          <w:attr w:name="ProductID" w:val="La Federaci￳n"/>
        </w:smartTagPr>
        <w:r w:rsidRPr="00B85616">
          <w:rPr>
            <w:b w:val="0"/>
          </w:rPr>
          <w:t>la Federación</w:t>
        </w:r>
      </w:smartTag>
      <w:r w:rsidRPr="00B85616">
        <w:rPr>
          <w:b w:val="0"/>
        </w:rPr>
        <w:t xml:space="preserve"> registró ingresos operacionales por valor de $81.240.728.000. Que de esa cifra, $67.418.328.000, correspondían a ingresos financieros, la utilidad método de participación y la recuperación de provisiones. Que, según se desprendía del plan de cuentas, esos conceptos no correspondían a ingresos operacionales. </w:t>
      </w:r>
    </w:p>
    <w:p w:rsidR="00CD4EC6" w:rsidRPr="00B85616" w:rsidRDefault="00CD4EC6" w:rsidP="00B85616">
      <w:pPr>
        <w:pStyle w:val="NormalArial"/>
        <w:spacing w:line="240" w:lineRule="auto"/>
        <w:rPr>
          <w:b w:val="0"/>
        </w:rPr>
      </w:pPr>
    </w:p>
    <w:p w:rsidR="00CD4EC6" w:rsidRPr="00B85616" w:rsidRDefault="00CD4EC6" w:rsidP="00B85616">
      <w:pPr>
        <w:pStyle w:val="NormalArial"/>
        <w:spacing w:line="240" w:lineRule="auto"/>
        <w:rPr>
          <w:b w:val="0"/>
        </w:rPr>
      </w:pPr>
      <w:r w:rsidRPr="00B85616">
        <w:rPr>
          <w:b w:val="0"/>
        </w:rPr>
        <w:t xml:space="preserve">Manifestó que </w:t>
      </w:r>
      <w:r w:rsidRPr="00B85616">
        <w:rPr>
          <w:b w:val="0"/>
          <w:i/>
        </w:rPr>
        <w:t xml:space="preserve">“Luego de haberse demostrado con la conciliación de la depuración contable de los ingresos financieros antes de determinar los valores fiscales del año gravable 1999, que la diferencia de $11.143.127.022 originada entre el total de ingresos financieros registrados en la cuenta interna 74 “Ingresos financieros” por $78.035.556 (fl. </w:t>
      </w:r>
      <w:smartTag w:uri="urn:schemas-microsoft-com:office:smarttags" w:element="metricconverter">
        <w:smartTagPr>
          <w:attr w:name="ProductID" w:val="748 a"/>
        </w:smartTagPr>
        <w:r w:rsidRPr="00B85616">
          <w:rPr>
            <w:b w:val="0"/>
            <w:i/>
          </w:rPr>
          <w:t>748 a</w:t>
        </w:r>
      </w:smartTag>
      <w:r w:rsidRPr="00B85616">
        <w:rPr>
          <w:b w:val="0"/>
          <w:i/>
        </w:rPr>
        <w:t xml:space="preserve"> 832 del c.a.) y lo registrado en libro mayor y balance por $66.892.4290877 </w:t>
      </w:r>
      <w:r w:rsidRPr="00B85616">
        <w:rPr>
          <w:b w:val="0"/>
        </w:rPr>
        <w:t xml:space="preserve">(sic) </w:t>
      </w:r>
      <w:r w:rsidRPr="00B85616">
        <w:rPr>
          <w:b w:val="0"/>
          <w:i/>
        </w:rPr>
        <w:t xml:space="preserve">(fl 722 c.a.), no se consignó en este libro por corresponder a cuentas reciprocas </w:t>
      </w:r>
      <w:r w:rsidRPr="00B85616">
        <w:rPr>
          <w:b w:val="0"/>
        </w:rPr>
        <w:t xml:space="preserve">(sic) </w:t>
      </w:r>
      <w:r w:rsidRPr="00B85616">
        <w:rPr>
          <w:b w:val="0"/>
          <w:i/>
        </w:rPr>
        <w:t xml:space="preserve">(ingresos-costos) entre la oficina central de </w:t>
      </w:r>
      <w:smartTag w:uri="urn:schemas-microsoft-com:office:smarttags" w:element="PersonName">
        <w:smartTagPr>
          <w:attr w:name="ProductID" w:val="La Federaci￳n"/>
        </w:smartTagPr>
        <w:r w:rsidRPr="00B85616">
          <w:rPr>
            <w:b w:val="0"/>
            <w:i/>
          </w:rPr>
          <w:t>la Federación</w:t>
        </w:r>
      </w:smartTag>
      <w:r w:rsidRPr="00B85616">
        <w:rPr>
          <w:b w:val="0"/>
          <w:i/>
        </w:rPr>
        <w:t xml:space="preserve"> y los Comités Departamentales, por tal razón </w:t>
      </w:r>
      <w:smartTag w:uri="urn:schemas-microsoft-com:office:smarttags" w:element="PersonName">
        <w:smartTagPr>
          <w:attr w:name="ProductID" w:val="la Administraci￳n"/>
        </w:smartTagPr>
        <w:r w:rsidRPr="00B85616">
          <w:rPr>
            <w:b w:val="0"/>
            <w:i/>
          </w:rPr>
          <w:t>la Administración</w:t>
        </w:r>
      </w:smartTag>
      <w:r w:rsidRPr="00B85616">
        <w:rPr>
          <w:b w:val="0"/>
          <w:i/>
        </w:rPr>
        <w:t xml:space="preserve"> consideró sujeto a gravamen el valor de los ingresos financieros generados por </w:t>
      </w:r>
      <w:smartTag w:uri="urn:schemas-microsoft-com:office:smarttags" w:element="PersonName">
        <w:smartTagPr>
          <w:attr w:name="ProductID" w:val="La Federaci￳n"/>
        </w:smartTagPr>
        <w:r w:rsidRPr="00B85616">
          <w:rPr>
            <w:b w:val="0"/>
            <w:i/>
          </w:rPr>
          <w:t>la Federación</w:t>
        </w:r>
      </w:smartTag>
      <w:r w:rsidRPr="00B85616">
        <w:rPr>
          <w:b w:val="0"/>
          <w:i/>
        </w:rPr>
        <w:t xml:space="preserve"> durante el año gravable 1999, </w:t>
      </w:r>
      <w:r w:rsidRPr="00B85616">
        <w:rPr>
          <w:b w:val="0"/>
        </w:rPr>
        <w:t>…).”</w:t>
      </w:r>
    </w:p>
    <w:p w:rsidR="00CD4EC6" w:rsidRPr="00B85616" w:rsidRDefault="00CD4EC6" w:rsidP="00B85616">
      <w:pPr>
        <w:pStyle w:val="NormalArial"/>
        <w:spacing w:line="240" w:lineRule="auto"/>
        <w:rPr>
          <w:b w:val="0"/>
        </w:rPr>
      </w:pPr>
    </w:p>
    <w:p w:rsidR="00CD4EC6" w:rsidRPr="00B85616" w:rsidRDefault="00CD4EC6" w:rsidP="00B85616">
      <w:pPr>
        <w:pStyle w:val="NormalArial"/>
        <w:spacing w:line="240" w:lineRule="auto"/>
        <w:rPr>
          <w:b w:val="0"/>
        </w:rPr>
      </w:pPr>
      <w:r w:rsidRPr="00B85616">
        <w:rPr>
          <w:b w:val="0"/>
        </w:rPr>
        <w:t xml:space="preserve">No obstante, el Tribunal a quo dedujo que ante la adición de ingresos efectuada por </w:t>
      </w:r>
      <w:smartTag w:uri="urn:schemas-microsoft-com:office:smarttags" w:element="PersonName">
        <w:smartTagPr>
          <w:attr w:name="ProductID" w:val="la DIAN"/>
        </w:smartTagPr>
        <w:r w:rsidRPr="00B85616">
          <w:rPr>
            <w:b w:val="0"/>
          </w:rPr>
          <w:t>la DIAN</w:t>
        </w:r>
      </w:smartTag>
      <w:r w:rsidRPr="00B85616">
        <w:rPr>
          <w:b w:val="0"/>
        </w:rPr>
        <w:t xml:space="preserve"> y reconocida por la demandante (en tanto no fue discutido en esta jurisdicción), </w:t>
      </w:r>
      <w:smartTag w:uri="urn:schemas-microsoft-com:office:smarttags" w:element="PersonName">
        <w:smartTagPr>
          <w:attr w:name="ProductID" w:val="La Federaci￳n"/>
        </w:smartTagPr>
        <w:r w:rsidRPr="00B85616">
          <w:rPr>
            <w:b w:val="0"/>
          </w:rPr>
          <w:t>la Federación</w:t>
        </w:r>
      </w:smartTag>
      <w:r w:rsidRPr="00B85616">
        <w:rPr>
          <w:b w:val="0"/>
        </w:rPr>
        <w:t xml:space="preserve"> estaba en la obligación de llevar en su contabilidad cuentas separadas de las actividades objeto del impuesto sobre la renta, y no determinar dicho valor mediante una proporción no establecida por </w:t>
      </w:r>
      <w:smartTag w:uri="urn:schemas-microsoft-com:office:smarttags" w:element="PersonName">
        <w:smartTagPr>
          <w:attr w:name="ProductID" w:val="la Ley"/>
        </w:smartTagPr>
        <w:r w:rsidRPr="00B85616">
          <w:rPr>
            <w:b w:val="0"/>
          </w:rPr>
          <w:t>la Ley</w:t>
        </w:r>
      </w:smartTag>
      <w:r w:rsidRPr="00B85616">
        <w:rPr>
          <w:b w:val="0"/>
        </w:rPr>
        <w:t xml:space="preserve"> tributaria. </w:t>
      </w:r>
    </w:p>
    <w:p w:rsidR="00CD4EC6" w:rsidRPr="00B85616" w:rsidRDefault="00CD4EC6" w:rsidP="00B85616">
      <w:pPr>
        <w:pStyle w:val="NormalArial"/>
        <w:spacing w:line="240" w:lineRule="auto"/>
        <w:rPr>
          <w:b w:val="0"/>
        </w:rPr>
      </w:pPr>
    </w:p>
    <w:p w:rsidR="00CD4EC6" w:rsidRPr="00B85616" w:rsidRDefault="00CD4EC6" w:rsidP="00B85616">
      <w:pPr>
        <w:pStyle w:val="NormalArial"/>
        <w:spacing w:line="240" w:lineRule="auto"/>
        <w:rPr>
          <w:b w:val="0"/>
        </w:rPr>
      </w:pPr>
      <w:r w:rsidRPr="00B85616">
        <w:rPr>
          <w:b w:val="0"/>
        </w:rPr>
        <w:t xml:space="preserve">La anterior situación, agregó, dificultó la labor fiscalizadora de </w:t>
      </w:r>
      <w:smartTag w:uri="urn:schemas-microsoft-com:office:smarttags" w:element="PersonName">
        <w:smartTagPr>
          <w:attr w:name="ProductID" w:val="la DIAN"/>
        </w:smartTagPr>
        <w:r w:rsidRPr="00B85616">
          <w:rPr>
            <w:b w:val="0"/>
          </w:rPr>
          <w:t>la DIAN</w:t>
        </w:r>
      </w:smartTag>
      <w:r w:rsidRPr="00B85616">
        <w:rPr>
          <w:b w:val="0"/>
        </w:rPr>
        <w:t xml:space="preserve">, puesto que la contabilidad que aportó la demandante no reflejó la realidad de su actividad, en la medida en que no fue posible identificar los ingresos gravados y no gravados del período objeto de discusión. </w:t>
      </w:r>
    </w:p>
    <w:p w:rsidR="00CD4EC6" w:rsidRPr="00B85616" w:rsidRDefault="00CD4EC6" w:rsidP="00B85616">
      <w:pPr>
        <w:pStyle w:val="NormalArial"/>
        <w:spacing w:line="240" w:lineRule="auto"/>
        <w:rPr>
          <w:b w:val="0"/>
        </w:rPr>
      </w:pPr>
    </w:p>
    <w:p w:rsidR="00CD4EC6" w:rsidRPr="00B85616" w:rsidRDefault="00CD4EC6" w:rsidP="00B85616">
      <w:pPr>
        <w:pStyle w:val="NormalArial"/>
        <w:spacing w:line="240" w:lineRule="auto"/>
        <w:rPr>
          <w:b w:val="0"/>
          <w:i/>
        </w:rPr>
      </w:pPr>
      <w:r w:rsidRPr="00B85616">
        <w:rPr>
          <w:b w:val="0"/>
        </w:rPr>
        <w:t>Por último, concluyó que “</w:t>
      </w:r>
      <w:r w:rsidRPr="00B85616">
        <w:rPr>
          <w:b w:val="0"/>
          <w:i/>
        </w:rPr>
        <w:t xml:space="preserve">“si bien la clasificación o registro contable de los ingresos financieros como operacionales o no operacionales percibidos por una asociación gremial no constituye el factor determinante que permita establecer si la obtención de esos ingresos es un hecho económico gravado”, en el caso específico de </w:t>
      </w:r>
      <w:smartTag w:uri="urn:schemas-microsoft-com:office:smarttags" w:element="PersonName">
        <w:smartTagPr>
          <w:attr w:name="ProductID" w:val="la FEDERACIￓN NACIONAL"/>
        </w:smartTagPr>
        <w:r w:rsidRPr="00B85616">
          <w:rPr>
            <w:b w:val="0"/>
            <w:i/>
          </w:rPr>
          <w:t>la FEDERACIÓN NACIONAL</w:t>
        </w:r>
      </w:smartTag>
      <w:r w:rsidRPr="00B85616">
        <w:rPr>
          <w:b w:val="0"/>
          <w:i/>
        </w:rPr>
        <w:t xml:space="preserve"> DE CAFETEROS, la contabilidad incluido el certificado de revisor fiscal, se constituyó en única prueba para demostrar ante </w:t>
      </w:r>
      <w:smartTag w:uri="urn:schemas-microsoft-com:office:smarttags" w:element="PersonName">
        <w:smartTagPr>
          <w:attr w:name="ProductID" w:val="la Administraci￳n"/>
        </w:smartTagPr>
        <w:r w:rsidRPr="00B85616">
          <w:rPr>
            <w:b w:val="0"/>
            <w:i/>
          </w:rPr>
          <w:t>la Administración</w:t>
        </w:r>
      </w:smartTag>
      <w:r w:rsidRPr="00B85616">
        <w:rPr>
          <w:b w:val="0"/>
          <w:i/>
        </w:rPr>
        <w:t xml:space="preserve"> de Impuestos lo que dejó de declarar por el año gravable de 1999, ante la ausencia de otros medios probatorios, esto es, que los procedimientos financieros obtenidos fueron producto de actividades financieras propias de su haber patrimonial.”</w:t>
      </w: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szCs w:val="24"/>
        </w:rPr>
      </w:pPr>
    </w:p>
    <w:p w:rsidR="00CD4EC6" w:rsidRPr="00B85616" w:rsidRDefault="00CD4EC6" w:rsidP="00B85616">
      <w:pPr>
        <w:pStyle w:val="NormalArial"/>
        <w:spacing w:line="240" w:lineRule="auto"/>
        <w:rPr>
          <w:i/>
        </w:rPr>
      </w:pPr>
      <w:r w:rsidRPr="00B85616">
        <w:rPr>
          <w:i/>
        </w:rPr>
        <w:t>D) RECURSO DE APELACIÓN</w:t>
      </w:r>
    </w:p>
    <w:p w:rsidR="00CD4EC6" w:rsidRPr="00B85616" w:rsidRDefault="00CD4EC6" w:rsidP="00B85616">
      <w:pPr>
        <w:pStyle w:val="NormalArial"/>
        <w:spacing w:line="240" w:lineRule="auto"/>
      </w:pPr>
    </w:p>
    <w:p w:rsidR="00CD4EC6" w:rsidRPr="00B85616" w:rsidRDefault="00CD4EC6" w:rsidP="00B85616">
      <w:pPr>
        <w:pStyle w:val="NormalArial"/>
        <w:spacing w:line="240" w:lineRule="auto"/>
        <w:rPr>
          <w:b w:val="0"/>
        </w:rPr>
      </w:pPr>
      <w:r w:rsidRPr="00B85616">
        <w:rPr>
          <w:b w:val="0"/>
        </w:rPr>
        <w:t xml:space="preserve">El apoderado de </w:t>
      </w:r>
      <w:smartTag w:uri="urn:schemas-microsoft-com:office:smarttags" w:element="PersonName">
        <w:smartTagPr>
          <w:attr w:name="ProductID" w:val="la FEDERACIￓN NACIONAL"/>
        </w:smartTagPr>
        <w:r w:rsidRPr="00B85616">
          <w:rPr>
            <w:b w:val="0"/>
          </w:rPr>
          <w:t>la FEDERACIÓN NACIONAL</w:t>
        </w:r>
      </w:smartTag>
      <w:r w:rsidRPr="00B85616">
        <w:rPr>
          <w:b w:val="0"/>
        </w:rPr>
        <w:t xml:space="preserve"> DE CAFETEROS DE COLOMBIA interpuso recurso de apelación contra la decisión del Tribunal, con el fin de que se revoque y se concedan las pretensiones de la demanda. Para el efecto precisó: </w:t>
      </w:r>
    </w:p>
    <w:p w:rsidR="00CD4EC6" w:rsidRPr="00B85616" w:rsidRDefault="00CD4EC6" w:rsidP="00B85616">
      <w:pPr>
        <w:pStyle w:val="NormalArial"/>
        <w:spacing w:line="240" w:lineRule="auto"/>
        <w:rPr>
          <w:b w:val="0"/>
        </w:rPr>
      </w:pPr>
    </w:p>
    <w:p w:rsidR="00CD4EC6" w:rsidRPr="00B85616" w:rsidRDefault="00CD4EC6" w:rsidP="00B85616">
      <w:pPr>
        <w:jc w:val="both"/>
        <w:rPr>
          <w:rFonts w:ascii="Arial" w:hAnsi="Arial" w:cs="Arial"/>
          <w:szCs w:val="24"/>
        </w:rPr>
      </w:pPr>
      <w:r w:rsidRPr="00B85616">
        <w:rPr>
          <w:rFonts w:ascii="Arial" w:hAnsi="Arial" w:cs="Arial"/>
          <w:szCs w:val="24"/>
        </w:rPr>
        <w:t xml:space="preserve">Que el hecho de que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no hubiera demandado la parte del acto administrativo que se refiere a la adición de ingresos gravados por actividades financieras distintas a la inversión de su patrimonio, que, a su juicio, nunca realizó durante el año 1999, no significaba que estuviera obligada a registrar en la contabilidad las operaciones que no correspondían a la realidad de su actividad económica. </w:t>
      </w: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szCs w:val="24"/>
        </w:rPr>
      </w:pPr>
      <w:r w:rsidRPr="00B85616">
        <w:rPr>
          <w:rFonts w:ascii="Arial" w:hAnsi="Arial" w:cs="Arial"/>
          <w:szCs w:val="24"/>
        </w:rPr>
        <w:t xml:space="preserve">Precisó que el problema jurídico que planteó en la demanda consistía en establecer si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incurrió o no en una infracción tributaria sancionable, por incumplir la obligación prevista en el artículo 1º del Decreto 433 de 1999. </w:t>
      </w: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szCs w:val="24"/>
        </w:rPr>
      </w:pPr>
      <w:r w:rsidRPr="00B85616">
        <w:rPr>
          <w:rFonts w:ascii="Arial" w:hAnsi="Arial" w:cs="Arial"/>
          <w:szCs w:val="24"/>
        </w:rPr>
        <w:t xml:space="preserve">Añadió que la sentencia apelada no tuvo en cuenta que </w:t>
      </w:r>
      <w:smartTag w:uri="urn:schemas-microsoft-com:office:smarttags" w:element="PersonName">
        <w:smartTagPr>
          <w:attr w:name="ProductID" w:val="la DIAN"/>
        </w:smartTagPr>
        <w:r w:rsidRPr="00B85616">
          <w:rPr>
            <w:rFonts w:ascii="Arial" w:hAnsi="Arial" w:cs="Arial"/>
            <w:szCs w:val="24"/>
          </w:rPr>
          <w:t>la DIAN</w:t>
        </w:r>
      </w:smartTag>
      <w:r w:rsidRPr="00B85616">
        <w:rPr>
          <w:rFonts w:ascii="Arial" w:hAnsi="Arial" w:cs="Arial"/>
          <w:szCs w:val="24"/>
        </w:rPr>
        <w:t xml:space="preserve"> no aportó prueba alguna que demostrara que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desarrolló actividades financieras de captación y colocación de recursos del público, distintas a la inversión en su patrimonio, sujetas a registro contable en cuentas separadas. De tal forma que al no configurarse irregularidad contable alguna, no procedía la sanción que le fue impuesta en los actos acusados. </w:t>
      </w: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szCs w:val="24"/>
        </w:rPr>
      </w:pPr>
      <w:r w:rsidRPr="00B85616">
        <w:rPr>
          <w:rFonts w:ascii="Arial" w:hAnsi="Arial" w:cs="Arial"/>
          <w:szCs w:val="24"/>
        </w:rPr>
        <w:t xml:space="preserve">Que el Tribunal no analizó los argumentos expuestos en la demanda, que controvertían la afirmación de que la naturaleza no operacional de los ingresos financieros percibidos por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es el factor determinante para establecer que la obtención de estos recursos era un hecho económico gravado con el impuesto sobre la renta durante el año 1999 que debía ser registrado en su contabilidad en cuentas separadas, de acuerdo con lo previsto por el artículo 1º del Decreto 433 de 1999. </w:t>
      </w: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szCs w:val="24"/>
        </w:rPr>
      </w:pPr>
      <w:r w:rsidRPr="00B85616">
        <w:rPr>
          <w:rFonts w:ascii="Arial" w:hAnsi="Arial" w:cs="Arial"/>
          <w:szCs w:val="24"/>
        </w:rPr>
        <w:t xml:space="preserve">Dijo que las entidades gremiales pueden realizar otras operaciones conexas con su objeto social, que le generen rendimientos financieros diferentes a los ingresos que obtiene por el desarrollo de su actividad económica principal.  Agregó que estos ingresos se registran contablemente como no operacionales, debido a que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por su naturaleza, no tiene como objeto social principal la realización de inversiones financieras. </w:t>
      </w: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i/>
          <w:szCs w:val="24"/>
        </w:rPr>
      </w:pPr>
      <w:r w:rsidRPr="00B85616">
        <w:rPr>
          <w:rFonts w:ascii="Arial" w:hAnsi="Arial" w:cs="Arial"/>
          <w:szCs w:val="24"/>
        </w:rPr>
        <w:t xml:space="preserve">Así mismo, que </w:t>
      </w:r>
      <w:r w:rsidRPr="00B85616">
        <w:rPr>
          <w:rFonts w:ascii="Arial" w:hAnsi="Arial" w:cs="Arial"/>
          <w:i/>
          <w:szCs w:val="24"/>
        </w:rPr>
        <w:t xml:space="preserve">“la obligación de registrar en cuentas separadas las actividades financieras distintas a la inversión de su patrimonio, nunca estuvo sujeta en el año </w:t>
      </w:r>
      <w:smartTag w:uri="urn:schemas-microsoft-com:office:smarttags" w:element="metricconverter">
        <w:smartTagPr>
          <w:attr w:name="ProductID" w:val="1999 a"/>
        </w:smartTagPr>
        <w:r w:rsidRPr="00B85616">
          <w:rPr>
            <w:rFonts w:ascii="Arial" w:hAnsi="Arial" w:cs="Arial"/>
            <w:i/>
            <w:szCs w:val="24"/>
          </w:rPr>
          <w:t>1999 a</w:t>
        </w:r>
      </w:smartTag>
      <w:r w:rsidRPr="00B85616">
        <w:rPr>
          <w:rFonts w:ascii="Arial" w:hAnsi="Arial" w:cs="Arial"/>
          <w:i/>
          <w:szCs w:val="24"/>
        </w:rPr>
        <w:t xml:space="preserve"> la naturaleza no operacional del ingreso financiero derivada de su relación con el objeto social principal descrito en los estatutos, por el contrario su existencia como prestación fiscal establecida en el artículo 1º del decreto 433 de 1999, siempre estuvo condicionada de acuerdo con el numeral 3º de dicha norma, a la realización habitual de actos de intermediación financiera de captación y colocación de dineros del público.”</w:t>
      </w:r>
    </w:p>
    <w:p w:rsidR="00CD4EC6" w:rsidRPr="00B85616" w:rsidRDefault="00CD4EC6" w:rsidP="00B85616">
      <w:pPr>
        <w:jc w:val="both"/>
        <w:rPr>
          <w:rFonts w:ascii="Arial" w:hAnsi="Arial" w:cs="Arial"/>
          <w:i/>
          <w:szCs w:val="24"/>
        </w:rPr>
      </w:pPr>
    </w:p>
    <w:p w:rsidR="00CD4EC6" w:rsidRPr="00B85616" w:rsidRDefault="00CD4EC6" w:rsidP="00B85616">
      <w:pPr>
        <w:jc w:val="both"/>
        <w:rPr>
          <w:rFonts w:ascii="Arial" w:hAnsi="Arial" w:cs="Arial"/>
          <w:szCs w:val="24"/>
        </w:rPr>
      </w:pPr>
      <w:r w:rsidRPr="00B85616">
        <w:rPr>
          <w:rFonts w:ascii="Arial" w:hAnsi="Arial" w:cs="Arial"/>
          <w:szCs w:val="24"/>
        </w:rPr>
        <w:t xml:space="preserve">Que </w:t>
      </w:r>
      <w:smartTag w:uri="urn:schemas-microsoft-com:office:smarttags" w:element="PersonName">
        <w:smartTagPr>
          <w:attr w:name="ProductID" w:val="la DIAN"/>
        </w:smartTagPr>
        <w:r w:rsidRPr="00B85616">
          <w:rPr>
            <w:rFonts w:ascii="Arial" w:hAnsi="Arial" w:cs="Arial"/>
            <w:szCs w:val="24"/>
          </w:rPr>
          <w:t>la DIAN</w:t>
        </w:r>
      </w:smartTag>
      <w:r w:rsidRPr="00B85616">
        <w:rPr>
          <w:rFonts w:ascii="Arial" w:hAnsi="Arial" w:cs="Arial"/>
          <w:szCs w:val="24"/>
        </w:rPr>
        <w:t xml:space="preserve"> no probó que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durante el año 1999, desarrolló las actividades financieras descritas en el numeral 2º del artículo 1º del Decreto 433 de 1999, las cuales debían ser registradas en su contabilidad en cuentas separadas. </w:t>
      </w: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szCs w:val="24"/>
        </w:rPr>
      </w:pPr>
      <w:r w:rsidRPr="00B85616">
        <w:rPr>
          <w:rFonts w:ascii="Arial" w:hAnsi="Arial" w:cs="Arial"/>
          <w:szCs w:val="24"/>
        </w:rPr>
        <w:t xml:space="preserve">Reiteró que </w:t>
      </w:r>
      <w:smartTag w:uri="urn:schemas-microsoft-com:office:smarttags" w:element="PersonName">
        <w:smartTagPr>
          <w:attr w:name="ProductID" w:val="la DIAN"/>
        </w:smartTagPr>
        <w:r w:rsidRPr="00B85616">
          <w:rPr>
            <w:rFonts w:ascii="Arial" w:hAnsi="Arial" w:cs="Arial"/>
            <w:szCs w:val="24"/>
          </w:rPr>
          <w:t>la DIAN</w:t>
        </w:r>
      </w:smartTag>
      <w:r w:rsidRPr="00B85616">
        <w:rPr>
          <w:rFonts w:ascii="Arial" w:hAnsi="Arial" w:cs="Arial"/>
          <w:szCs w:val="24"/>
        </w:rPr>
        <w:t xml:space="preserve"> tenía la carga de probar que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realizó actividades de captación y colocación de recursos del público, motivo por el que los actos demandados modificaron la declaración privada de renta del año 1999 e impusieron sanción por irregularidades en la contabilidad. Que, sin embargo, no lo hizo. </w:t>
      </w: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szCs w:val="24"/>
        </w:rPr>
      </w:pPr>
      <w:r w:rsidRPr="00B85616">
        <w:rPr>
          <w:rFonts w:ascii="Arial" w:hAnsi="Arial" w:cs="Arial"/>
          <w:szCs w:val="24"/>
        </w:rPr>
        <w:t xml:space="preserve">Indicó que </w:t>
      </w:r>
      <w:smartTag w:uri="urn:schemas-microsoft-com:office:smarttags" w:element="PersonName">
        <w:smartTagPr>
          <w:attr w:name="ProductID" w:val="la DIAN"/>
        </w:smartTagPr>
        <w:r w:rsidRPr="00B85616">
          <w:rPr>
            <w:rFonts w:ascii="Arial" w:hAnsi="Arial" w:cs="Arial"/>
            <w:szCs w:val="24"/>
          </w:rPr>
          <w:t>la DIAN</w:t>
        </w:r>
      </w:smartTag>
      <w:r w:rsidRPr="00B85616">
        <w:rPr>
          <w:rFonts w:ascii="Arial" w:hAnsi="Arial" w:cs="Arial"/>
          <w:szCs w:val="24"/>
        </w:rPr>
        <w:t xml:space="preserve"> partió del supuesto errado de que los ingresos financieros no operacionales, percibidos por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en el año 1999, en desarrollo de una actividad que no estaba relacionada directamente con su objeto social principal, estaban gravados con el impuesto sobre la renta y, por lo tanto, debían ser registrados como tales en su contabilidad en cuentas separadas, de conformidad con los artículos 19-2 E.T. y 1º del Decreto 433 de 1999. </w:t>
      </w: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szCs w:val="24"/>
        </w:rPr>
      </w:pPr>
      <w:r w:rsidRPr="00B85616">
        <w:rPr>
          <w:rFonts w:ascii="Arial" w:hAnsi="Arial" w:cs="Arial"/>
          <w:szCs w:val="24"/>
        </w:rPr>
        <w:t xml:space="preserve">Que el registro contable de las operaciones económicas realizadas por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permite verificar los factores necesarios para establecer la base de liquidación del impuesto sobre la renta a cargo de la entidad por el año 1999. Que, por lo tanto, la sanción por irregularidades en la contabilidad impuesta en la liquidación de revisión era improcedente al no configurarse el presupuesto del literal e) del artículo 654 E.T.</w:t>
      </w: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szCs w:val="24"/>
        </w:rPr>
      </w:pPr>
      <w:r w:rsidRPr="00B85616">
        <w:rPr>
          <w:rFonts w:ascii="Arial" w:hAnsi="Arial" w:cs="Arial"/>
          <w:szCs w:val="24"/>
        </w:rPr>
        <w:t xml:space="preserve">Reiteró que en el curso del proceso administrativo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demostró que las sub-cuentas y analíticos de su contabilidad permitían establecer la totalidad de los ingresos gravados y no gravados, razón por la que no había lugar a la sanción por irregularidades en la contabilidad, de acuerdo con la doctrina del Consejo de Estado. </w:t>
      </w: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szCs w:val="24"/>
        </w:rPr>
      </w:pPr>
      <w:r w:rsidRPr="00B85616">
        <w:rPr>
          <w:rFonts w:ascii="Arial" w:hAnsi="Arial" w:cs="Arial"/>
          <w:szCs w:val="24"/>
        </w:rPr>
        <w:t xml:space="preserve">Adujo que el Tribunal no analizó si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realizó o no, durante el año gravable 1999, actividades financieras distintas a la inversión de su patrimonio, sometidas a registro contable especial. Que tampoco analizó los argumentos y las pruebas que aportó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con la demanda, que demostraban claramente que durante el período discutido nunca realizó actividades financieras distintas a la inversión de su patrimonio, previstas en el numeral 3º del artículo 1º del Decreto 433 de 1999.</w:t>
      </w: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szCs w:val="24"/>
        </w:rPr>
      </w:pPr>
      <w:r w:rsidRPr="00B85616">
        <w:rPr>
          <w:rFonts w:ascii="Arial" w:hAnsi="Arial" w:cs="Arial"/>
          <w:szCs w:val="24"/>
        </w:rPr>
        <w:t xml:space="preserve">Por tanto, solicitó revocar la sanción por libros de contabilidad impuesta en los actos acusados y, en su lugar, declarar que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además de no tener que pagar impuesto sobre la renta por el año gravable 1999, no podía ser sancionada por irregularidad en los libros de contabilidad. </w:t>
      </w:r>
    </w:p>
    <w:p w:rsidR="00CD4EC6" w:rsidRPr="00B85616" w:rsidRDefault="00CD4EC6" w:rsidP="00B85616">
      <w:pPr>
        <w:jc w:val="both"/>
        <w:rPr>
          <w:rFonts w:ascii="Arial" w:hAnsi="Arial" w:cs="Arial"/>
          <w:szCs w:val="24"/>
        </w:rPr>
      </w:pPr>
    </w:p>
    <w:p w:rsidR="00CD4EC6" w:rsidRPr="00B85616" w:rsidRDefault="00CD4EC6" w:rsidP="00B85616">
      <w:pPr>
        <w:pStyle w:val="NormalArial"/>
        <w:spacing w:line="240" w:lineRule="auto"/>
        <w:rPr>
          <w:i/>
        </w:rPr>
      </w:pPr>
      <w:r w:rsidRPr="00B85616">
        <w:rPr>
          <w:i/>
        </w:rPr>
        <w:t>E) ALEGATOS DE CONCLUSIÓN</w:t>
      </w:r>
    </w:p>
    <w:p w:rsidR="00CD4EC6" w:rsidRPr="00B85616" w:rsidRDefault="00CD4EC6" w:rsidP="00B85616">
      <w:pPr>
        <w:pStyle w:val="NormalArial"/>
        <w:spacing w:line="240" w:lineRule="auto"/>
      </w:pPr>
    </w:p>
    <w:p w:rsidR="00CD4EC6" w:rsidRPr="00B85616" w:rsidRDefault="00CD4EC6" w:rsidP="00B85616">
      <w:pPr>
        <w:jc w:val="both"/>
        <w:rPr>
          <w:rFonts w:ascii="Arial" w:hAnsi="Arial" w:cs="Arial"/>
          <w:szCs w:val="24"/>
        </w:rPr>
      </w:pPr>
      <w:smartTag w:uri="urn:schemas-microsoft-com:office:smarttags" w:element="PersonName">
        <w:smartTagPr>
          <w:attr w:name="ProductID" w:val="la FEDERACIￓN NACIONAL"/>
        </w:smartTagPr>
        <w:r w:rsidRPr="00B85616">
          <w:rPr>
            <w:rFonts w:ascii="Arial" w:hAnsi="Arial" w:cs="Arial"/>
            <w:szCs w:val="24"/>
          </w:rPr>
          <w:t>La</w:t>
        </w:r>
        <w:r w:rsidRPr="00B85616">
          <w:rPr>
            <w:rFonts w:ascii="Arial" w:hAnsi="Arial" w:cs="Arial"/>
            <w:b/>
            <w:szCs w:val="24"/>
          </w:rPr>
          <w:t xml:space="preserve"> FEDERACIÓN NACIONAL</w:t>
        </w:r>
      </w:smartTag>
      <w:r w:rsidRPr="00B85616">
        <w:rPr>
          <w:rFonts w:ascii="Arial" w:hAnsi="Arial" w:cs="Arial"/>
          <w:b/>
          <w:szCs w:val="24"/>
        </w:rPr>
        <w:t xml:space="preserve"> DE CAFETEROS DE COLOMBIA</w:t>
      </w:r>
      <w:r w:rsidRPr="00B85616">
        <w:rPr>
          <w:rFonts w:ascii="Arial" w:hAnsi="Arial" w:cs="Arial"/>
          <w:szCs w:val="24"/>
        </w:rPr>
        <w:t xml:space="preserve"> reiteró los argumentos de la demanda y del recurso de apelación.</w:t>
      </w: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szCs w:val="24"/>
        </w:rPr>
      </w:pPr>
      <w:smartTag w:uri="urn:schemas-microsoft-com:office:smarttags" w:element="PersonName">
        <w:smartTagPr>
          <w:attr w:name="ProductID" w:val="la U.A"/>
        </w:smartTagPr>
        <w:r w:rsidRPr="00B85616">
          <w:rPr>
            <w:rFonts w:ascii="Arial" w:hAnsi="Arial" w:cs="Arial"/>
            <w:szCs w:val="24"/>
          </w:rPr>
          <w:t xml:space="preserve">La </w:t>
        </w:r>
        <w:r w:rsidRPr="00B85616">
          <w:rPr>
            <w:rFonts w:ascii="Arial" w:hAnsi="Arial" w:cs="Arial"/>
            <w:b/>
            <w:bCs/>
            <w:iCs/>
            <w:szCs w:val="24"/>
          </w:rPr>
          <w:t>U.A</w:t>
        </w:r>
      </w:smartTag>
      <w:r w:rsidRPr="00B85616">
        <w:rPr>
          <w:rFonts w:ascii="Arial" w:hAnsi="Arial" w:cs="Arial"/>
          <w:b/>
          <w:bCs/>
          <w:iCs/>
          <w:szCs w:val="24"/>
        </w:rPr>
        <w:t>.E. DIAN</w:t>
      </w:r>
      <w:r w:rsidRPr="00B85616">
        <w:rPr>
          <w:rFonts w:ascii="Arial" w:hAnsi="Arial" w:cs="Arial"/>
          <w:szCs w:val="24"/>
        </w:rPr>
        <w:t xml:space="preserve"> reiteró los argumentos de la contestación de la demanda y precisó que la demandante estaba obligada a llevar cuentas contables separadas con el fin de identificar sus ingresos. A pesar de ello, la demandante no cumplió con su obligación, pues si bien manifestó que tenía identificados los ingresos financieros gravados o no gravados a nivel de auxiliares contables, éstos no fueron presentados a la comisión visitadora, tal y como constaba en el acta suscrita. </w:t>
      </w:r>
    </w:p>
    <w:p w:rsidR="00CD4EC6" w:rsidRPr="00B85616" w:rsidRDefault="00CD4EC6" w:rsidP="00B85616">
      <w:pPr>
        <w:jc w:val="both"/>
        <w:rPr>
          <w:rFonts w:ascii="Arial" w:hAnsi="Arial" w:cs="Arial"/>
          <w:szCs w:val="24"/>
        </w:rPr>
      </w:pPr>
    </w:p>
    <w:p w:rsidR="00CD4EC6" w:rsidRPr="00B85616" w:rsidRDefault="00CD4EC6" w:rsidP="00B85616">
      <w:pPr>
        <w:pStyle w:val="Heading1"/>
        <w:jc w:val="both"/>
        <w:rPr>
          <w:rFonts w:ascii="Arial" w:hAnsi="Arial" w:cs="Arial"/>
          <w:sz w:val="24"/>
          <w:szCs w:val="24"/>
        </w:rPr>
      </w:pPr>
      <w:r w:rsidRPr="00B85616">
        <w:rPr>
          <w:rFonts w:ascii="Arial" w:hAnsi="Arial" w:cs="Arial"/>
          <w:iCs/>
          <w:sz w:val="24"/>
          <w:szCs w:val="24"/>
        </w:rPr>
        <w:t>El</w:t>
      </w:r>
      <w:r w:rsidRPr="00B85616">
        <w:rPr>
          <w:rFonts w:ascii="Arial" w:hAnsi="Arial" w:cs="Arial"/>
          <w:sz w:val="24"/>
          <w:szCs w:val="24"/>
        </w:rPr>
        <w:t xml:space="preserve"> </w:t>
      </w:r>
      <w:r w:rsidRPr="00B85616">
        <w:rPr>
          <w:rFonts w:ascii="Arial" w:hAnsi="Arial" w:cs="Arial"/>
          <w:b/>
          <w:sz w:val="24"/>
          <w:szCs w:val="24"/>
        </w:rPr>
        <w:t>MINISTERIO PÚBLICO</w:t>
      </w:r>
      <w:r w:rsidRPr="00B85616">
        <w:rPr>
          <w:rFonts w:ascii="Arial" w:hAnsi="Arial" w:cs="Arial"/>
          <w:sz w:val="24"/>
          <w:szCs w:val="24"/>
        </w:rPr>
        <w:t xml:space="preserve"> no rindió concepto alguno. </w:t>
      </w:r>
    </w:p>
    <w:p w:rsidR="00CD4EC6" w:rsidRPr="00B85616" w:rsidRDefault="00CD4EC6" w:rsidP="00B85616">
      <w:pPr>
        <w:pStyle w:val="NormalArial"/>
        <w:spacing w:line="240" w:lineRule="auto"/>
      </w:pPr>
    </w:p>
    <w:p w:rsidR="00CD4EC6" w:rsidRPr="00B85616" w:rsidRDefault="00CD4EC6" w:rsidP="00B85616">
      <w:pPr>
        <w:pStyle w:val="NormalArial"/>
        <w:spacing w:line="240" w:lineRule="auto"/>
        <w:jc w:val="center"/>
      </w:pPr>
      <w:r w:rsidRPr="00B85616">
        <w:t xml:space="preserve">3. CONSIDERACIONES DE </w:t>
      </w:r>
      <w:smartTag w:uri="urn:schemas-microsoft-com:office:smarttags" w:element="PersonName">
        <w:smartTagPr>
          <w:attr w:name="ProductID" w:val="La Sala"/>
        </w:smartTagPr>
        <w:r w:rsidRPr="00B85616">
          <w:t>LA SALA</w:t>
        </w:r>
      </w:smartTag>
    </w:p>
    <w:p w:rsidR="00CD4EC6" w:rsidRPr="00B85616" w:rsidRDefault="00CD4EC6" w:rsidP="00B85616">
      <w:pPr>
        <w:jc w:val="both"/>
        <w:rPr>
          <w:rFonts w:ascii="Arial" w:hAnsi="Arial" w:cs="Arial"/>
          <w:szCs w:val="24"/>
        </w:rPr>
      </w:pPr>
    </w:p>
    <w:p w:rsidR="00CD4EC6" w:rsidRPr="00B85616" w:rsidRDefault="00CD4EC6" w:rsidP="00B85616">
      <w:pPr>
        <w:rPr>
          <w:rFonts w:ascii="Arial" w:hAnsi="Arial" w:cs="Arial"/>
          <w:b/>
          <w:szCs w:val="24"/>
          <w:lang w:val="es-MX"/>
        </w:rPr>
      </w:pPr>
      <w:r w:rsidRPr="00B85616">
        <w:rPr>
          <w:rFonts w:ascii="Arial" w:hAnsi="Arial" w:cs="Arial"/>
          <w:b/>
          <w:szCs w:val="24"/>
          <w:lang w:val="es-MX"/>
        </w:rPr>
        <w:t>Cuestión preliminar</w:t>
      </w:r>
    </w:p>
    <w:p w:rsidR="00CD4EC6" w:rsidRPr="00B85616" w:rsidRDefault="00CD4EC6" w:rsidP="00B85616">
      <w:pPr>
        <w:rPr>
          <w:rFonts w:ascii="Arial" w:hAnsi="Arial" w:cs="Arial"/>
          <w:color w:val="FF0000"/>
          <w:szCs w:val="24"/>
          <w:lang w:val="es-MX"/>
        </w:rPr>
      </w:pPr>
    </w:p>
    <w:p w:rsidR="00CD4EC6" w:rsidRPr="00B85616" w:rsidRDefault="00CD4EC6" w:rsidP="00B85616">
      <w:pPr>
        <w:tabs>
          <w:tab w:val="left" w:pos="-720"/>
        </w:tabs>
        <w:suppressAutoHyphens/>
        <w:ind w:right="20"/>
        <w:jc w:val="both"/>
        <w:rPr>
          <w:rFonts w:ascii="Arial" w:hAnsi="Arial" w:cs="Arial"/>
          <w:szCs w:val="24"/>
          <w:lang w:val="es-MX"/>
        </w:rPr>
      </w:pPr>
      <w:r w:rsidRPr="00B85616">
        <w:rPr>
          <w:rFonts w:ascii="Arial" w:hAnsi="Arial" w:cs="Arial"/>
          <w:szCs w:val="24"/>
          <w:lang w:val="es-MX"/>
        </w:rPr>
        <w:tab/>
      </w:r>
    </w:p>
    <w:p w:rsidR="00CD4EC6" w:rsidRPr="00B85616" w:rsidRDefault="00CD4EC6" w:rsidP="00B85616">
      <w:pPr>
        <w:tabs>
          <w:tab w:val="left" w:pos="-720"/>
        </w:tabs>
        <w:suppressAutoHyphens/>
        <w:ind w:right="20"/>
        <w:jc w:val="both"/>
        <w:rPr>
          <w:rFonts w:ascii="Arial" w:hAnsi="Arial" w:cs="Arial"/>
          <w:szCs w:val="24"/>
          <w:lang w:val="es-MX"/>
        </w:rPr>
      </w:pPr>
      <w:r w:rsidRPr="00B85616">
        <w:rPr>
          <w:rFonts w:ascii="Arial" w:hAnsi="Arial" w:cs="Arial"/>
          <w:szCs w:val="24"/>
          <w:lang w:val="es-MX"/>
        </w:rPr>
        <w:tab/>
        <w:t xml:space="preserve">Previo a decidir de fondo, </w:t>
      </w:r>
      <w:smartTag w:uri="urn:schemas-microsoft-com:office:smarttags" w:element="PersonName">
        <w:smartTagPr>
          <w:attr w:name="ProductID" w:val="La Sala"/>
        </w:smartTagPr>
        <w:r w:rsidRPr="00B85616">
          <w:rPr>
            <w:rFonts w:ascii="Arial" w:hAnsi="Arial" w:cs="Arial"/>
            <w:szCs w:val="24"/>
            <w:lang w:val="es-MX"/>
          </w:rPr>
          <w:t>la Sala</w:t>
        </w:r>
      </w:smartTag>
      <w:r w:rsidRPr="00B85616">
        <w:rPr>
          <w:rFonts w:ascii="Arial" w:hAnsi="Arial" w:cs="Arial"/>
          <w:szCs w:val="24"/>
          <w:lang w:val="es-MX"/>
        </w:rPr>
        <w:t xml:space="preserve"> observa que la doctora Carmen Teresa Ortiz de Rodríguez manifiesta estar impedida para conocer del proceso de la referencia, por configurarse la causal prevista en el numeral 5 del artículo 150 del Código de Procedimiento Civil.</w:t>
      </w:r>
    </w:p>
    <w:p w:rsidR="00CD4EC6" w:rsidRPr="00B85616" w:rsidRDefault="00CD4EC6" w:rsidP="00B85616">
      <w:pPr>
        <w:tabs>
          <w:tab w:val="left" w:pos="-720"/>
        </w:tabs>
        <w:suppressAutoHyphens/>
        <w:ind w:right="20"/>
        <w:jc w:val="both"/>
        <w:rPr>
          <w:rFonts w:ascii="Arial" w:hAnsi="Arial" w:cs="Arial"/>
          <w:szCs w:val="24"/>
          <w:lang w:val="es-ES_tradnl"/>
        </w:rPr>
      </w:pPr>
    </w:p>
    <w:p w:rsidR="00CD4EC6" w:rsidRPr="00B85616" w:rsidRDefault="00CD4EC6" w:rsidP="00B85616">
      <w:pPr>
        <w:tabs>
          <w:tab w:val="left" w:pos="-720"/>
        </w:tabs>
        <w:suppressAutoHyphens/>
        <w:ind w:right="20"/>
        <w:jc w:val="both"/>
        <w:rPr>
          <w:rFonts w:ascii="Arial" w:hAnsi="Arial" w:cs="Arial"/>
          <w:szCs w:val="24"/>
          <w:lang w:val="es-ES_tradnl"/>
        </w:rPr>
      </w:pPr>
      <w:r w:rsidRPr="00B85616">
        <w:rPr>
          <w:rFonts w:ascii="Arial" w:hAnsi="Arial" w:cs="Arial"/>
          <w:szCs w:val="24"/>
          <w:lang w:val="es-ES_tradnl"/>
        </w:rPr>
        <w:tab/>
      </w:r>
      <w:smartTag w:uri="urn:schemas-microsoft-com:office:smarttags" w:element="PersonName">
        <w:smartTagPr>
          <w:attr w:name="ProductID" w:val="La Sala"/>
        </w:smartTagPr>
        <w:r w:rsidRPr="00B85616">
          <w:rPr>
            <w:rFonts w:ascii="Arial" w:hAnsi="Arial" w:cs="Arial"/>
            <w:szCs w:val="24"/>
            <w:lang w:val="es-ES_tradnl"/>
          </w:rPr>
          <w:t>La Sala</w:t>
        </w:r>
      </w:smartTag>
      <w:r w:rsidRPr="00B85616">
        <w:rPr>
          <w:rFonts w:ascii="Arial" w:hAnsi="Arial" w:cs="Arial"/>
          <w:szCs w:val="24"/>
          <w:lang w:val="es-ES_tradnl"/>
        </w:rPr>
        <w:t xml:space="preserve"> declarará fundado el impedimento formulado y por las razones que pasan a exponerse:</w:t>
      </w:r>
    </w:p>
    <w:p w:rsidR="00CD4EC6" w:rsidRPr="00B85616" w:rsidRDefault="00CD4EC6" w:rsidP="00B85616">
      <w:pPr>
        <w:rPr>
          <w:rFonts w:ascii="Arial" w:hAnsi="Arial" w:cs="Arial"/>
          <w:szCs w:val="24"/>
          <w:lang w:val="es-ES_tradnl"/>
        </w:rPr>
      </w:pPr>
    </w:p>
    <w:p w:rsidR="00CD4EC6" w:rsidRPr="00B85616" w:rsidRDefault="00CD4EC6" w:rsidP="00B85616">
      <w:pPr>
        <w:pStyle w:val="BodyText21"/>
        <w:ind w:firstLine="539"/>
        <w:jc w:val="both"/>
        <w:rPr>
          <w:rFonts w:ascii="Arial" w:hAnsi="Arial" w:cs="Arial"/>
          <w:sz w:val="24"/>
          <w:szCs w:val="24"/>
        </w:rPr>
      </w:pPr>
      <w:r w:rsidRPr="00B85616">
        <w:rPr>
          <w:rFonts w:ascii="Arial" w:hAnsi="Arial" w:cs="Arial"/>
          <w:sz w:val="24"/>
          <w:szCs w:val="24"/>
        </w:rPr>
        <w:t xml:space="preserve">La causal de impedimento invocada en el presente asunto es la prevista en el artículo 150 </w:t>
      </w:r>
      <w:smartTag w:uri="urn:schemas-microsoft-com:office:smarttags" w:element="metricconverter">
        <w:smartTagPr>
          <w:attr w:name="ProductID" w:val="5 C"/>
        </w:smartTagPr>
        <w:r w:rsidRPr="00B85616">
          <w:rPr>
            <w:rFonts w:ascii="Arial" w:hAnsi="Arial" w:cs="Arial"/>
            <w:sz w:val="24"/>
            <w:szCs w:val="24"/>
          </w:rPr>
          <w:t>5 C</w:t>
        </w:r>
      </w:smartTag>
      <w:r w:rsidRPr="00B85616">
        <w:rPr>
          <w:rFonts w:ascii="Arial" w:hAnsi="Arial" w:cs="Arial"/>
          <w:sz w:val="24"/>
          <w:szCs w:val="24"/>
        </w:rPr>
        <w:t>.P.C., que a la letra dice:</w:t>
      </w:r>
    </w:p>
    <w:p w:rsidR="00CD4EC6" w:rsidRPr="00B85616" w:rsidRDefault="00CD4EC6" w:rsidP="00B85616">
      <w:pPr>
        <w:jc w:val="both"/>
        <w:rPr>
          <w:rFonts w:ascii="Arial" w:hAnsi="Arial" w:cs="Arial"/>
          <w:szCs w:val="24"/>
        </w:rPr>
      </w:pPr>
    </w:p>
    <w:p w:rsidR="00CD4EC6" w:rsidRPr="00B85616" w:rsidRDefault="00CD4EC6" w:rsidP="00B85616">
      <w:pPr>
        <w:pStyle w:val="BodyText21"/>
        <w:ind w:left="539" w:right="-77"/>
        <w:jc w:val="both"/>
        <w:rPr>
          <w:rFonts w:ascii="Arial" w:hAnsi="Arial" w:cs="Arial"/>
          <w:i/>
          <w:sz w:val="24"/>
          <w:szCs w:val="24"/>
        </w:rPr>
      </w:pPr>
      <w:r w:rsidRPr="00B85616">
        <w:rPr>
          <w:rFonts w:ascii="Arial" w:hAnsi="Arial" w:cs="Arial"/>
          <w:sz w:val="24"/>
          <w:szCs w:val="24"/>
        </w:rPr>
        <w:t>“</w:t>
      </w:r>
      <w:r w:rsidRPr="00B85616">
        <w:rPr>
          <w:rFonts w:ascii="Arial" w:hAnsi="Arial" w:cs="Arial"/>
          <w:b/>
          <w:i/>
          <w:sz w:val="24"/>
          <w:szCs w:val="24"/>
        </w:rPr>
        <w:t>Artículo 150.-</w:t>
      </w:r>
      <w:r w:rsidRPr="00B85616">
        <w:rPr>
          <w:rFonts w:ascii="Arial" w:hAnsi="Arial" w:cs="Arial"/>
          <w:b/>
          <w:sz w:val="24"/>
          <w:szCs w:val="24"/>
        </w:rPr>
        <w:t xml:space="preserve"> </w:t>
      </w:r>
      <w:r w:rsidRPr="00B85616">
        <w:rPr>
          <w:rFonts w:ascii="Arial" w:hAnsi="Arial" w:cs="Arial"/>
          <w:i/>
          <w:sz w:val="24"/>
          <w:szCs w:val="24"/>
        </w:rPr>
        <w:t>Son causales de recusación la siguientes:</w:t>
      </w:r>
    </w:p>
    <w:p w:rsidR="00CD4EC6" w:rsidRPr="00B85616" w:rsidRDefault="00CD4EC6" w:rsidP="00B85616">
      <w:pPr>
        <w:pStyle w:val="BodyText21"/>
        <w:ind w:left="539" w:right="-77"/>
        <w:jc w:val="both"/>
        <w:rPr>
          <w:rFonts w:ascii="Arial" w:hAnsi="Arial" w:cs="Arial"/>
          <w:i/>
          <w:sz w:val="24"/>
          <w:szCs w:val="24"/>
        </w:rPr>
      </w:pPr>
    </w:p>
    <w:p w:rsidR="00CD4EC6" w:rsidRPr="00B85616" w:rsidRDefault="00CD4EC6" w:rsidP="00B85616">
      <w:pPr>
        <w:pStyle w:val="BodyText21"/>
        <w:ind w:left="539" w:right="-77"/>
        <w:jc w:val="both"/>
        <w:rPr>
          <w:rFonts w:ascii="Arial" w:hAnsi="Arial" w:cs="Arial"/>
          <w:sz w:val="24"/>
          <w:szCs w:val="24"/>
        </w:rPr>
      </w:pPr>
      <w:r w:rsidRPr="00B85616">
        <w:rPr>
          <w:rFonts w:ascii="Arial" w:hAnsi="Arial" w:cs="Arial"/>
          <w:i/>
          <w:sz w:val="24"/>
          <w:szCs w:val="24"/>
        </w:rPr>
        <w:t>5. Ser alguna de las partes, su representante o apoderado, dependiente o mandatario del juez o administrador de sus negocios</w:t>
      </w:r>
      <w:r w:rsidRPr="00B85616">
        <w:rPr>
          <w:rFonts w:ascii="Arial" w:hAnsi="Arial" w:cs="Arial"/>
          <w:sz w:val="24"/>
          <w:szCs w:val="24"/>
        </w:rPr>
        <w:t xml:space="preserve">.”  </w:t>
      </w:r>
    </w:p>
    <w:p w:rsidR="00CD4EC6" w:rsidRPr="00B85616" w:rsidRDefault="00CD4EC6" w:rsidP="00B85616">
      <w:pPr>
        <w:tabs>
          <w:tab w:val="left" w:pos="-720"/>
        </w:tabs>
        <w:suppressAutoHyphens/>
        <w:ind w:right="1134"/>
        <w:jc w:val="both"/>
        <w:rPr>
          <w:rFonts w:ascii="Arial" w:hAnsi="Arial" w:cs="Arial"/>
          <w:szCs w:val="24"/>
        </w:rPr>
      </w:pPr>
    </w:p>
    <w:p w:rsidR="00CD4EC6" w:rsidRPr="00B85616" w:rsidRDefault="00CD4EC6" w:rsidP="00B85616">
      <w:pPr>
        <w:jc w:val="both"/>
        <w:rPr>
          <w:rFonts w:ascii="Arial" w:hAnsi="Arial" w:cs="Arial"/>
          <w:szCs w:val="24"/>
        </w:rPr>
      </w:pPr>
    </w:p>
    <w:p w:rsidR="00CD4EC6" w:rsidRPr="00B85616" w:rsidRDefault="00CD4EC6" w:rsidP="00B85616">
      <w:pPr>
        <w:ind w:right="-65" w:firstLine="539"/>
        <w:jc w:val="both"/>
        <w:rPr>
          <w:rFonts w:ascii="Arial" w:hAnsi="Arial" w:cs="Arial"/>
          <w:szCs w:val="24"/>
          <w:lang w:eastAsia="es-CO"/>
        </w:rPr>
      </w:pPr>
      <w:r w:rsidRPr="00B85616">
        <w:rPr>
          <w:rFonts w:ascii="Arial" w:hAnsi="Arial" w:cs="Arial"/>
          <w:szCs w:val="24"/>
          <w:lang w:eastAsia="es-CO"/>
        </w:rPr>
        <w:t xml:space="preserve">Conforme con dicha causal, se configura impedimento o recusación cuando una de las partes del proceso funge como representante o apoderado, dependiente o mandatario del juez o administrador de sus negocios. </w:t>
      </w:r>
    </w:p>
    <w:p w:rsidR="00CD4EC6" w:rsidRPr="00B85616" w:rsidRDefault="00CD4EC6" w:rsidP="00B85616">
      <w:pPr>
        <w:rPr>
          <w:rFonts w:ascii="Arial" w:hAnsi="Arial" w:cs="Arial"/>
          <w:szCs w:val="24"/>
          <w:lang w:eastAsia="es-CO"/>
        </w:rPr>
      </w:pPr>
    </w:p>
    <w:p w:rsidR="00CD4EC6" w:rsidRPr="00B85616" w:rsidRDefault="00CD4EC6" w:rsidP="00B85616">
      <w:pPr>
        <w:ind w:right="-65" w:firstLine="539"/>
        <w:jc w:val="both"/>
        <w:rPr>
          <w:rFonts w:ascii="Arial" w:hAnsi="Arial" w:cs="Arial"/>
          <w:szCs w:val="24"/>
          <w:lang w:eastAsia="es-CO"/>
        </w:rPr>
      </w:pPr>
      <w:r w:rsidRPr="00B85616">
        <w:rPr>
          <w:rFonts w:ascii="Arial" w:hAnsi="Arial" w:cs="Arial"/>
          <w:szCs w:val="24"/>
          <w:lang w:eastAsia="es-CO"/>
        </w:rPr>
        <w:t xml:space="preserve">En el caso particular, el impedimento se fundamenta en el hecho de que la doctora Ana Rosa Suárez Valbuena, que en la actualidad tiene la calidad de Magistrada Auxiliar del despacho de la doctora Carmen Teresa Ortiz de Rodríguez, actuó en el proceso como apoderada judicial de </w:t>
      </w:r>
      <w:smartTag w:uri="urn:schemas-microsoft-com:office:smarttags" w:element="PersonName">
        <w:smartTagPr>
          <w:attr w:name="ProductID" w:val="la DIAN."/>
        </w:smartTagPr>
        <w:r w:rsidRPr="00B85616">
          <w:rPr>
            <w:rFonts w:ascii="Arial" w:hAnsi="Arial" w:cs="Arial"/>
            <w:szCs w:val="24"/>
            <w:lang w:eastAsia="es-CO"/>
          </w:rPr>
          <w:t>la DIAN.</w:t>
        </w:r>
        <w:r w:rsidRPr="00B85616">
          <w:rPr>
            <w:rStyle w:val="FootnoteReference"/>
            <w:rFonts w:ascii="Arial" w:hAnsi="Arial" w:cs="Arial"/>
            <w:szCs w:val="24"/>
            <w:lang w:eastAsia="es-CO"/>
          </w:rPr>
          <w:footnoteReference w:id="3"/>
        </w:r>
      </w:smartTag>
    </w:p>
    <w:p w:rsidR="00CD4EC6" w:rsidRPr="00B85616" w:rsidRDefault="00CD4EC6" w:rsidP="00B85616">
      <w:pPr>
        <w:ind w:right="-65"/>
        <w:jc w:val="both"/>
        <w:rPr>
          <w:rFonts w:ascii="Arial" w:hAnsi="Arial" w:cs="Arial"/>
          <w:szCs w:val="24"/>
          <w:lang w:eastAsia="es-CO"/>
        </w:rPr>
      </w:pPr>
    </w:p>
    <w:p w:rsidR="00CD4EC6" w:rsidRPr="00B85616" w:rsidRDefault="00CD4EC6" w:rsidP="00B85616">
      <w:pPr>
        <w:ind w:right="-65" w:firstLine="539"/>
        <w:jc w:val="both"/>
        <w:rPr>
          <w:rFonts w:ascii="Arial" w:hAnsi="Arial" w:cs="Arial"/>
          <w:szCs w:val="24"/>
          <w:lang w:eastAsia="es-CO"/>
        </w:rPr>
      </w:pPr>
      <w:r w:rsidRPr="00B85616">
        <w:rPr>
          <w:rFonts w:ascii="Arial" w:hAnsi="Arial" w:cs="Arial"/>
          <w:szCs w:val="24"/>
          <w:lang w:eastAsia="es-CO"/>
        </w:rPr>
        <w:t xml:space="preserve">Es un hecho cierto no discutido que la doctora Suárez Valbuena en este momento es dependiente de la doctora Carmen Teresa Ortiz de Rodríguez, porque fue nombrada como Magistrada Auxiliar, según Decreto 093 de 2011, y tomó posesión del cargo el primero de abril de 2011. </w:t>
      </w:r>
    </w:p>
    <w:p w:rsidR="00CD4EC6" w:rsidRPr="00B85616" w:rsidRDefault="00CD4EC6" w:rsidP="00B85616">
      <w:pPr>
        <w:rPr>
          <w:rFonts w:ascii="Arial" w:hAnsi="Arial" w:cs="Arial"/>
          <w:szCs w:val="24"/>
          <w:lang w:eastAsia="es-CO"/>
        </w:rPr>
      </w:pPr>
    </w:p>
    <w:p w:rsidR="00CD4EC6" w:rsidRPr="00B85616" w:rsidRDefault="00CD4EC6" w:rsidP="00B85616">
      <w:pPr>
        <w:ind w:right="-65" w:firstLine="539"/>
        <w:jc w:val="both"/>
        <w:rPr>
          <w:rFonts w:ascii="Arial" w:hAnsi="Arial" w:cs="Arial"/>
          <w:szCs w:val="24"/>
          <w:lang w:eastAsia="es-CO"/>
        </w:rPr>
      </w:pPr>
      <w:r w:rsidRPr="00B85616">
        <w:rPr>
          <w:rFonts w:ascii="Arial" w:hAnsi="Arial" w:cs="Arial"/>
          <w:szCs w:val="24"/>
          <w:lang w:eastAsia="es-CO"/>
        </w:rPr>
        <w:t xml:space="preserve">Tampoco se discute que en este asunto las partes del proceso son </w:t>
      </w:r>
      <w:smartTag w:uri="urn:schemas-microsoft-com:office:smarttags" w:element="PersonName">
        <w:smartTagPr>
          <w:attr w:name="ProductID" w:val="la FEDERACIￓN NACIONAL"/>
        </w:smartTagPr>
        <w:r w:rsidRPr="00B85616">
          <w:rPr>
            <w:rFonts w:ascii="Arial" w:hAnsi="Arial" w:cs="Arial"/>
            <w:szCs w:val="24"/>
            <w:lang w:eastAsia="es-CO"/>
          </w:rPr>
          <w:t>la Federación Nacional</w:t>
        </w:r>
      </w:smartTag>
      <w:r w:rsidRPr="00B85616">
        <w:rPr>
          <w:rFonts w:ascii="Arial" w:hAnsi="Arial" w:cs="Arial"/>
          <w:szCs w:val="24"/>
          <w:lang w:eastAsia="es-CO"/>
        </w:rPr>
        <w:t xml:space="preserve"> de Cafeteros (demandante) y </w:t>
      </w:r>
      <w:smartTag w:uri="urn:schemas-microsoft-com:office:smarttags" w:element="PersonName">
        <w:smartTagPr>
          <w:attr w:name="ProductID" w:val="la U.A"/>
        </w:smartTagPr>
        <w:r w:rsidRPr="00B85616">
          <w:rPr>
            <w:rFonts w:ascii="Arial" w:hAnsi="Arial" w:cs="Arial"/>
            <w:szCs w:val="24"/>
            <w:lang w:eastAsia="es-CO"/>
          </w:rPr>
          <w:t>la U.A</w:t>
        </w:r>
      </w:smartTag>
      <w:r w:rsidRPr="00B85616">
        <w:rPr>
          <w:rFonts w:ascii="Arial" w:hAnsi="Arial" w:cs="Arial"/>
          <w:szCs w:val="24"/>
          <w:lang w:eastAsia="es-CO"/>
        </w:rPr>
        <w:t xml:space="preserve">.E. DIAN (demandada). </w:t>
      </w:r>
    </w:p>
    <w:p w:rsidR="00CD4EC6" w:rsidRPr="00B85616" w:rsidRDefault="00CD4EC6" w:rsidP="00B85616">
      <w:pPr>
        <w:rPr>
          <w:rFonts w:ascii="Arial" w:hAnsi="Arial" w:cs="Arial"/>
          <w:szCs w:val="24"/>
          <w:lang w:eastAsia="es-CO"/>
        </w:rPr>
      </w:pPr>
    </w:p>
    <w:p w:rsidR="00CD4EC6" w:rsidRPr="00B85616" w:rsidRDefault="00CD4EC6" w:rsidP="00B85616">
      <w:pPr>
        <w:ind w:right="-65" w:firstLine="539"/>
        <w:jc w:val="both"/>
        <w:rPr>
          <w:rFonts w:ascii="Arial" w:hAnsi="Arial" w:cs="Arial"/>
          <w:szCs w:val="24"/>
          <w:lang w:eastAsia="es-CO"/>
        </w:rPr>
      </w:pPr>
      <w:r w:rsidRPr="00B85616">
        <w:rPr>
          <w:rFonts w:ascii="Arial" w:hAnsi="Arial" w:cs="Arial"/>
          <w:szCs w:val="24"/>
          <w:lang w:eastAsia="es-CO"/>
        </w:rPr>
        <w:t xml:space="preserve">Está probado que </w:t>
      </w:r>
      <w:smartTag w:uri="urn:schemas-microsoft-com:office:smarttags" w:element="PersonName">
        <w:smartTagPr>
          <w:attr w:name="ProductID" w:val="la Jefe"/>
        </w:smartTagPr>
        <w:r w:rsidRPr="00B85616">
          <w:rPr>
            <w:rFonts w:ascii="Arial" w:hAnsi="Arial" w:cs="Arial"/>
            <w:szCs w:val="24"/>
            <w:lang w:eastAsia="es-CO"/>
          </w:rPr>
          <w:t>la Jefe</w:t>
        </w:r>
      </w:smartTag>
      <w:r w:rsidRPr="00B85616">
        <w:rPr>
          <w:rFonts w:ascii="Arial" w:hAnsi="Arial" w:cs="Arial"/>
          <w:szCs w:val="24"/>
          <w:lang w:eastAsia="es-CO"/>
        </w:rPr>
        <w:t xml:space="preserve"> de </w:t>
      </w:r>
      <w:smartTag w:uri="urn:schemas-microsoft-com:office:smarttags" w:element="PersonName">
        <w:smartTagPr>
          <w:attr w:name="ProductID" w:val="la Divisi￳n Jur￭dica"/>
        </w:smartTagPr>
        <w:smartTag w:uri="urn:schemas-microsoft-com:office:smarttags" w:element="PersonName">
          <w:smartTagPr>
            <w:attr w:name="ProductID" w:val="la Divisi￳n"/>
          </w:smartTagPr>
          <w:r w:rsidRPr="00B85616">
            <w:rPr>
              <w:rFonts w:ascii="Arial" w:hAnsi="Arial" w:cs="Arial"/>
              <w:szCs w:val="24"/>
              <w:lang w:eastAsia="es-CO"/>
            </w:rPr>
            <w:t>la División</w:t>
          </w:r>
        </w:smartTag>
        <w:r w:rsidRPr="00B85616">
          <w:rPr>
            <w:rFonts w:ascii="Arial" w:hAnsi="Arial" w:cs="Arial"/>
            <w:szCs w:val="24"/>
            <w:lang w:eastAsia="es-CO"/>
          </w:rPr>
          <w:t xml:space="preserve"> Jurídica</w:t>
        </w:r>
      </w:smartTag>
      <w:r w:rsidRPr="00B85616">
        <w:rPr>
          <w:rFonts w:ascii="Arial" w:hAnsi="Arial" w:cs="Arial"/>
          <w:szCs w:val="24"/>
          <w:lang w:eastAsia="es-CO"/>
        </w:rPr>
        <w:t xml:space="preserve"> Tributaria de </w:t>
      </w:r>
      <w:smartTag w:uri="urn:schemas-microsoft-com:office:smarttags" w:element="PersonName">
        <w:smartTagPr>
          <w:attr w:name="ProductID" w:val="la Administraci￳n Especial"/>
        </w:smartTagPr>
        <w:smartTag w:uri="urn:schemas-microsoft-com:office:smarttags" w:element="PersonName">
          <w:smartTagPr>
            <w:attr w:name="ProductID" w:val="la Administraci￳n"/>
          </w:smartTagPr>
          <w:r w:rsidRPr="00B85616">
            <w:rPr>
              <w:rFonts w:ascii="Arial" w:hAnsi="Arial" w:cs="Arial"/>
              <w:szCs w:val="24"/>
              <w:lang w:eastAsia="es-CO"/>
            </w:rPr>
            <w:t>la Administración</w:t>
          </w:r>
        </w:smartTag>
        <w:r w:rsidRPr="00B85616">
          <w:rPr>
            <w:rFonts w:ascii="Arial" w:hAnsi="Arial" w:cs="Arial"/>
            <w:szCs w:val="24"/>
            <w:lang w:eastAsia="es-CO"/>
          </w:rPr>
          <w:t xml:space="preserve"> Especial</w:t>
        </w:r>
      </w:smartTag>
      <w:r w:rsidRPr="00B85616">
        <w:rPr>
          <w:rFonts w:ascii="Arial" w:hAnsi="Arial" w:cs="Arial"/>
          <w:szCs w:val="24"/>
          <w:lang w:eastAsia="es-CO"/>
        </w:rPr>
        <w:t xml:space="preserve"> de Impuestos de los Grandes Contribuyentes de Bogotá le confirió poder a la doctora Ana Rosa Suárez Valbuena, para que representara a </w:t>
      </w:r>
      <w:smartTag w:uri="urn:schemas-microsoft-com:office:smarttags" w:element="PersonName">
        <w:smartTagPr>
          <w:attr w:name="ProductID" w:val="la U.A"/>
        </w:smartTagPr>
        <w:r w:rsidRPr="00B85616">
          <w:rPr>
            <w:rFonts w:ascii="Arial" w:hAnsi="Arial" w:cs="Arial"/>
            <w:szCs w:val="24"/>
            <w:lang w:eastAsia="es-CO"/>
          </w:rPr>
          <w:t>la U.A</w:t>
        </w:r>
      </w:smartTag>
      <w:r w:rsidRPr="00B85616">
        <w:rPr>
          <w:rFonts w:ascii="Arial" w:hAnsi="Arial" w:cs="Arial"/>
          <w:szCs w:val="24"/>
          <w:lang w:eastAsia="es-CO"/>
        </w:rPr>
        <w:t>.E. DIAN en el asunto de la referencia</w:t>
      </w:r>
      <w:r w:rsidRPr="00B85616">
        <w:rPr>
          <w:rStyle w:val="FootnoteReference"/>
          <w:rFonts w:ascii="Arial" w:hAnsi="Arial" w:cs="Arial"/>
          <w:szCs w:val="24"/>
          <w:lang w:eastAsia="es-CO"/>
        </w:rPr>
        <w:footnoteReference w:id="4"/>
      </w:r>
      <w:r w:rsidRPr="00B85616">
        <w:rPr>
          <w:rFonts w:ascii="Arial" w:hAnsi="Arial" w:cs="Arial"/>
          <w:szCs w:val="24"/>
          <w:lang w:eastAsia="es-CO"/>
        </w:rPr>
        <w:t xml:space="preserve">. </w:t>
      </w:r>
    </w:p>
    <w:p w:rsidR="00CD4EC6" w:rsidRPr="00B85616" w:rsidRDefault="00CD4EC6" w:rsidP="00B85616">
      <w:pPr>
        <w:ind w:right="-65"/>
        <w:jc w:val="both"/>
        <w:rPr>
          <w:rFonts w:ascii="Arial" w:hAnsi="Arial" w:cs="Arial"/>
          <w:szCs w:val="24"/>
          <w:lang w:eastAsia="es-CO"/>
        </w:rPr>
      </w:pPr>
    </w:p>
    <w:p w:rsidR="00CD4EC6" w:rsidRPr="00B85616" w:rsidRDefault="00CD4EC6" w:rsidP="00B85616">
      <w:pPr>
        <w:ind w:right="-65" w:firstLine="539"/>
        <w:jc w:val="both"/>
        <w:rPr>
          <w:rFonts w:ascii="Arial" w:hAnsi="Arial" w:cs="Arial"/>
          <w:szCs w:val="24"/>
          <w:lang w:eastAsia="es-CO"/>
        </w:rPr>
      </w:pPr>
      <w:r w:rsidRPr="00B85616">
        <w:rPr>
          <w:rFonts w:ascii="Arial" w:hAnsi="Arial" w:cs="Arial"/>
          <w:szCs w:val="24"/>
          <w:lang w:eastAsia="es-CO"/>
        </w:rPr>
        <w:t>En virtud del poder conferido, la doctora Suárez Valbuena alegó de conclusión</w:t>
      </w:r>
      <w:r w:rsidRPr="00B85616">
        <w:rPr>
          <w:rStyle w:val="FootnoteReference"/>
          <w:rFonts w:ascii="Arial" w:hAnsi="Arial" w:cs="Arial"/>
          <w:szCs w:val="24"/>
          <w:lang w:eastAsia="es-CO"/>
        </w:rPr>
        <w:footnoteReference w:id="5"/>
      </w:r>
      <w:r w:rsidRPr="00B85616">
        <w:rPr>
          <w:rFonts w:ascii="Arial" w:hAnsi="Arial" w:cs="Arial"/>
          <w:szCs w:val="24"/>
          <w:lang w:eastAsia="es-CO"/>
        </w:rPr>
        <w:t>.</w:t>
      </w:r>
    </w:p>
    <w:p w:rsidR="00CD4EC6" w:rsidRPr="00B85616" w:rsidRDefault="00CD4EC6" w:rsidP="00B85616">
      <w:pPr>
        <w:rPr>
          <w:rFonts w:ascii="Arial" w:hAnsi="Arial" w:cs="Arial"/>
          <w:szCs w:val="24"/>
          <w:lang w:eastAsia="es-CO"/>
        </w:rPr>
      </w:pPr>
    </w:p>
    <w:p w:rsidR="00CD4EC6" w:rsidRPr="00B85616" w:rsidRDefault="00CD4EC6" w:rsidP="00B85616">
      <w:pPr>
        <w:ind w:right="-65" w:firstLine="539"/>
        <w:jc w:val="both"/>
        <w:rPr>
          <w:rFonts w:ascii="Arial" w:hAnsi="Arial" w:cs="Arial"/>
          <w:szCs w:val="24"/>
          <w:lang w:eastAsia="es-CO"/>
        </w:rPr>
      </w:pPr>
      <w:r w:rsidRPr="00B85616">
        <w:rPr>
          <w:rFonts w:ascii="Arial" w:hAnsi="Arial" w:cs="Arial"/>
          <w:szCs w:val="24"/>
          <w:lang w:eastAsia="es-CO"/>
        </w:rPr>
        <w:t xml:space="preserve">En consecuencia, como la doctora Suárez Valbuena, que ahora se desempeña como Magistrada Auxiliar de esta Corporación, actuó en representación de </w:t>
      </w:r>
      <w:smartTag w:uri="urn:schemas-microsoft-com:office:smarttags" w:element="PersonName">
        <w:smartTagPr>
          <w:attr w:name="ProductID" w:val="la DIAN"/>
        </w:smartTagPr>
        <w:r w:rsidRPr="00B85616">
          <w:rPr>
            <w:rFonts w:ascii="Arial" w:hAnsi="Arial" w:cs="Arial"/>
            <w:szCs w:val="24"/>
            <w:lang w:eastAsia="es-CO"/>
          </w:rPr>
          <w:t>la DIAN</w:t>
        </w:r>
      </w:smartTag>
      <w:r w:rsidRPr="00B85616">
        <w:rPr>
          <w:rFonts w:ascii="Arial" w:hAnsi="Arial" w:cs="Arial"/>
          <w:szCs w:val="24"/>
          <w:lang w:eastAsia="es-CO"/>
        </w:rPr>
        <w:t>, se configura la causal de impedimento en cuestión.</w:t>
      </w:r>
    </w:p>
    <w:p w:rsidR="00CD4EC6" w:rsidRPr="00B85616" w:rsidRDefault="00CD4EC6" w:rsidP="00B85616">
      <w:pPr>
        <w:rPr>
          <w:rFonts w:ascii="Arial" w:hAnsi="Arial" w:cs="Arial"/>
          <w:szCs w:val="24"/>
          <w:lang w:eastAsia="es-CO"/>
        </w:rPr>
      </w:pPr>
      <w:r w:rsidRPr="00B85616">
        <w:rPr>
          <w:rFonts w:ascii="Arial" w:hAnsi="Arial" w:cs="Arial"/>
          <w:szCs w:val="24"/>
          <w:lang w:eastAsia="es-CO"/>
        </w:rPr>
        <w:t xml:space="preserve"> </w:t>
      </w:r>
    </w:p>
    <w:p w:rsidR="00CD4EC6" w:rsidRPr="00B85616" w:rsidRDefault="00CD4EC6" w:rsidP="00B85616">
      <w:pPr>
        <w:rPr>
          <w:rFonts w:ascii="Arial" w:hAnsi="Arial" w:cs="Arial"/>
          <w:szCs w:val="24"/>
        </w:rPr>
      </w:pPr>
    </w:p>
    <w:p w:rsidR="00CD4EC6" w:rsidRPr="00B85616" w:rsidRDefault="00CD4EC6" w:rsidP="00B85616">
      <w:pPr>
        <w:jc w:val="both"/>
        <w:rPr>
          <w:rFonts w:ascii="Arial" w:hAnsi="Arial" w:cs="Arial"/>
          <w:b/>
          <w:szCs w:val="24"/>
        </w:rPr>
      </w:pPr>
      <w:r w:rsidRPr="00B85616">
        <w:rPr>
          <w:rFonts w:ascii="Arial" w:hAnsi="Arial" w:cs="Arial"/>
          <w:b/>
          <w:szCs w:val="24"/>
        </w:rPr>
        <w:t>Asunto de fondo.</w:t>
      </w: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i/>
          <w:szCs w:val="24"/>
        </w:rPr>
      </w:pPr>
      <w:r w:rsidRPr="00B85616">
        <w:rPr>
          <w:rFonts w:ascii="Arial" w:hAnsi="Arial" w:cs="Arial"/>
          <w:szCs w:val="24"/>
        </w:rPr>
        <w:t xml:space="preserve">En esta oportunidad le corresponde a </w:t>
      </w:r>
      <w:smartTag w:uri="urn:schemas-microsoft-com:office:smarttags" w:element="PersonName">
        <w:smartTagPr>
          <w:attr w:name="ProductID" w:val="La Sala"/>
        </w:smartTagPr>
        <w:r w:rsidRPr="00B85616">
          <w:rPr>
            <w:rFonts w:ascii="Arial" w:hAnsi="Arial" w:cs="Arial"/>
            <w:szCs w:val="24"/>
          </w:rPr>
          <w:t>la Sala</w:t>
        </w:r>
      </w:smartTag>
      <w:r w:rsidRPr="00B85616">
        <w:rPr>
          <w:rFonts w:ascii="Arial" w:hAnsi="Arial" w:cs="Arial"/>
          <w:szCs w:val="24"/>
        </w:rPr>
        <w:t xml:space="preserve"> decidir sobre la solicitud de nulidad </w:t>
      </w:r>
      <w:r w:rsidRPr="00B85616">
        <w:rPr>
          <w:rFonts w:ascii="Arial" w:hAnsi="Arial" w:cs="Arial"/>
          <w:b/>
          <w:i/>
          <w:szCs w:val="24"/>
        </w:rPr>
        <w:t>parcial</w:t>
      </w:r>
      <w:r w:rsidRPr="00B85616">
        <w:rPr>
          <w:rFonts w:ascii="Arial" w:hAnsi="Arial" w:cs="Arial"/>
          <w:szCs w:val="24"/>
        </w:rPr>
        <w:t xml:space="preserve"> de </w:t>
      </w:r>
      <w:smartTag w:uri="urn:schemas-microsoft-com:office:smarttags" w:element="PersonName">
        <w:smartTagPr>
          <w:attr w:name="ProductID" w:val="la Liquidaci￳n Oficial"/>
        </w:smartTagPr>
        <w:r w:rsidRPr="00B85616">
          <w:rPr>
            <w:rFonts w:ascii="Arial" w:hAnsi="Arial" w:cs="Arial"/>
            <w:szCs w:val="24"/>
          </w:rPr>
          <w:t>la Liquidación Oficial</w:t>
        </w:r>
      </w:smartTag>
      <w:r w:rsidRPr="00B85616">
        <w:rPr>
          <w:rFonts w:ascii="Arial" w:hAnsi="Arial" w:cs="Arial"/>
          <w:szCs w:val="24"/>
        </w:rPr>
        <w:t xml:space="preserve"> de Revisión No. 310642003000059 del 21 de marzo de 2003 y de </w:t>
      </w:r>
      <w:smartTag w:uri="urn:schemas-microsoft-com:office:smarttags" w:element="PersonName">
        <w:smartTagPr>
          <w:attr w:name="ProductID" w:val="la Resoluci￳n"/>
        </w:smartTagPr>
        <w:r w:rsidRPr="00B85616">
          <w:rPr>
            <w:rFonts w:ascii="Arial" w:hAnsi="Arial" w:cs="Arial"/>
            <w:szCs w:val="24"/>
          </w:rPr>
          <w:t>la Resolución</w:t>
        </w:r>
      </w:smartTag>
      <w:r w:rsidRPr="00B85616">
        <w:rPr>
          <w:rFonts w:ascii="Arial" w:hAnsi="Arial" w:cs="Arial"/>
          <w:szCs w:val="24"/>
        </w:rPr>
        <w:t xml:space="preserve"> número 310662004000001 de Enero 23 de 2004, proferidas por </w:t>
      </w:r>
      <w:smartTag w:uri="urn:schemas-microsoft-com:office:smarttags" w:element="PersonName">
        <w:smartTagPr>
          <w:attr w:name="ProductID" w:val="la Divisi￳n"/>
        </w:smartTagPr>
        <w:r w:rsidRPr="00B85616">
          <w:rPr>
            <w:rFonts w:ascii="Arial" w:hAnsi="Arial" w:cs="Arial"/>
            <w:szCs w:val="24"/>
          </w:rPr>
          <w:t>la División</w:t>
        </w:r>
      </w:smartTag>
      <w:r w:rsidRPr="00B85616">
        <w:rPr>
          <w:rFonts w:ascii="Arial" w:hAnsi="Arial" w:cs="Arial"/>
          <w:szCs w:val="24"/>
        </w:rPr>
        <w:t xml:space="preserve"> de Liquidación y </w:t>
      </w:r>
      <w:smartTag w:uri="urn:schemas-microsoft-com:office:smarttags" w:element="PersonName">
        <w:smartTagPr>
          <w:attr w:name="ProductID" w:val="la Divisi￳n Jur￭dica"/>
        </w:smartTagPr>
        <w:r w:rsidRPr="00B85616">
          <w:rPr>
            <w:rFonts w:ascii="Arial" w:hAnsi="Arial" w:cs="Arial"/>
            <w:szCs w:val="24"/>
          </w:rPr>
          <w:t>la División Jurídica</w:t>
        </w:r>
      </w:smartTag>
      <w:r w:rsidRPr="00B85616">
        <w:rPr>
          <w:rFonts w:ascii="Arial" w:hAnsi="Arial" w:cs="Arial"/>
          <w:szCs w:val="24"/>
        </w:rPr>
        <w:t xml:space="preserve"> Tributaria de </w:t>
      </w:r>
      <w:smartTag w:uri="urn:schemas-microsoft-com:office:smarttags" w:element="PersonName">
        <w:smartTagPr>
          <w:attr w:name="ProductID" w:val="la Administraci￳n Especial"/>
        </w:smartTagPr>
        <w:r w:rsidRPr="00B85616">
          <w:rPr>
            <w:rFonts w:ascii="Arial" w:hAnsi="Arial" w:cs="Arial"/>
            <w:szCs w:val="24"/>
          </w:rPr>
          <w:t>la Administración Especial</w:t>
        </w:r>
      </w:smartTag>
      <w:r w:rsidRPr="00B85616">
        <w:rPr>
          <w:rFonts w:ascii="Arial" w:hAnsi="Arial" w:cs="Arial"/>
          <w:szCs w:val="24"/>
        </w:rPr>
        <w:t xml:space="preserve"> de los Grandes Contribuyentes de Bogotá, respectivamente.</w:t>
      </w:r>
      <w:r w:rsidRPr="00B85616">
        <w:rPr>
          <w:rFonts w:ascii="Arial" w:hAnsi="Arial" w:cs="Arial"/>
          <w:i/>
          <w:szCs w:val="24"/>
        </w:rPr>
        <w:t xml:space="preserve"> </w:t>
      </w:r>
    </w:p>
    <w:p w:rsidR="00CD4EC6" w:rsidRPr="00B85616" w:rsidRDefault="00CD4EC6" w:rsidP="00B85616">
      <w:pPr>
        <w:jc w:val="both"/>
        <w:rPr>
          <w:rFonts w:ascii="Arial" w:hAnsi="Arial" w:cs="Arial"/>
          <w:i/>
          <w:szCs w:val="24"/>
        </w:rPr>
      </w:pPr>
    </w:p>
    <w:p w:rsidR="00CD4EC6" w:rsidRPr="00B85616" w:rsidRDefault="00CD4EC6" w:rsidP="00B85616">
      <w:pPr>
        <w:jc w:val="both"/>
        <w:rPr>
          <w:rFonts w:ascii="Arial" w:hAnsi="Arial" w:cs="Arial"/>
          <w:szCs w:val="24"/>
        </w:rPr>
      </w:pPr>
      <w:r w:rsidRPr="00B85616">
        <w:rPr>
          <w:rFonts w:ascii="Arial" w:hAnsi="Arial" w:cs="Arial"/>
          <w:szCs w:val="24"/>
        </w:rPr>
        <w:t xml:space="preserve">En concreto, a </w:t>
      </w:r>
      <w:smartTag w:uri="urn:schemas-microsoft-com:office:smarttags" w:element="PersonName">
        <w:smartTagPr>
          <w:attr w:name="ProductID" w:val="La Sala"/>
        </w:smartTagPr>
        <w:r w:rsidRPr="00B85616">
          <w:rPr>
            <w:rFonts w:ascii="Arial" w:hAnsi="Arial" w:cs="Arial"/>
            <w:szCs w:val="24"/>
          </w:rPr>
          <w:t>la Sala</w:t>
        </w:r>
      </w:smartTag>
      <w:r w:rsidRPr="00B85616">
        <w:rPr>
          <w:rFonts w:ascii="Arial" w:hAnsi="Arial" w:cs="Arial"/>
          <w:szCs w:val="24"/>
        </w:rPr>
        <w:t xml:space="preserve"> le corresponde definir, únicamente, si era procedente la sanción por hechos irregulares en la contabilidad por $317.800.000, impuesta en los actos demandados, dado que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no demandó lo referente a la adición de ingresos financieros. </w:t>
      </w:r>
    </w:p>
    <w:p w:rsidR="00CD4EC6" w:rsidRPr="00B85616" w:rsidRDefault="00CD4EC6" w:rsidP="00B85616">
      <w:pPr>
        <w:jc w:val="both"/>
        <w:rPr>
          <w:rFonts w:ascii="Arial" w:hAnsi="Arial" w:cs="Arial"/>
          <w:szCs w:val="24"/>
        </w:rPr>
      </w:pPr>
    </w:p>
    <w:p w:rsidR="00CD4EC6" w:rsidRPr="00B85616" w:rsidRDefault="00CD4EC6" w:rsidP="00B85616">
      <w:pPr>
        <w:pStyle w:val="BodyText21"/>
        <w:jc w:val="both"/>
        <w:rPr>
          <w:rFonts w:ascii="Arial" w:hAnsi="Arial" w:cs="Arial"/>
          <w:sz w:val="24"/>
          <w:szCs w:val="24"/>
        </w:rPr>
      </w:pPr>
      <w:r w:rsidRPr="00B85616">
        <w:rPr>
          <w:rFonts w:ascii="Arial" w:hAnsi="Arial" w:cs="Arial"/>
          <w:sz w:val="24"/>
          <w:szCs w:val="24"/>
        </w:rPr>
        <w:t xml:space="preserve">Pues bien, la demandante adujo su inconformidad con el fallo del Tribunal porque, según dijo, no abordó el análisis de fondo referido a si </w:t>
      </w:r>
      <w:smartTag w:uri="urn:schemas-microsoft-com:office:smarttags" w:element="PersonName">
        <w:smartTagPr>
          <w:attr w:name="ProductID" w:val="La Federaci￳n"/>
        </w:smartTagPr>
        <w:r w:rsidRPr="00B85616">
          <w:rPr>
            <w:rFonts w:ascii="Arial" w:hAnsi="Arial" w:cs="Arial"/>
            <w:sz w:val="24"/>
            <w:szCs w:val="24"/>
          </w:rPr>
          <w:t>la Federación</w:t>
        </w:r>
      </w:smartTag>
      <w:r w:rsidRPr="00B85616">
        <w:rPr>
          <w:rFonts w:ascii="Arial" w:hAnsi="Arial" w:cs="Arial"/>
          <w:sz w:val="24"/>
          <w:szCs w:val="24"/>
        </w:rPr>
        <w:t xml:space="preserve"> había ejecutado actividades financieras distintas a la inversión de su patrimonio durante el año 1999. Para </w:t>
      </w:r>
      <w:smartTag w:uri="urn:schemas-microsoft-com:office:smarttags" w:element="PersonName">
        <w:smartTagPr>
          <w:attr w:name="ProductID" w:val="La Federaci￳n"/>
        </w:smartTagPr>
        <w:r w:rsidRPr="00B85616">
          <w:rPr>
            <w:rFonts w:ascii="Arial" w:hAnsi="Arial" w:cs="Arial"/>
            <w:sz w:val="24"/>
            <w:szCs w:val="24"/>
          </w:rPr>
          <w:t>la Federación</w:t>
        </w:r>
      </w:smartTag>
      <w:r w:rsidRPr="00B85616">
        <w:rPr>
          <w:rFonts w:ascii="Arial" w:hAnsi="Arial" w:cs="Arial"/>
          <w:sz w:val="24"/>
          <w:szCs w:val="24"/>
        </w:rPr>
        <w:t>, definir ese asunto era relevante, pues de ahí se derivaba la obligación de registrar en cuentas separadas en la contabilidad, las actividades financieras distintas a la inversión de su patrimonio, actividad que, insistió, nunca ejecutó en ese año gravable.</w:t>
      </w:r>
    </w:p>
    <w:p w:rsidR="00CD4EC6" w:rsidRPr="00B85616" w:rsidRDefault="00CD4EC6" w:rsidP="00B85616">
      <w:pPr>
        <w:pStyle w:val="BodyText21"/>
        <w:jc w:val="both"/>
        <w:rPr>
          <w:rFonts w:ascii="Arial" w:hAnsi="Arial" w:cs="Arial"/>
          <w:sz w:val="24"/>
          <w:szCs w:val="24"/>
        </w:rPr>
      </w:pPr>
    </w:p>
    <w:p w:rsidR="00CD4EC6" w:rsidRPr="00B85616" w:rsidRDefault="00CD4EC6" w:rsidP="00B85616">
      <w:pPr>
        <w:pStyle w:val="BodyText21"/>
        <w:jc w:val="both"/>
        <w:rPr>
          <w:rFonts w:ascii="Arial" w:hAnsi="Arial" w:cs="Arial"/>
          <w:sz w:val="24"/>
          <w:szCs w:val="24"/>
        </w:rPr>
      </w:pPr>
      <w:r w:rsidRPr="00B85616">
        <w:rPr>
          <w:rFonts w:ascii="Arial" w:hAnsi="Arial" w:cs="Arial"/>
          <w:sz w:val="24"/>
          <w:szCs w:val="24"/>
        </w:rPr>
        <w:t xml:space="preserve">Así mismo, la demandante consideró que el Tribunal no tuvo en cuenta que </w:t>
      </w:r>
      <w:smartTag w:uri="urn:schemas-microsoft-com:office:smarttags" w:element="PersonName">
        <w:smartTagPr>
          <w:attr w:name="ProductID" w:val="la DIAN"/>
        </w:smartTagPr>
        <w:r w:rsidRPr="00B85616">
          <w:rPr>
            <w:rFonts w:ascii="Arial" w:hAnsi="Arial" w:cs="Arial"/>
            <w:sz w:val="24"/>
            <w:szCs w:val="24"/>
          </w:rPr>
          <w:t>la DIAN</w:t>
        </w:r>
      </w:smartTag>
      <w:r w:rsidRPr="00B85616">
        <w:rPr>
          <w:rFonts w:ascii="Arial" w:hAnsi="Arial" w:cs="Arial"/>
          <w:sz w:val="24"/>
          <w:szCs w:val="24"/>
        </w:rPr>
        <w:t xml:space="preserve"> nunca probó que </w:t>
      </w:r>
      <w:smartTag w:uri="urn:schemas-microsoft-com:office:smarttags" w:element="PersonName">
        <w:smartTagPr>
          <w:attr w:name="ProductID" w:val="La Federaci￳n"/>
        </w:smartTagPr>
        <w:r w:rsidRPr="00B85616">
          <w:rPr>
            <w:rFonts w:ascii="Arial" w:hAnsi="Arial" w:cs="Arial"/>
            <w:sz w:val="24"/>
            <w:szCs w:val="24"/>
          </w:rPr>
          <w:t>la Federación</w:t>
        </w:r>
      </w:smartTag>
      <w:r w:rsidRPr="00B85616">
        <w:rPr>
          <w:rFonts w:ascii="Arial" w:hAnsi="Arial" w:cs="Arial"/>
          <w:sz w:val="24"/>
          <w:szCs w:val="24"/>
        </w:rPr>
        <w:t xml:space="preserve"> hubiera ejecutado las actividades financieras de captación y colocación de recursos, durante el año gravable 1999. Dijo que de conformidad con el artículo 177 del Código de Procedimiento Civil, a </w:t>
      </w:r>
      <w:smartTag w:uri="urn:schemas-microsoft-com:office:smarttags" w:element="PersonName">
        <w:smartTagPr>
          <w:attr w:name="ProductID" w:val="la DIAN"/>
        </w:smartTagPr>
        <w:r w:rsidRPr="00B85616">
          <w:rPr>
            <w:rFonts w:ascii="Arial" w:hAnsi="Arial" w:cs="Arial"/>
            <w:sz w:val="24"/>
            <w:szCs w:val="24"/>
          </w:rPr>
          <w:t>la DIAN</w:t>
        </w:r>
      </w:smartTag>
      <w:r w:rsidRPr="00B85616">
        <w:rPr>
          <w:rFonts w:ascii="Arial" w:hAnsi="Arial" w:cs="Arial"/>
          <w:sz w:val="24"/>
          <w:szCs w:val="24"/>
        </w:rPr>
        <w:t xml:space="preserve"> le correspondía probar las irregularidades en la contabilidad que dieran origen a la sanción por libros de contabilidad de que trata el artículo 654 del E.T. </w:t>
      </w:r>
    </w:p>
    <w:p w:rsidR="00CD4EC6" w:rsidRPr="00B85616" w:rsidRDefault="00CD4EC6" w:rsidP="00B85616">
      <w:pPr>
        <w:pStyle w:val="BodyText21"/>
        <w:jc w:val="both"/>
        <w:rPr>
          <w:rFonts w:ascii="Arial" w:hAnsi="Arial" w:cs="Arial"/>
          <w:sz w:val="24"/>
          <w:szCs w:val="24"/>
        </w:rPr>
      </w:pPr>
    </w:p>
    <w:p w:rsidR="00CD4EC6" w:rsidRPr="00B85616" w:rsidRDefault="00CD4EC6" w:rsidP="00B85616">
      <w:pPr>
        <w:pStyle w:val="BodyText21"/>
        <w:jc w:val="both"/>
        <w:rPr>
          <w:rFonts w:ascii="Arial" w:hAnsi="Arial" w:cs="Arial"/>
          <w:sz w:val="24"/>
          <w:szCs w:val="24"/>
        </w:rPr>
      </w:pPr>
      <w:r w:rsidRPr="00B85616">
        <w:rPr>
          <w:rFonts w:ascii="Arial" w:hAnsi="Arial" w:cs="Arial"/>
          <w:sz w:val="24"/>
          <w:szCs w:val="24"/>
        </w:rPr>
        <w:t xml:space="preserve">Por su parte, </w:t>
      </w:r>
      <w:smartTag w:uri="urn:schemas-microsoft-com:office:smarttags" w:element="PersonName">
        <w:smartTagPr>
          <w:attr w:name="ProductID" w:val="la DIAN"/>
        </w:smartTagPr>
        <w:r w:rsidRPr="00B85616">
          <w:rPr>
            <w:rFonts w:ascii="Arial" w:hAnsi="Arial" w:cs="Arial"/>
            <w:sz w:val="24"/>
            <w:szCs w:val="24"/>
          </w:rPr>
          <w:t>la DIAN</w:t>
        </w:r>
      </w:smartTag>
      <w:r w:rsidRPr="00B85616">
        <w:rPr>
          <w:rFonts w:ascii="Arial" w:hAnsi="Arial" w:cs="Arial"/>
          <w:sz w:val="24"/>
          <w:szCs w:val="24"/>
        </w:rPr>
        <w:t xml:space="preserve"> dijo en la demanda que tanto el artículo 19-2 del E.T. como el Decreto Reglamentario 433 de 1999 establecían que una asociación gremial era contribuyente del impuesto sobre la renta y complementarios por los ingresos que obtuviera en ejecución de actividades industriales, comerciales y financieras distintas de la inversión de su patrimonio. Para </w:t>
      </w:r>
      <w:smartTag w:uri="urn:schemas-microsoft-com:office:smarttags" w:element="PersonName">
        <w:smartTagPr>
          <w:attr w:name="ProductID" w:val="la DIAN"/>
        </w:smartTagPr>
        <w:r w:rsidRPr="00B85616">
          <w:rPr>
            <w:rFonts w:ascii="Arial" w:hAnsi="Arial" w:cs="Arial"/>
            <w:sz w:val="24"/>
            <w:szCs w:val="24"/>
          </w:rPr>
          <w:t>la DIAN</w:t>
        </w:r>
      </w:smartTag>
      <w:r w:rsidRPr="00B85616">
        <w:rPr>
          <w:rFonts w:ascii="Arial" w:hAnsi="Arial" w:cs="Arial"/>
          <w:sz w:val="24"/>
          <w:szCs w:val="24"/>
        </w:rPr>
        <w:t xml:space="preserve">, la actividad financiera de captación y colocación de recursos incluía la captación y colocación de recursos de los asociados. Señaló que </w:t>
      </w:r>
      <w:smartTag w:uri="urn:schemas-microsoft-com:office:smarttags" w:element="PersonName">
        <w:smartTagPr>
          <w:attr w:name="ProductID" w:val="La Federaci￳n"/>
        </w:smartTagPr>
        <w:r w:rsidRPr="00B85616">
          <w:rPr>
            <w:rFonts w:ascii="Arial" w:hAnsi="Arial" w:cs="Arial"/>
            <w:sz w:val="24"/>
            <w:szCs w:val="24"/>
          </w:rPr>
          <w:t>la Federación</w:t>
        </w:r>
      </w:smartTag>
      <w:r w:rsidRPr="00B85616">
        <w:rPr>
          <w:rFonts w:ascii="Arial" w:hAnsi="Arial" w:cs="Arial"/>
          <w:sz w:val="24"/>
          <w:szCs w:val="24"/>
        </w:rPr>
        <w:t xml:space="preserve"> había contabilizado en la cuenta 7401 los ingresos financieros por intereses sobre préstamos, como ingresos no operacionales. Que esa cuenta debió llevarse de manera separada puesto que correspondía a ingresos por ejecución de actividades financieras distintas a la inversión del patrimonio de la asociación gremial y que la demandante no aportó más pruebas, diferentes a la contable, para inferir otra cosa.</w:t>
      </w:r>
    </w:p>
    <w:p w:rsidR="00CD4EC6" w:rsidRPr="00B85616" w:rsidRDefault="00CD4EC6" w:rsidP="00B85616">
      <w:pPr>
        <w:pStyle w:val="BodyText21"/>
        <w:jc w:val="both"/>
        <w:rPr>
          <w:rFonts w:ascii="Arial" w:hAnsi="Arial" w:cs="Arial"/>
          <w:sz w:val="24"/>
          <w:szCs w:val="24"/>
        </w:rPr>
      </w:pPr>
    </w:p>
    <w:p w:rsidR="00CD4EC6" w:rsidRPr="00B85616" w:rsidRDefault="00CD4EC6" w:rsidP="00B85616">
      <w:pPr>
        <w:pStyle w:val="BodyText21"/>
        <w:jc w:val="both"/>
        <w:rPr>
          <w:rFonts w:ascii="Arial" w:hAnsi="Arial" w:cs="Arial"/>
          <w:sz w:val="24"/>
          <w:szCs w:val="24"/>
        </w:rPr>
      </w:pPr>
      <w:r w:rsidRPr="00B85616">
        <w:rPr>
          <w:rFonts w:ascii="Arial" w:hAnsi="Arial" w:cs="Arial"/>
          <w:sz w:val="24"/>
          <w:szCs w:val="24"/>
        </w:rPr>
        <w:t xml:space="preserve">Pues bien, </w:t>
      </w:r>
      <w:smartTag w:uri="urn:schemas-microsoft-com:office:smarttags" w:element="PersonName">
        <w:smartTagPr>
          <w:attr w:name="ProductID" w:val="La Sala"/>
        </w:smartTagPr>
        <w:r w:rsidRPr="00B85616">
          <w:rPr>
            <w:rFonts w:ascii="Arial" w:hAnsi="Arial" w:cs="Arial"/>
            <w:sz w:val="24"/>
            <w:szCs w:val="24"/>
          </w:rPr>
          <w:t>la Sala</w:t>
        </w:r>
      </w:smartTag>
      <w:r w:rsidRPr="00B85616">
        <w:rPr>
          <w:rFonts w:ascii="Arial" w:hAnsi="Arial" w:cs="Arial"/>
          <w:sz w:val="24"/>
          <w:szCs w:val="24"/>
        </w:rPr>
        <w:t xml:space="preserve"> considera que se debe confirmar el fallo del Tribunal a quo  por las siguientes razones: </w:t>
      </w:r>
    </w:p>
    <w:p w:rsidR="00CD4EC6" w:rsidRPr="00B85616" w:rsidRDefault="00CD4EC6" w:rsidP="00B85616">
      <w:pPr>
        <w:pStyle w:val="BodyText21"/>
        <w:jc w:val="both"/>
        <w:rPr>
          <w:rFonts w:ascii="Arial" w:hAnsi="Arial" w:cs="Arial"/>
          <w:sz w:val="24"/>
          <w:szCs w:val="24"/>
        </w:rPr>
      </w:pPr>
    </w:p>
    <w:p w:rsidR="00CD4EC6" w:rsidRPr="00B85616" w:rsidRDefault="00CD4EC6" w:rsidP="00B85616">
      <w:pPr>
        <w:pStyle w:val="BodyText21"/>
        <w:jc w:val="both"/>
        <w:rPr>
          <w:rFonts w:ascii="Arial" w:hAnsi="Arial" w:cs="Arial"/>
          <w:sz w:val="24"/>
          <w:szCs w:val="24"/>
        </w:rPr>
      </w:pPr>
      <w:r w:rsidRPr="00B85616">
        <w:rPr>
          <w:rFonts w:ascii="Arial" w:hAnsi="Arial" w:cs="Arial"/>
          <w:sz w:val="24"/>
          <w:szCs w:val="24"/>
        </w:rPr>
        <w:t xml:space="preserve">El artículo 19-2 del E.T., tal y como fue adicionado por el artículo 1º de </w:t>
      </w:r>
      <w:smartTag w:uri="urn:schemas-microsoft-com:office:smarttags" w:element="PersonName">
        <w:smartTagPr>
          <w:attr w:name="ProductID" w:val="la Ley"/>
        </w:smartTagPr>
        <w:r w:rsidRPr="00B85616">
          <w:rPr>
            <w:rFonts w:ascii="Arial" w:hAnsi="Arial" w:cs="Arial"/>
            <w:sz w:val="24"/>
            <w:szCs w:val="24"/>
          </w:rPr>
          <w:t>la Ley</w:t>
        </w:r>
      </w:smartTag>
      <w:r w:rsidRPr="00B85616">
        <w:rPr>
          <w:rFonts w:ascii="Arial" w:hAnsi="Arial" w:cs="Arial"/>
          <w:sz w:val="24"/>
          <w:szCs w:val="24"/>
        </w:rPr>
        <w:t xml:space="preserve"> 488 de 1998, indica que las cajas de compensación familiar, los fondos de empleados y las asociaciones gremiales son contribuyentes del impuesto sobre la renta, con respecto a los ingresos generados por actividades industriales, comerciales y en actividades financieras, distintas a la inversión de su patrimonio, diferentes a las relacionadas con salud, educación, recreación  y desarrollo social.</w:t>
      </w:r>
      <w:r w:rsidRPr="00B85616">
        <w:rPr>
          <w:rStyle w:val="FootnoteReference"/>
          <w:rFonts w:ascii="Arial" w:hAnsi="Arial" w:cs="Arial"/>
          <w:sz w:val="24"/>
          <w:szCs w:val="24"/>
        </w:rPr>
        <w:footnoteReference w:id="6"/>
      </w:r>
      <w:r w:rsidRPr="00B85616">
        <w:rPr>
          <w:rFonts w:ascii="Arial" w:hAnsi="Arial" w:cs="Arial"/>
          <w:sz w:val="24"/>
          <w:szCs w:val="24"/>
        </w:rPr>
        <w:t xml:space="preserve"> </w:t>
      </w:r>
    </w:p>
    <w:p w:rsidR="00CD4EC6" w:rsidRPr="00B85616" w:rsidRDefault="00CD4EC6" w:rsidP="00B85616">
      <w:pPr>
        <w:pStyle w:val="BodyText21"/>
        <w:jc w:val="both"/>
        <w:rPr>
          <w:rFonts w:ascii="Arial" w:hAnsi="Arial" w:cs="Arial"/>
          <w:sz w:val="24"/>
          <w:szCs w:val="24"/>
        </w:rPr>
      </w:pPr>
    </w:p>
    <w:p w:rsidR="00CD4EC6" w:rsidRPr="00B85616" w:rsidRDefault="00CD4EC6" w:rsidP="00B85616">
      <w:pPr>
        <w:jc w:val="both"/>
        <w:rPr>
          <w:rFonts w:ascii="Arial" w:hAnsi="Arial" w:cs="Arial"/>
          <w:szCs w:val="24"/>
        </w:rPr>
      </w:pPr>
      <w:r w:rsidRPr="00B85616">
        <w:rPr>
          <w:rFonts w:ascii="Arial" w:hAnsi="Arial" w:cs="Arial"/>
          <w:szCs w:val="24"/>
        </w:rPr>
        <w:t xml:space="preserve">El artículo 1º del Decreto Reglamentario 433 del 10 de marzo de 1999 dispone: </w:t>
      </w:r>
    </w:p>
    <w:p w:rsidR="00CD4EC6" w:rsidRPr="00B85616" w:rsidRDefault="00CD4EC6" w:rsidP="00B85616">
      <w:pPr>
        <w:jc w:val="both"/>
        <w:rPr>
          <w:rFonts w:ascii="Arial" w:hAnsi="Arial" w:cs="Arial"/>
          <w:szCs w:val="24"/>
        </w:rPr>
      </w:pPr>
    </w:p>
    <w:p w:rsidR="00CD4EC6" w:rsidRPr="00B85616" w:rsidRDefault="00CD4EC6" w:rsidP="00B85616">
      <w:pPr>
        <w:ind w:left="567"/>
        <w:jc w:val="both"/>
        <w:rPr>
          <w:rFonts w:ascii="Arial" w:hAnsi="Arial" w:cs="Arial"/>
          <w:i/>
          <w:szCs w:val="24"/>
        </w:rPr>
      </w:pPr>
      <w:r w:rsidRPr="00B85616">
        <w:rPr>
          <w:rFonts w:ascii="Arial" w:hAnsi="Arial" w:cs="Arial"/>
          <w:i/>
          <w:szCs w:val="24"/>
        </w:rPr>
        <w:t>“ART. 1.- Obligación para los nuevos contribuyentes. Para efectos de lo dispuesto en el artículo 19-2 del estatuto tributario, los contribuyentes del impuesto sobre la renta allí señalados, deberán llevar en su contabilidad cuentas separadas para las actividades industriales, comerciales, financieras distintas a la inversión de su patrimonio, y diferentes a las relacionadas con salud, educación, recreación y desarrollo social.</w:t>
      </w:r>
    </w:p>
    <w:p w:rsidR="00CD4EC6" w:rsidRPr="00B85616" w:rsidRDefault="00CD4EC6" w:rsidP="00B85616">
      <w:pPr>
        <w:ind w:left="567"/>
        <w:jc w:val="both"/>
        <w:rPr>
          <w:rFonts w:ascii="Arial" w:hAnsi="Arial" w:cs="Arial"/>
          <w:i/>
          <w:szCs w:val="24"/>
        </w:rPr>
      </w:pPr>
    </w:p>
    <w:p w:rsidR="00CD4EC6" w:rsidRPr="00B85616" w:rsidRDefault="00CD4EC6" w:rsidP="00B85616">
      <w:pPr>
        <w:ind w:left="567"/>
        <w:jc w:val="both"/>
        <w:rPr>
          <w:rFonts w:ascii="Arial" w:hAnsi="Arial" w:cs="Arial"/>
          <w:i/>
          <w:szCs w:val="24"/>
        </w:rPr>
      </w:pPr>
      <w:r w:rsidRPr="00B85616">
        <w:rPr>
          <w:rFonts w:ascii="Arial" w:hAnsi="Arial" w:cs="Arial"/>
          <w:i/>
          <w:szCs w:val="24"/>
        </w:rPr>
        <w:t xml:space="preserve">Para el efecto se consideran: </w:t>
      </w:r>
    </w:p>
    <w:p w:rsidR="00CD4EC6" w:rsidRPr="00B85616" w:rsidRDefault="00CD4EC6" w:rsidP="00B85616">
      <w:pPr>
        <w:ind w:left="567"/>
        <w:jc w:val="both"/>
        <w:rPr>
          <w:rFonts w:ascii="Arial" w:hAnsi="Arial" w:cs="Arial"/>
          <w:i/>
          <w:szCs w:val="24"/>
        </w:rPr>
      </w:pPr>
    </w:p>
    <w:p w:rsidR="00CD4EC6" w:rsidRPr="00B85616" w:rsidRDefault="00CD4EC6" w:rsidP="00B85616">
      <w:pPr>
        <w:ind w:left="567"/>
        <w:jc w:val="both"/>
        <w:rPr>
          <w:rFonts w:ascii="Arial" w:hAnsi="Arial" w:cs="Arial"/>
          <w:i/>
          <w:szCs w:val="24"/>
        </w:rPr>
      </w:pPr>
      <w:r w:rsidRPr="00B85616">
        <w:rPr>
          <w:rFonts w:ascii="Arial" w:hAnsi="Arial" w:cs="Arial"/>
          <w:i/>
          <w:szCs w:val="24"/>
        </w:rPr>
        <w:t xml:space="preserve">1. Actividades industriales. Las de extracción, transformación o producción de bienes corporales muebles que realicen en forma habitual, incluidos aquellos bienes corporales muebles que se convierten en inmuebles por adhesión o destinación. </w:t>
      </w:r>
    </w:p>
    <w:p w:rsidR="00CD4EC6" w:rsidRPr="00B85616" w:rsidRDefault="00CD4EC6" w:rsidP="00B85616">
      <w:pPr>
        <w:ind w:left="567"/>
        <w:jc w:val="both"/>
        <w:rPr>
          <w:rFonts w:ascii="Arial" w:hAnsi="Arial" w:cs="Arial"/>
          <w:i/>
          <w:szCs w:val="24"/>
        </w:rPr>
      </w:pPr>
    </w:p>
    <w:p w:rsidR="00CD4EC6" w:rsidRPr="00B85616" w:rsidRDefault="00CD4EC6" w:rsidP="00B85616">
      <w:pPr>
        <w:ind w:left="567"/>
        <w:jc w:val="both"/>
        <w:rPr>
          <w:rFonts w:ascii="Arial" w:hAnsi="Arial" w:cs="Arial"/>
          <w:i/>
          <w:szCs w:val="24"/>
        </w:rPr>
      </w:pPr>
      <w:r w:rsidRPr="00B85616">
        <w:rPr>
          <w:rFonts w:ascii="Arial" w:hAnsi="Arial" w:cs="Arial"/>
          <w:i/>
          <w:szCs w:val="24"/>
        </w:rPr>
        <w:t xml:space="preserve">2. Actividades comerciales. Las actividades definidas como tales por el Código de Comercio. </w:t>
      </w:r>
    </w:p>
    <w:p w:rsidR="00CD4EC6" w:rsidRPr="00B85616" w:rsidRDefault="00CD4EC6" w:rsidP="00B85616">
      <w:pPr>
        <w:ind w:left="567"/>
        <w:jc w:val="both"/>
        <w:rPr>
          <w:rFonts w:ascii="Arial" w:hAnsi="Arial" w:cs="Arial"/>
          <w:i/>
          <w:szCs w:val="24"/>
        </w:rPr>
      </w:pPr>
    </w:p>
    <w:p w:rsidR="00CD4EC6" w:rsidRPr="00B85616" w:rsidRDefault="00CD4EC6" w:rsidP="00B85616">
      <w:pPr>
        <w:ind w:left="567"/>
        <w:jc w:val="both"/>
        <w:rPr>
          <w:rFonts w:ascii="Arial" w:hAnsi="Arial" w:cs="Arial"/>
          <w:i/>
          <w:szCs w:val="24"/>
        </w:rPr>
      </w:pPr>
      <w:r w:rsidRPr="00B85616">
        <w:rPr>
          <w:rFonts w:ascii="Arial" w:hAnsi="Arial" w:cs="Arial"/>
          <w:i/>
          <w:szCs w:val="24"/>
        </w:rPr>
        <w:t>3. Actividades financieras. Las actividades de captación y colocación de dineros del público en general, en forma habitual.</w:t>
      </w: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szCs w:val="24"/>
        </w:rPr>
      </w:pPr>
      <w:r w:rsidRPr="00B85616">
        <w:rPr>
          <w:rFonts w:ascii="Arial" w:hAnsi="Arial" w:cs="Arial"/>
          <w:szCs w:val="24"/>
        </w:rPr>
        <w:t>Conforme con lo anterior,  los sujetos a que alude el artículo 19-2 E.T., entre los que se encuentran las asociaciones gremiales, están obligados a llevar contabilidad separada respecto de las actividades industriales, comerciales y financieras que ejecuten, diferentes a la inversión de su patrimonio, siempre y cuando, para el caso de la actividad financiera, se trate de actividades de captación y colocación de recursos del público realizadas de manera habitual.</w:t>
      </w: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i/>
          <w:szCs w:val="24"/>
        </w:rPr>
      </w:pPr>
      <w:r w:rsidRPr="00B85616">
        <w:rPr>
          <w:rFonts w:ascii="Arial" w:hAnsi="Arial" w:cs="Arial"/>
          <w:szCs w:val="24"/>
        </w:rPr>
        <w:t xml:space="preserve">En el caso en examen, </w:t>
      </w:r>
      <w:smartTag w:uri="urn:schemas-microsoft-com:office:smarttags" w:element="PersonName">
        <w:smartTagPr>
          <w:attr w:name="ProductID" w:val="la FEDERACIￓN NACIONAL"/>
        </w:smartTagPr>
        <w:r w:rsidRPr="00B85616">
          <w:rPr>
            <w:rFonts w:ascii="Arial" w:hAnsi="Arial" w:cs="Arial"/>
            <w:szCs w:val="24"/>
          </w:rPr>
          <w:t>la Federación Nacional</w:t>
        </w:r>
      </w:smartTag>
      <w:r w:rsidRPr="00B85616">
        <w:rPr>
          <w:rFonts w:ascii="Arial" w:hAnsi="Arial" w:cs="Arial"/>
          <w:szCs w:val="24"/>
        </w:rPr>
        <w:t xml:space="preserve"> de Cafeteros es una entidad sin ánimo de lucro que tiene por objeto </w:t>
      </w:r>
      <w:r w:rsidRPr="00B85616">
        <w:rPr>
          <w:rFonts w:ascii="Arial" w:hAnsi="Arial" w:cs="Arial"/>
          <w:i/>
          <w:szCs w:val="24"/>
        </w:rPr>
        <w:t>“orientar, organizar, fomentar y regular la caficultura colombiana procurando el bienestar del caficultor a través de mecanismos de colaboración, participación y fomento de carácter económico, científico, tecnológico, industria y comercial (…)”</w:t>
      </w:r>
    </w:p>
    <w:p w:rsidR="00CD4EC6" w:rsidRPr="00B85616" w:rsidRDefault="00CD4EC6" w:rsidP="00B85616">
      <w:pPr>
        <w:jc w:val="both"/>
        <w:rPr>
          <w:rFonts w:ascii="Arial" w:hAnsi="Arial" w:cs="Arial"/>
          <w:i/>
          <w:szCs w:val="24"/>
        </w:rPr>
      </w:pPr>
    </w:p>
    <w:p w:rsidR="00CD4EC6" w:rsidRPr="00B85616" w:rsidRDefault="00CD4EC6" w:rsidP="00B85616">
      <w:pPr>
        <w:jc w:val="both"/>
        <w:rPr>
          <w:rFonts w:ascii="Arial" w:hAnsi="Arial" w:cs="Arial"/>
          <w:szCs w:val="24"/>
        </w:rPr>
      </w:pPr>
      <w:r w:rsidRPr="00B85616">
        <w:rPr>
          <w:rFonts w:ascii="Arial" w:hAnsi="Arial" w:cs="Arial"/>
          <w:szCs w:val="24"/>
        </w:rPr>
        <w:t xml:space="preserve">Entre algunas de las funciones que desarrolla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están las de </w:t>
      </w:r>
      <w:r w:rsidRPr="00B85616">
        <w:rPr>
          <w:rFonts w:ascii="Arial" w:hAnsi="Arial" w:cs="Arial"/>
          <w:i/>
          <w:szCs w:val="24"/>
        </w:rPr>
        <w:t xml:space="preserve">“entregar fondos en fideicomiso, o bajo cualquier modalidad, a entidades nacionales o en el exterior, para financiar actividades relacionadas con el caficultor y la industria cafetera en general”, “comprar café, procesarlo y venderlo en el mercado interior y del exterior, o retenerlo en el país” </w:t>
      </w:r>
      <w:r w:rsidRPr="00B85616">
        <w:rPr>
          <w:rFonts w:ascii="Arial" w:hAnsi="Arial" w:cs="Arial"/>
          <w:szCs w:val="24"/>
        </w:rPr>
        <w:t xml:space="preserve">y, </w:t>
      </w:r>
      <w:r w:rsidRPr="00B85616">
        <w:rPr>
          <w:rFonts w:ascii="Arial" w:hAnsi="Arial" w:cs="Arial"/>
          <w:i/>
          <w:szCs w:val="24"/>
        </w:rPr>
        <w:t xml:space="preserve">“realizar inversiones permanentes con sus recursos sólo en activos que pertenezcan a la industria cafetera y efectuar inversiones temporales, para obtener beneficios y rendimientos que garanticen la solidez patrimonial de </w:t>
      </w:r>
      <w:smartTag w:uri="urn:schemas-microsoft-com:office:smarttags" w:element="PersonName">
        <w:smartTagPr>
          <w:attr w:name="ProductID" w:val="La Federaci￳n"/>
        </w:smartTagPr>
        <w:r w:rsidRPr="00B85616">
          <w:rPr>
            <w:rFonts w:ascii="Arial" w:hAnsi="Arial" w:cs="Arial"/>
            <w:i/>
            <w:szCs w:val="24"/>
          </w:rPr>
          <w:t>la Federación</w:t>
        </w:r>
      </w:smartTag>
      <w:r w:rsidRPr="00B85616">
        <w:rPr>
          <w:rFonts w:ascii="Arial" w:hAnsi="Arial" w:cs="Arial"/>
          <w:i/>
          <w:szCs w:val="24"/>
        </w:rPr>
        <w:t xml:space="preserve"> y le permitan atender oportuna y adecuadamente sus programas a favor de sus asociados y de bienestar para sus servidores”, </w:t>
      </w:r>
      <w:r w:rsidRPr="00B85616">
        <w:rPr>
          <w:rFonts w:ascii="Arial" w:hAnsi="Arial" w:cs="Arial"/>
          <w:szCs w:val="24"/>
        </w:rPr>
        <w:t xml:space="preserve">entre otras. </w:t>
      </w: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szCs w:val="24"/>
        </w:rPr>
      </w:pPr>
      <w:r w:rsidRPr="00B85616">
        <w:rPr>
          <w:rFonts w:ascii="Arial" w:hAnsi="Arial" w:cs="Arial"/>
          <w:szCs w:val="24"/>
        </w:rPr>
        <w:t xml:space="preserve">De acuerdo con lo anterior, es claro, entonces, que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por ser una asociación gremial sin ánimo de lucro es contribuyente del impuesto sobre la renta y complementarios en los términos del artículo 19-2 E.T. (hecho no discutido por las partes). Como tal, cuando </w:t>
      </w:r>
      <w:smartTag w:uri="urn:schemas-microsoft-com:office:smarttags" w:element="PersonName">
        <w:smartTagPr>
          <w:attr w:name="ProductID" w:val="La Federaci￳n"/>
        </w:smartTagPr>
        <w:r w:rsidRPr="00B85616">
          <w:rPr>
            <w:rFonts w:ascii="Arial" w:hAnsi="Arial" w:cs="Arial"/>
            <w:szCs w:val="24"/>
          </w:rPr>
          <w:t>la Federación</w:t>
        </w:r>
      </w:smartTag>
      <w:r w:rsidRPr="00B85616">
        <w:rPr>
          <w:rFonts w:ascii="Arial" w:hAnsi="Arial" w:cs="Arial"/>
          <w:szCs w:val="24"/>
        </w:rPr>
        <w:t xml:space="preserve"> realice las actividades que define el artículo 1º del Decreto 433 de 1999, estará obligada a llevar en cuentas separadas los ingresos que obtenga durante cada período gravable, con el fin de poder establecer la naturaleza de los mismos y para garantizar el adecuado cálculo de la base gravable del impuesto sobre la renta y complementarios.</w:t>
      </w:r>
    </w:p>
    <w:p w:rsidR="00CD4EC6" w:rsidRPr="00B85616" w:rsidRDefault="00CD4EC6" w:rsidP="00B85616">
      <w:pPr>
        <w:pStyle w:val="BodyText21"/>
        <w:jc w:val="both"/>
        <w:rPr>
          <w:rFonts w:ascii="Arial" w:hAnsi="Arial" w:cs="Arial"/>
          <w:sz w:val="24"/>
          <w:szCs w:val="24"/>
        </w:rPr>
      </w:pPr>
    </w:p>
    <w:p w:rsidR="00CD4EC6" w:rsidRPr="00B85616" w:rsidRDefault="00CD4EC6" w:rsidP="00B85616">
      <w:pPr>
        <w:pStyle w:val="BodyText21"/>
        <w:jc w:val="both"/>
        <w:rPr>
          <w:rFonts w:ascii="Arial" w:hAnsi="Arial" w:cs="Arial"/>
          <w:sz w:val="24"/>
          <w:szCs w:val="24"/>
        </w:rPr>
      </w:pPr>
      <w:r w:rsidRPr="00B85616">
        <w:rPr>
          <w:rFonts w:ascii="Arial" w:hAnsi="Arial" w:cs="Arial"/>
          <w:sz w:val="24"/>
          <w:szCs w:val="24"/>
        </w:rPr>
        <w:t xml:space="preserve">En </w:t>
      </w:r>
      <w:smartTag w:uri="urn:schemas-microsoft-com:office:smarttags" w:element="PersonName">
        <w:smartTagPr>
          <w:attr w:name="ProductID" w:val="la Liquidaci￳n Oficial"/>
        </w:smartTagPr>
        <w:r w:rsidRPr="00B85616">
          <w:rPr>
            <w:rFonts w:ascii="Arial" w:hAnsi="Arial" w:cs="Arial"/>
            <w:sz w:val="24"/>
            <w:szCs w:val="24"/>
          </w:rPr>
          <w:t>la Liquidación Oficial</w:t>
        </w:r>
      </w:smartTag>
      <w:r w:rsidRPr="00B85616">
        <w:rPr>
          <w:rFonts w:ascii="Arial" w:hAnsi="Arial" w:cs="Arial"/>
          <w:sz w:val="24"/>
          <w:szCs w:val="24"/>
        </w:rPr>
        <w:t xml:space="preserve"> de Revisión No. 310642003000059 del 21 de marzo de 2003, objeto de demanda, </w:t>
      </w:r>
      <w:smartTag w:uri="urn:schemas-microsoft-com:office:smarttags" w:element="PersonName">
        <w:smartTagPr>
          <w:attr w:name="ProductID" w:val="la DIAN"/>
        </w:smartTagPr>
        <w:r w:rsidRPr="00B85616">
          <w:rPr>
            <w:rFonts w:ascii="Arial" w:hAnsi="Arial" w:cs="Arial"/>
            <w:sz w:val="24"/>
            <w:szCs w:val="24"/>
          </w:rPr>
          <w:t>la DIAN</w:t>
        </w:r>
      </w:smartTag>
      <w:r w:rsidRPr="00B85616">
        <w:rPr>
          <w:rFonts w:ascii="Arial" w:hAnsi="Arial" w:cs="Arial"/>
          <w:sz w:val="24"/>
          <w:szCs w:val="24"/>
        </w:rPr>
        <w:t xml:space="preserve"> adicionó ingresos financieros a la declaración privada del impuesto de renta presentada por </w:t>
      </w:r>
      <w:smartTag w:uri="urn:schemas-microsoft-com:office:smarttags" w:element="PersonName">
        <w:smartTagPr>
          <w:attr w:name="ProductID" w:val="La Federaci￳n"/>
        </w:smartTagPr>
        <w:r w:rsidRPr="00B85616">
          <w:rPr>
            <w:rFonts w:ascii="Arial" w:hAnsi="Arial" w:cs="Arial"/>
            <w:sz w:val="24"/>
            <w:szCs w:val="24"/>
          </w:rPr>
          <w:t>la Federación</w:t>
        </w:r>
      </w:smartTag>
      <w:r w:rsidRPr="00B85616">
        <w:rPr>
          <w:rFonts w:ascii="Arial" w:hAnsi="Arial" w:cs="Arial"/>
          <w:sz w:val="24"/>
          <w:szCs w:val="24"/>
        </w:rPr>
        <w:t xml:space="preserve"> por el año gravable 1999, por valor de $ 48.973.529.916. La razón aducida en dicho acto fue la siguiente: </w:t>
      </w: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 xml:space="preserve">“Analizada la conciliación entre las cifras contables y fiscales de cada uno de los renglones de la declaración de renta del año 1999 (Folios </w:t>
      </w:r>
      <w:smartTag w:uri="urn:schemas-microsoft-com:office:smarttags" w:element="metricconverter">
        <w:smartTagPr>
          <w:attr w:name="ProductID" w:val="215 a"/>
        </w:smartTagPr>
        <w:r w:rsidRPr="00B85616">
          <w:rPr>
            <w:rFonts w:ascii="Arial" w:hAnsi="Arial" w:cs="Arial"/>
            <w:i/>
            <w:sz w:val="24"/>
            <w:szCs w:val="24"/>
          </w:rPr>
          <w:t>215 a</w:t>
        </w:r>
      </w:smartTag>
      <w:r w:rsidRPr="00B85616">
        <w:rPr>
          <w:rFonts w:ascii="Arial" w:hAnsi="Arial" w:cs="Arial"/>
          <w:i/>
          <w:sz w:val="24"/>
          <w:szCs w:val="24"/>
        </w:rPr>
        <w:t xml:space="preserve"> 224), </w:t>
      </w:r>
      <w:smartTag w:uri="urn:schemas-microsoft-com:office:smarttags" w:element="PersonName">
        <w:smartTagPr>
          <w:attr w:name="ProductID" w:val="la Divisi￳n"/>
        </w:smartTagPr>
        <w:r w:rsidRPr="00B85616">
          <w:rPr>
            <w:rFonts w:ascii="Arial" w:hAnsi="Arial" w:cs="Arial"/>
            <w:i/>
            <w:sz w:val="24"/>
            <w:szCs w:val="24"/>
          </w:rPr>
          <w:t>la División</w:t>
        </w:r>
      </w:smartTag>
      <w:r w:rsidRPr="00B85616">
        <w:rPr>
          <w:rFonts w:ascii="Arial" w:hAnsi="Arial" w:cs="Arial"/>
          <w:i/>
          <w:sz w:val="24"/>
          <w:szCs w:val="24"/>
        </w:rPr>
        <w:t xml:space="preserve"> de Fiscalización Tributaria de esta Administración observó que la entidad declaró $ 3.877.267.000 en el renglón 23, IC, Intereses y rendimientos financieros, correspondientes a intereses sobre préstamos, rendimientos sobre inversiones y rendimientos de recursos en fideicomiso, sin embargo, estas cuentas en la contabilidad (de acuerdo con el libro mayor y balances con corte a 31 de diciembre de 1999) reflejan un saldo de $ 46.910.897.696 (Folio 454), de la misma manera dentro del renglón 25, IE, Otros ingresos distintos de los anteriores, involucró ingresos financieros por valor de $ 1.536.432.000, correspondientes a utilidad en venta de inversiones, liquidación de inversiones, amortización descuento en inversiones, recuperación de provisiones, descuentos y utilidad por diferencia en cambio, estas cuentas presentaron un saldo contable de $ 19.981.532.180 (Folio 454).</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 xml:space="preserve">(…) en el requerimiento especial se encuentran discriminados los ingresos no operacionales presentados por la sociedad FEDERACIÓN NACIONAL DE CAFETEROS DE COLOMBIA durante el año 1999, por valor de $ 81.240.728.000, que según la nota 21 de los estados financieros, dichos ingresos corresponden a ingresos financieros, utilidad método de participación y recuperación de provisiones. </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 xml:space="preserve">De otra parte el auxiliar contable de la cuenta interna 74 Ingresos financieros, muestra el saldo a 31 de diciembre de 1999, antes del cierre, por valor de $ 78.035.556.899 (de los cuales hay discriminación en el requerimiento) y en el libro mayor y balances el total de la cuenta interna 74 ingresos financieros presenta un saldo a 31 de diciembre de 1999, antes del cierre de $ 66.892.429.877 (Folio 722), por lo cual representa una diferencia de $ 11.143.127.022; al respecto </w:t>
      </w:r>
      <w:smartTag w:uri="urn:schemas-microsoft-com:office:smarttags" w:element="PersonName">
        <w:smartTagPr>
          <w:attr w:name="ProductID" w:val="La Federaci￳n"/>
        </w:smartTagPr>
        <w:r w:rsidRPr="00B85616">
          <w:rPr>
            <w:rFonts w:ascii="Arial" w:hAnsi="Arial" w:cs="Arial"/>
            <w:i/>
            <w:sz w:val="24"/>
            <w:szCs w:val="24"/>
          </w:rPr>
          <w:t>la Federación</w:t>
        </w:r>
      </w:smartTag>
      <w:r w:rsidRPr="00B85616">
        <w:rPr>
          <w:rFonts w:ascii="Arial" w:hAnsi="Arial" w:cs="Arial"/>
          <w:i/>
          <w:sz w:val="24"/>
          <w:szCs w:val="24"/>
        </w:rPr>
        <w:t xml:space="preserve"> aportó la conciliación respectiva (Depuración contable de los ingresos financieros antes de determinar los valores fiscales del año gravable 1999-Folio 877), de la misma se desprende que dentro del total de ingresos financieros consignados en el libro mayor y balances no se involucra el valor de $ 11.468.838.461, que corresponden a cuentas recíprocas (ingresos-gastos) entre la oficina central de </w:t>
      </w:r>
      <w:smartTag w:uri="urn:schemas-microsoft-com:office:smarttags" w:element="PersonName">
        <w:smartTagPr>
          <w:attr w:name="ProductID" w:val="La Federaci￳n"/>
        </w:smartTagPr>
        <w:r w:rsidRPr="00B85616">
          <w:rPr>
            <w:rFonts w:ascii="Arial" w:hAnsi="Arial" w:cs="Arial"/>
            <w:i/>
            <w:sz w:val="24"/>
            <w:szCs w:val="24"/>
          </w:rPr>
          <w:t>la Federación</w:t>
        </w:r>
      </w:smartTag>
      <w:r w:rsidRPr="00B85616">
        <w:rPr>
          <w:rFonts w:ascii="Arial" w:hAnsi="Arial" w:cs="Arial"/>
          <w:i/>
          <w:sz w:val="24"/>
          <w:szCs w:val="24"/>
        </w:rPr>
        <w:t xml:space="preserve"> y los comités departamentales (valor que se encuentra desglosado en el requerimiento especial, folio 941). </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 xml:space="preserve">Adicionalmente, en virtud de la inspección contable adelantada, se encontró que la cuenta interna 7418 Recuperación de provisiones, presenta un saldo a 31 de diciembre de 1999 en el libro mayor y balances de $ 2.581.400.268 (Folio 722), cifra que no concuerda con el saldo reflejado en el auxiliar contable de la cuenta interna 74 Ingresos financieros, que es de $ 2.255.688.829 (Folio 877) ni con el presentado en la nota 21 de los estados financieros donde es de $ 3.107.296.000 (Folio 180), al respecto y conforme al acta de inspección contable (Folio 883), </w:t>
      </w:r>
      <w:smartTag w:uri="urn:schemas-microsoft-com:office:smarttags" w:element="PersonName">
        <w:smartTagPr>
          <w:attr w:name="ProductID" w:val="La Federaci￳n"/>
        </w:smartTagPr>
        <w:r w:rsidRPr="00B85616">
          <w:rPr>
            <w:rFonts w:ascii="Arial" w:hAnsi="Arial" w:cs="Arial"/>
            <w:i/>
            <w:sz w:val="24"/>
            <w:szCs w:val="24"/>
          </w:rPr>
          <w:t>la Federación</w:t>
        </w:r>
      </w:smartTag>
      <w:r w:rsidRPr="00B85616">
        <w:rPr>
          <w:rFonts w:ascii="Arial" w:hAnsi="Arial" w:cs="Arial"/>
          <w:i/>
          <w:sz w:val="24"/>
          <w:szCs w:val="24"/>
        </w:rPr>
        <w:t xml:space="preserve"> informa que el dato correcto es el que corresponde al libro mayor y balances. </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 xml:space="preserve">Teniendo en cuenta lo anterior, </w:t>
      </w:r>
      <w:smartTag w:uri="urn:schemas-microsoft-com:office:smarttags" w:element="PersonName">
        <w:smartTagPr>
          <w:attr w:name="ProductID" w:val="la Divisi￳n"/>
        </w:smartTagPr>
        <w:r w:rsidRPr="00B85616">
          <w:rPr>
            <w:rFonts w:ascii="Arial" w:hAnsi="Arial" w:cs="Arial"/>
            <w:i/>
            <w:sz w:val="24"/>
            <w:szCs w:val="24"/>
          </w:rPr>
          <w:t>la División</w:t>
        </w:r>
      </w:smartTag>
      <w:r w:rsidRPr="00B85616">
        <w:rPr>
          <w:rFonts w:ascii="Arial" w:hAnsi="Arial" w:cs="Arial"/>
          <w:i/>
          <w:sz w:val="24"/>
          <w:szCs w:val="24"/>
        </w:rPr>
        <w:t xml:space="preserve"> de Fiscalización Tributaria consideró que dentro del total de ingresos no operacionales de $ 81.240.728.000 (señalados en la nota 21 de los estados financieros), se encuentran involucrados $ 66.892.429.877, correspondientes a la cuenta interna 74, bajo los rubros ingresos financieros, utilidad método de participación y recuperación de provisiones. </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u w:val="single"/>
        </w:rPr>
      </w:pPr>
      <w:r w:rsidRPr="00B85616">
        <w:rPr>
          <w:rFonts w:ascii="Arial" w:hAnsi="Arial" w:cs="Arial"/>
          <w:i/>
          <w:sz w:val="24"/>
          <w:szCs w:val="24"/>
          <w:u w:val="single"/>
        </w:rPr>
        <w:t xml:space="preserve">Finalmente esta Administración manifestó que estos ingresos financieros fueron percibidos por una actividad accesoria, ajena al giro normal del negocio, y conforme a la regla de interpretación consagrada en el artículo 27 del Código Civil, de lo anterior se colige que están gravados con el impuesto sobre la renta, acorde con el artículo 19-2 del Estatuto Tributario, más si se tiene en cuenta que estas fueron accesorias a su actividad principal, tal como el ente lo reconoció en sus estados financieros, certificados por su revisor fiscal y comparativos por los años terminados de 1999 y 1998, reconocimiento hecho en virtud de la no operacionalidad de los ingresos referidos (artículos 1º de </w:t>
      </w:r>
      <w:smartTag w:uri="urn:schemas-microsoft-com:office:smarttags" w:element="PersonName">
        <w:smartTagPr>
          <w:attr w:name="ProductID" w:val="la Ley"/>
        </w:smartTagPr>
        <w:r w:rsidRPr="00B85616">
          <w:rPr>
            <w:rFonts w:ascii="Arial" w:hAnsi="Arial" w:cs="Arial"/>
            <w:i/>
            <w:sz w:val="24"/>
            <w:szCs w:val="24"/>
            <w:u w:val="single"/>
          </w:rPr>
          <w:t>la Ley</w:t>
        </w:r>
      </w:smartTag>
      <w:r w:rsidRPr="00B85616">
        <w:rPr>
          <w:rFonts w:ascii="Arial" w:hAnsi="Arial" w:cs="Arial"/>
          <w:i/>
          <w:sz w:val="24"/>
          <w:szCs w:val="24"/>
          <w:u w:val="single"/>
        </w:rPr>
        <w:t xml:space="preserve"> 488 de 1998 y 1º del Decreto 433 de 1999).</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 xml:space="preserve">Además argumenta la citada División, que por mandato del artículo 20 de </w:t>
      </w:r>
      <w:smartTag w:uri="urn:schemas-microsoft-com:office:smarttags" w:element="PersonName">
        <w:smartTagPr>
          <w:attr w:name="ProductID" w:val="la Ley"/>
        </w:smartTagPr>
        <w:r w:rsidRPr="00B85616">
          <w:rPr>
            <w:rFonts w:ascii="Arial" w:hAnsi="Arial" w:cs="Arial"/>
            <w:i/>
            <w:sz w:val="24"/>
            <w:szCs w:val="24"/>
          </w:rPr>
          <w:t>la Ley</w:t>
        </w:r>
      </w:smartTag>
      <w:r w:rsidRPr="00B85616">
        <w:rPr>
          <w:rFonts w:ascii="Arial" w:hAnsi="Arial" w:cs="Arial"/>
          <w:i/>
          <w:sz w:val="24"/>
          <w:szCs w:val="24"/>
        </w:rPr>
        <w:t xml:space="preserve"> 9 de 1991, </w:t>
      </w:r>
      <w:smartTag w:uri="urn:schemas-microsoft-com:office:smarttags" w:element="PersonName">
        <w:smartTagPr>
          <w:attr w:name="ProductID" w:val="La Federaci￳n"/>
        </w:smartTagPr>
        <w:r w:rsidRPr="00B85616">
          <w:rPr>
            <w:rFonts w:ascii="Arial" w:hAnsi="Arial" w:cs="Arial"/>
            <w:i/>
            <w:sz w:val="24"/>
            <w:szCs w:val="24"/>
          </w:rPr>
          <w:t>la Federación</w:t>
        </w:r>
      </w:smartTag>
      <w:r w:rsidRPr="00B85616">
        <w:rPr>
          <w:rFonts w:ascii="Arial" w:hAnsi="Arial" w:cs="Arial"/>
          <w:i/>
          <w:sz w:val="24"/>
          <w:szCs w:val="24"/>
        </w:rPr>
        <w:t xml:space="preserve"> recibe transferencias del gobierno nacional las cuales deben ser destinadas únicamente a programas de desarrollo social, económico, de fomento y apoyo al cooperativismo y de mejoramiento de las condiciones de la población campesina en zonas cafeteras, para lo cual la entidad de autos crea unos FONDOS denominados restringidos dentro de su balance; tales fondos a 31 de diciembre de 1999 se encontraban incorporados en los estados financieros (Folio 199). </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 xml:space="preserve">En estos rubros se encuentran partidas como inversiones temporales, Fondos en fideicomiso e inversiones permanentes, susceptibles de generar ingresos financieros, los cuales se encuentran involucrados dentro del total de ingresos financieros y pese a que </w:t>
      </w:r>
      <w:smartTag w:uri="urn:schemas-microsoft-com:office:smarttags" w:element="PersonName">
        <w:smartTagPr>
          <w:attr w:name="ProductID" w:val="La Federaci￳n"/>
        </w:smartTagPr>
        <w:r w:rsidRPr="00B85616">
          <w:rPr>
            <w:rFonts w:ascii="Arial" w:hAnsi="Arial" w:cs="Arial"/>
            <w:i/>
            <w:sz w:val="24"/>
            <w:szCs w:val="24"/>
          </w:rPr>
          <w:t>la Federación</w:t>
        </w:r>
      </w:smartTag>
      <w:r w:rsidRPr="00B85616">
        <w:rPr>
          <w:rFonts w:ascii="Arial" w:hAnsi="Arial" w:cs="Arial"/>
          <w:i/>
          <w:sz w:val="24"/>
          <w:szCs w:val="24"/>
        </w:rPr>
        <w:t xml:space="preserve"> los reconoce como impropios de su operación, por su naturaleza y destinación corresponden al objeto social de la entidad de autos y aunque ésta los incorporó dentro de su patrimonio, no se puede considerar que estos sean de propiedad de </w:t>
      </w:r>
      <w:smartTag w:uri="urn:schemas-microsoft-com:office:smarttags" w:element="PersonName">
        <w:smartTagPr>
          <w:attr w:name="ProductID" w:val="La Federaci￳n"/>
        </w:smartTagPr>
        <w:r w:rsidRPr="00B85616">
          <w:rPr>
            <w:rFonts w:ascii="Arial" w:hAnsi="Arial" w:cs="Arial"/>
            <w:i/>
            <w:sz w:val="24"/>
            <w:szCs w:val="24"/>
          </w:rPr>
          <w:t>la Federación</w:t>
        </w:r>
      </w:smartTag>
      <w:r w:rsidRPr="00B85616">
        <w:rPr>
          <w:rFonts w:ascii="Arial" w:hAnsi="Arial" w:cs="Arial"/>
          <w:i/>
          <w:sz w:val="24"/>
          <w:szCs w:val="24"/>
        </w:rPr>
        <w:t xml:space="preserve"> tal como lo manifestó </w:t>
      </w:r>
      <w:smartTag w:uri="urn:schemas-microsoft-com:office:smarttags" w:element="PersonName">
        <w:smartTagPr>
          <w:attr w:name="ProductID" w:val="la Corte Constitucional"/>
        </w:smartTagPr>
        <w:r w:rsidRPr="00B85616">
          <w:rPr>
            <w:rFonts w:ascii="Arial" w:hAnsi="Arial" w:cs="Arial"/>
            <w:i/>
            <w:sz w:val="24"/>
            <w:szCs w:val="24"/>
          </w:rPr>
          <w:t>la Corte Constitucional</w:t>
        </w:r>
      </w:smartTag>
      <w:r w:rsidRPr="00B85616">
        <w:rPr>
          <w:rFonts w:ascii="Arial" w:hAnsi="Arial" w:cs="Arial"/>
          <w:i/>
          <w:sz w:val="24"/>
          <w:szCs w:val="24"/>
        </w:rPr>
        <w:t xml:space="preserve"> en </w:t>
      </w:r>
      <w:smartTag w:uri="urn:schemas-microsoft-com:office:smarttags" w:element="PersonName">
        <w:smartTagPr>
          <w:attr w:name="ProductID" w:val="la Sentencia C-543"/>
        </w:smartTagPr>
        <w:r w:rsidRPr="00B85616">
          <w:rPr>
            <w:rFonts w:ascii="Arial" w:hAnsi="Arial" w:cs="Arial"/>
            <w:i/>
            <w:sz w:val="24"/>
            <w:szCs w:val="24"/>
          </w:rPr>
          <w:t>la Sentencia C-543</w:t>
        </w:r>
      </w:smartTag>
      <w:r w:rsidRPr="00B85616">
        <w:rPr>
          <w:rFonts w:ascii="Arial" w:hAnsi="Arial" w:cs="Arial"/>
          <w:i/>
          <w:sz w:val="24"/>
          <w:szCs w:val="24"/>
        </w:rPr>
        <w:t xml:space="preserve"> de 2001, al ser creados con recursos públicos (Contribución parafiscal), por lo cual no están gravados con el impuesto a la renta, en virtud del análisis del artículo 19-2 del Ordenamiento Tributario, efectuado a la luz del artículo 27 del Código Civil, en el requerimiento especial. </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 xml:space="preserve">Al respecto, </w:t>
      </w:r>
      <w:smartTag w:uri="urn:schemas-microsoft-com:office:smarttags" w:element="PersonName">
        <w:smartTagPr>
          <w:attr w:name="ProductID" w:val="La Federaci￳n"/>
        </w:smartTagPr>
        <w:r w:rsidRPr="00B85616">
          <w:rPr>
            <w:rFonts w:ascii="Arial" w:hAnsi="Arial" w:cs="Arial"/>
            <w:i/>
            <w:sz w:val="24"/>
            <w:szCs w:val="24"/>
          </w:rPr>
          <w:t>la Federación</w:t>
        </w:r>
      </w:smartTag>
      <w:r w:rsidRPr="00B85616">
        <w:rPr>
          <w:rFonts w:ascii="Arial" w:hAnsi="Arial" w:cs="Arial"/>
          <w:i/>
          <w:sz w:val="24"/>
          <w:szCs w:val="24"/>
        </w:rPr>
        <w:t xml:space="preserve"> aportó copia de los estados financieros de los fondos de destinación especial-fondos restringidos (Folios </w:t>
      </w:r>
      <w:smartTag w:uri="urn:schemas-microsoft-com:office:smarttags" w:element="metricconverter">
        <w:smartTagPr>
          <w:attr w:name="ProductID" w:val="867 a"/>
        </w:smartTagPr>
        <w:r w:rsidRPr="00B85616">
          <w:rPr>
            <w:rFonts w:ascii="Arial" w:hAnsi="Arial" w:cs="Arial"/>
            <w:i/>
            <w:sz w:val="24"/>
            <w:szCs w:val="24"/>
          </w:rPr>
          <w:t>867 a</w:t>
        </w:r>
      </w:smartTag>
      <w:r w:rsidRPr="00B85616">
        <w:rPr>
          <w:rFonts w:ascii="Arial" w:hAnsi="Arial" w:cs="Arial"/>
          <w:i/>
          <w:sz w:val="24"/>
          <w:szCs w:val="24"/>
        </w:rPr>
        <w:t xml:space="preserve"> 870) página 26 del requerimiento especial o folio 935 del expediente, por valor de $ 12.757.695.209.</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 xml:space="preserve">Además, existen otros ingresos financieros que no se encuentran sometidos al impuesto de renta y complementarios por el año gravable 1999, según las razones ya descritas por ser estos propios de la actividad principal desarrollada por </w:t>
      </w:r>
      <w:smartTag w:uri="urn:schemas-microsoft-com:office:smarttags" w:element="PersonName">
        <w:smartTagPr>
          <w:attr w:name="ProductID" w:val="La Federaci￳n"/>
        </w:smartTagPr>
        <w:r w:rsidRPr="00B85616">
          <w:rPr>
            <w:rFonts w:ascii="Arial" w:hAnsi="Arial" w:cs="Arial"/>
            <w:i/>
            <w:sz w:val="24"/>
            <w:szCs w:val="24"/>
          </w:rPr>
          <w:t>la FEDERACIÓN</w:t>
        </w:r>
      </w:smartTag>
      <w:r w:rsidRPr="00B85616">
        <w:rPr>
          <w:rFonts w:ascii="Arial" w:hAnsi="Arial" w:cs="Arial"/>
          <w:i/>
          <w:sz w:val="24"/>
          <w:szCs w:val="24"/>
        </w:rPr>
        <w:t xml:space="preserve">, estos son intereses sobre préstamos a cooperativas de caficultores por valor de $ 1.408.029 (Folios 877 y 878). </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 xml:space="preserve">Adicionalmente, dentro del total de ingresos financieros reflejados en el libro mayor y balances a 31 de diciembre de 1999, se encuentra involucrada una partida por $ 2.581.400.286, correspondiente a recuperación de provisiones y al no estar sujeta al impuesto de renta y complementarios, debe sustraerse de la base para la cuantificación respectiva. </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u w:val="single"/>
        </w:rPr>
      </w:pPr>
      <w:r w:rsidRPr="00B85616">
        <w:rPr>
          <w:rFonts w:ascii="Arial" w:hAnsi="Arial" w:cs="Arial"/>
          <w:i/>
          <w:sz w:val="24"/>
          <w:szCs w:val="24"/>
          <w:u w:val="single"/>
        </w:rPr>
        <w:t xml:space="preserve">De acuerdo con lo expuesto, los ingresos financieros declarados por la entidad de autos, en el denuncio rentístico del año gravable 1999, los cuales fueron involucrados en los renglones 23, IC, intereses y rendimientos financieros por $ 3.877.267.000 y 25, IE; Otros ingresos distintos de los anteriores por valor de $ 1.536.431.000, no reflejan de manera alguna la totalidad de ingresos financieros generados por la actividad financiera adelantada por </w:t>
      </w:r>
      <w:smartTag w:uri="urn:schemas-microsoft-com:office:smarttags" w:element="PersonName">
        <w:smartTagPr>
          <w:attr w:name="ProductID" w:val="La Federaci￳n"/>
        </w:smartTagPr>
        <w:r w:rsidRPr="00B85616">
          <w:rPr>
            <w:rFonts w:ascii="Arial" w:hAnsi="Arial" w:cs="Arial"/>
            <w:i/>
            <w:sz w:val="24"/>
            <w:szCs w:val="24"/>
            <w:u w:val="single"/>
          </w:rPr>
          <w:t>la Federación</w:t>
        </w:r>
      </w:smartTag>
      <w:r w:rsidRPr="00B85616">
        <w:rPr>
          <w:rFonts w:ascii="Arial" w:hAnsi="Arial" w:cs="Arial"/>
          <w:i/>
          <w:sz w:val="24"/>
          <w:szCs w:val="24"/>
          <w:u w:val="single"/>
        </w:rPr>
        <w:t xml:space="preserve"> en el año 1999, y que como se expuso se encuentran sometidos al impuesto de renta y complementarios. </w:t>
      </w:r>
    </w:p>
    <w:p w:rsidR="00CD4EC6" w:rsidRPr="00B85616" w:rsidRDefault="00CD4EC6" w:rsidP="00B85616">
      <w:pPr>
        <w:pStyle w:val="BodyText21"/>
        <w:ind w:left="567"/>
        <w:jc w:val="both"/>
        <w:rPr>
          <w:rFonts w:ascii="Arial" w:hAnsi="Arial" w:cs="Arial"/>
          <w:i/>
          <w:sz w:val="24"/>
          <w:szCs w:val="24"/>
          <w:u w:val="single"/>
        </w:rPr>
      </w:pPr>
    </w:p>
    <w:p w:rsidR="00CD4EC6" w:rsidRPr="00B85616" w:rsidRDefault="00CD4EC6" w:rsidP="00B85616">
      <w:pPr>
        <w:pStyle w:val="BodyText21"/>
        <w:ind w:left="567"/>
        <w:jc w:val="both"/>
        <w:rPr>
          <w:rFonts w:ascii="Arial" w:hAnsi="Arial" w:cs="Arial"/>
          <w:sz w:val="24"/>
          <w:szCs w:val="24"/>
        </w:rPr>
      </w:pPr>
      <w:r w:rsidRPr="00B85616">
        <w:rPr>
          <w:rFonts w:ascii="Arial" w:hAnsi="Arial" w:cs="Arial"/>
          <w:i/>
          <w:sz w:val="24"/>
          <w:szCs w:val="24"/>
          <w:u w:val="single"/>
        </w:rPr>
        <w:t xml:space="preserve">El valor de los ingresos financieros, generados por </w:t>
      </w:r>
      <w:smartTag w:uri="urn:schemas-microsoft-com:office:smarttags" w:element="PersonName">
        <w:smartTagPr>
          <w:attr w:name="ProductID" w:val="La Federaci￳n"/>
        </w:smartTagPr>
        <w:r w:rsidRPr="00B85616">
          <w:rPr>
            <w:rFonts w:ascii="Arial" w:hAnsi="Arial" w:cs="Arial"/>
            <w:i/>
            <w:sz w:val="24"/>
            <w:szCs w:val="24"/>
            <w:u w:val="single"/>
          </w:rPr>
          <w:t>la Federación</w:t>
        </w:r>
      </w:smartTag>
      <w:r w:rsidRPr="00B85616">
        <w:rPr>
          <w:rFonts w:ascii="Arial" w:hAnsi="Arial" w:cs="Arial"/>
          <w:i/>
          <w:sz w:val="24"/>
          <w:szCs w:val="24"/>
          <w:u w:val="single"/>
        </w:rPr>
        <w:t xml:space="preserve"> y gravados con el impuesto a la renta y complementarios por el año 1999, es calculado por parte de </w:t>
      </w:r>
      <w:smartTag w:uri="urn:schemas-microsoft-com:office:smarttags" w:element="PersonName">
        <w:smartTagPr>
          <w:attr w:name="ProductID" w:val="la Divisi￳n"/>
        </w:smartTagPr>
        <w:r w:rsidRPr="00B85616">
          <w:rPr>
            <w:rFonts w:ascii="Arial" w:hAnsi="Arial" w:cs="Arial"/>
            <w:i/>
            <w:sz w:val="24"/>
            <w:szCs w:val="24"/>
            <w:u w:val="single"/>
          </w:rPr>
          <w:t>la División</w:t>
        </w:r>
      </w:smartTag>
      <w:r w:rsidRPr="00B85616">
        <w:rPr>
          <w:rFonts w:ascii="Arial" w:hAnsi="Arial" w:cs="Arial"/>
          <w:i/>
          <w:sz w:val="24"/>
          <w:szCs w:val="24"/>
          <w:u w:val="single"/>
        </w:rPr>
        <w:t xml:space="preserve"> de Fiscalización Tributaria, de la siguiente manera</w:t>
      </w:r>
      <w:r w:rsidRPr="00B85616">
        <w:rPr>
          <w:rFonts w:ascii="Arial" w:hAnsi="Arial" w:cs="Arial"/>
          <w:i/>
          <w:sz w:val="24"/>
          <w:szCs w:val="24"/>
        </w:rPr>
        <w:t xml:space="preserve"> (de conformidad con el libro mayor y balances folio 454): </w:t>
      </w:r>
      <w:r w:rsidRPr="00B85616">
        <w:rPr>
          <w:rFonts w:ascii="Arial" w:hAnsi="Arial" w:cs="Arial"/>
          <w:sz w:val="24"/>
          <w:szCs w:val="24"/>
        </w:rPr>
        <w:t xml:space="preserve">(subrayado de </w:t>
      </w:r>
      <w:smartTag w:uri="urn:schemas-microsoft-com:office:smarttags" w:element="PersonName">
        <w:smartTagPr>
          <w:attr w:name="ProductID" w:val="La Sala"/>
        </w:smartTagPr>
        <w:r w:rsidRPr="00B85616">
          <w:rPr>
            <w:rFonts w:ascii="Arial" w:hAnsi="Arial" w:cs="Arial"/>
            <w:sz w:val="24"/>
            <w:szCs w:val="24"/>
          </w:rPr>
          <w:t>la Sala</w:t>
        </w:r>
      </w:smartTag>
      <w:r w:rsidRPr="00B85616">
        <w:rPr>
          <w:rFonts w:ascii="Arial" w:hAnsi="Arial" w:cs="Arial"/>
          <w:sz w:val="24"/>
          <w:szCs w:val="24"/>
        </w:rPr>
        <w:t>)</w:t>
      </w:r>
    </w:p>
    <w:p w:rsidR="00CD4EC6" w:rsidRPr="00B85616" w:rsidRDefault="00CD4EC6" w:rsidP="00B85616">
      <w:pPr>
        <w:pStyle w:val="BodyText21"/>
        <w:ind w:left="567"/>
        <w:jc w:val="both"/>
        <w:rPr>
          <w:rFonts w:ascii="Arial" w:hAnsi="Arial" w:cs="Arial"/>
          <w:i/>
          <w:sz w:val="24"/>
          <w:szCs w:val="24"/>
        </w:rPr>
      </w:pPr>
    </w:p>
    <w:tbl>
      <w:tblPr>
        <w:tblW w:w="7780" w:type="dxa"/>
        <w:jc w:val="center"/>
        <w:tblInd w:w="55" w:type="dxa"/>
        <w:tblCellMar>
          <w:left w:w="70" w:type="dxa"/>
          <w:right w:w="70" w:type="dxa"/>
        </w:tblCellMar>
        <w:tblLook w:val="04A0" w:firstRow="1" w:lastRow="0" w:firstColumn="1" w:lastColumn="0" w:noHBand="0" w:noVBand="1"/>
      </w:tblPr>
      <w:tblGrid>
        <w:gridCol w:w="1170"/>
        <w:gridCol w:w="2649"/>
        <w:gridCol w:w="1702"/>
        <w:gridCol w:w="1702"/>
        <w:gridCol w:w="1702"/>
      </w:tblGrid>
      <w:tr w:rsidR="00CD4EC6" w:rsidRPr="00B85616" w:rsidTr="000E3B55">
        <w:trPr>
          <w:trHeight w:val="408"/>
          <w:jc w:val="center"/>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CD4EC6" w:rsidRPr="00B85616" w:rsidRDefault="00CD4EC6" w:rsidP="00B85616">
            <w:pPr>
              <w:overflowPunct/>
              <w:autoSpaceDE/>
              <w:autoSpaceDN/>
              <w:adjustRightInd/>
              <w:jc w:val="center"/>
              <w:textAlignment w:val="auto"/>
              <w:rPr>
                <w:rFonts w:ascii="Arial" w:hAnsi="Arial" w:cs="Arial"/>
                <w:b/>
                <w:bCs/>
                <w:color w:val="000000"/>
                <w:szCs w:val="24"/>
                <w:lang w:eastAsia="es-CO"/>
              </w:rPr>
            </w:pPr>
            <w:r w:rsidRPr="00B85616">
              <w:rPr>
                <w:rFonts w:ascii="Arial" w:hAnsi="Arial" w:cs="Arial"/>
                <w:b/>
                <w:bCs/>
                <w:color w:val="000000"/>
                <w:szCs w:val="24"/>
                <w:lang w:eastAsia="es-CO"/>
              </w:rPr>
              <w:t>CUENTA INTERNA</w:t>
            </w:r>
          </w:p>
        </w:tc>
        <w:tc>
          <w:tcPr>
            <w:tcW w:w="2820" w:type="dxa"/>
            <w:tcBorders>
              <w:top w:val="single" w:sz="4" w:space="0" w:color="auto"/>
              <w:left w:val="nil"/>
              <w:bottom w:val="single" w:sz="4" w:space="0" w:color="auto"/>
              <w:right w:val="single" w:sz="4" w:space="0" w:color="auto"/>
            </w:tcBorders>
            <w:shd w:val="clear" w:color="auto" w:fill="auto"/>
            <w:vAlign w:val="center"/>
          </w:tcPr>
          <w:p w:rsidR="00CD4EC6" w:rsidRPr="00B85616" w:rsidRDefault="00CD4EC6" w:rsidP="00B85616">
            <w:pPr>
              <w:overflowPunct/>
              <w:autoSpaceDE/>
              <w:autoSpaceDN/>
              <w:adjustRightInd/>
              <w:jc w:val="center"/>
              <w:textAlignment w:val="auto"/>
              <w:rPr>
                <w:rFonts w:ascii="Arial" w:hAnsi="Arial" w:cs="Arial"/>
                <w:b/>
                <w:bCs/>
                <w:color w:val="000000"/>
                <w:szCs w:val="24"/>
                <w:lang w:eastAsia="es-CO"/>
              </w:rPr>
            </w:pPr>
            <w:r w:rsidRPr="00B85616">
              <w:rPr>
                <w:rFonts w:ascii="Arial" w:hAnsi="Arial" w:cs="Arial"/>
                <w:b/>
                <w:bCs/>
                <w:color w:val="000000"/>
                <w:szCs w:val="24"/>
                <w:lang w:eastAsia="es-CO"/>
              </w:rPr>
              <w:t>DESCRIPCIÓN</w:t>
            </w:r>
          </w:p>
        </w:tc>
        <w:tc>
          <w:tcPr>
            <w:tcW w:w="1240" w:type="dxa"/>
            <w:tcBorders>
              <w:top w:val="single" w:sz="4" w:space="0" w:color="auto"/>
              <w:left w:val="nil"/>
              <w:bottom w:val="single" w:sz="4" w:space="0" w:color="auto"/>
              <w:right w:val="single" w:sz="4" w:space="0" w:color="auto"/>
            </w:tcBorders>
            <w:shd w:val="clear" w:color="auto" w:fill="auto"/>
            <w:vAlign w:val="center"/>
          </w:tcPr>
          <w:p w:rsidR="00CD4EC6" w:rsidRPr="00B85616" w:rsidRDefault="00CD4EC6" w:rsidP="00B85616">
            <w:pPr>
              <w:overflowPunct/>
              <w:autoSpaceDE/>
              <w:autoSpaceDN/>
              <w:adjustRightInd/>
              <w:jc w:val="center"/>
              <w:textAlignment w:val="auto"/>
              <w:rPr>
                <w:rFonts w:ascii="Arial" w:hAnsi="Arial" w:cs="Arial"/>
                <w:b/>
                <w:bCs/>
                <w:color w:val="000000"/>
                <w:szCs w:val="24"/>
                <w:lang w:eastAsia="es-CO"/>
              </w:rPr>
            </w:pPr>
            <w:r w:rsidRPr="00B85616">
              <w:rPr>
                <w:rFonts w:ascii="Arial" w:hAnsi="Arial" w:cs="Arial"/>
                <w:b/>
                <w:bCs/>
                <w:color w:val="000000"/>
                <w:szCs w:val="24"/>
                <w:lang w:eastAsia="es-CO"/>
              </w:rPr>
              <w:t>VALOR CONTABLE</w:t>
            </w:r>
          </w:p>
        </w:tc>
        <w:tc>
          <w:tcPr>
            <w:tcW w:w="1240" w:type="dxa"/>
            <w:tcBorders>
              <w:top w:val="single" w:sz="4" w:space="0" w:color="auto"/>
              <w:left w:val="nil"/>
              <w:bottom w:val="single" w:sz="4" w:space="0" w:color="auto"/>
              <w:right w:val="single" w:sz="4" w:space="0" w:color="auto"/>
            </w:tcBorders>
            <w:shd w:val="clear" w:color="auto" w:fill="auto"/>
            <w:vAlign w:val="center"/>
          </w:tcPr>
          <w:p w:rsidR="00CD4EC6" w:rsidRPr="00B85616" w:rsidRDefault="00CD4EC6" w:rsidP="00B85616">
            <w:pPr>
              <w:overflowPunct/>
              <w:autoSpaceDE/>
              <w:autoSpaceDN/>
              <w:adjustRightInd/>
              <w:jc w:val="center"/>
              <w:textAlignment w:val="auto"/>
              <w:rPr>
                <w:rFonts w:ascii="Arial" w:hAnsi="Arial" w:cs="Arial"/>
                <w:b/>
                <w:bCs/>
                <w:color w:val="000000"/>
                <w:szCs w:val="24"/>
                <w:lang w:eastAsia="es-CO"/>
              </w:rPr>
            </w:pPr>
            <w:r w:rsidRPr="00B85616">
              <w:rPr>
                <w:rFonts w:ascii="Arial" w:hAnsi="Arial" w:cs="Arial"/>
                <w:b/>
                <w:bCs/>
                <w:color w:val="000000"/>
                <w:szCs w:val="24"/>
                <w:lang w:eastAsia="es-CO"/>
              </w:rPr>
              <w:t>VALOR NO GRAVADO (1)</w:t>
            </w:r>
          </w:p>
        </w:tc>
        <w:tc>
          <w:tcPr>
            <w:tcW w:w="1240" w:type="dxa"/>
            <w:tcBorders>
              <w:top w:val="single" w:sz="4" w:space="0" w:color="auto"/>
              <w:left w:val="nil"/>
              <w:bottom w:val="single" w:sz="4" w:space="0" w:color="auto"/>
              <w:right w:val="single" w:sz="4" w:space="0" w:color="auto"/>
            </w:tcBorders>
            <w:shd w:val="clear" w:color="auto" w:fill="auto"/>
            <w:vAlign w:val="center"/>
          </w:tcPr>
          <w:p w:rsidR="00CD4EC6" w:rsidRPr="00B85616" w:rsidRDefault="00CD4EC6" w:rsidP="00B85616">
            <w:pPr>
              <w:overflowPunct/>
              <w:autoSpaceDE/>
              <w:autoSpaceDN/>
              <w:adjustRightInd/>
              <w:jc w:val="center"/>
              <w:textAlignment w:val="auto"/>
              <w:rPr>
                <w:rFonts w:ascii="Arial" w:hAnsi="Arial" w:cs="Arial"/>
                <w:b/>
                <w:bCs/>
                <w:color w:val="000000"/>
                <w:szCs w:val="24"/>
                <w:lang w:eastAsia="es-CO"/>
              </w:rPr>
            </w:pPr>
            <w:r w:rsidRPr="00B85616">
              <w:rPr>
                <w:rFonts w:ascii="Arial" w:hAnsi="Arial" w:cs="Arial"/>
                <w:b/>
                <w:bCs/>
                <w:color w:val="000000"/>
                <w:szCs w:val="24"/>
                <w:lang w:eastAsia="es-CO"/>
              </w:rPr>
              <w:t>VALOR GRAVADO</w:t>
            </w:r>
          </w:p>
        </w:tc>
      </w:tr>
      <w:tr w:rsidR="00CD4EC6" w:rsidRPr="00B85616" w:rsidTr="000E3B55">
        <w:trPr>
          <w:trHeight w:val="204"/>
          <w:jc w:val="center"/>
        </w:trPr>
        <w:tc>
          <w:tcPr>
            <w:tcW w:w="7780" w:type="dxa"/>
            <w:gridSpan w:val="5"/>
            <w:tcBorders>
              <w:top w:val="nil"/>
              <w:left w:val="single" w:sz="4" w:space="0" w:color="auto"/>
              <w:bottom w:val="nil"/>
              <w:right w:val="single" w:sz="4" w:space="0" w:color="000000"/>
            </w:tcBorders>
            <w:shd w:val="clear" w:color="auto" w:fill="auto"/>
            <w:noWrap/>
            <w:vAlign w:val="bottom"/>
          </w:tcPr>
          <w:p w:rsidR="00CD4EC6" w:rsidRPr="00B85616" w:rsidRDefault="00CD4EC6" w:rsidP="00B85616">
            <w:pPr>
              <w:overflowPunct/>
              <w:autoSpaceDE/>
              <w:autoSpaceDN/>
              <w:adjustRightInd/>
              <w:jc w:val="center"/>
              <w:textAlignment w:val="auto"/>
              <w:rPr>
                <w:rFonts w:ascii="Arial" w:hAnsi="Arial" w:cs="Arial"/>
                <w:b/>
                <w:bCs/>
                <w:color w:val="000000"/>
                <w:szCs w:val="24"/>
                <w:lang w:eastAsia="es-CO"/>
              </w:rPr>
            </w:pPr>
            <w:r w:rsidRPr="00B85616">
              <w:rPr>
                <w:rFonts w:ascii="Arial" w:hAnsi="Arial" w:cs="Arial"/>
                <w:b/>
                <w:bCs/>
                <w:color w:val="000000"/>
                <w:szCs w:val="24"/>
                <w:lang w:eastAsia="es-CO"/>
              </w:rPr>
              <w:t>RENGLÓN 23</w:t>
            </w:r>
          </w:p>
        </w:tc>
      </w:tr>
      <w:tr w:rsidR="00CD4EC6" w:rsidRPr="00B85616" w:rsidTr="000E3B55">
        <w:trPr>
          <w:trHeight w:val="204"/>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7401</w:t>
            </w:r>
          </w:p>
        </w:tc>
        <w:tc>
          <w:tcPr>
            <w:tcW w:w="2820" w:type="dxa"/>
            <w:tcBorders>
              <w:top w:val="single" w:sz="4" w:space="0" w:color="auto"/>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Intereses sobre préstamos</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8,283,691,190</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313,169,340</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7,970,521,850</w:t>
            </w:r>
          </w:p>
        </w:tc>
      </w:tr>
      <w:tr w:rsidR="00CD4EC6" w:rsidRPr="00B85616" w:rsidTr="000E3B55">
        <w:trPr>
          <w:trHeight w:val="204"/>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7403</w:t>
            </w:r>
          </w:p>
        </w:tc>
        <w:tc>
          <w:tcPr>
            <w:tcW w:w="282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Rendimientos sobre inversiones</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37,581,522,441</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9,425,151,750</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28,156,370,691</w:t>
            </w:r>
          </w:p>
        </w:tc>
      </w:tr>
      <w:tr w:rsidR="00CD4EC6" w:rsidRPr="00B85616" w:rsidTr="000E3B55">
        <w:trPr>
          <w:trHeight w:val="204"/>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7406</w:t>
            </w:r>
          </w:p>
        </w:tc>
        <w:tc>
          <w:tcPr>
            <w:tcW w:w="282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Rendimientos recursos en fideicomiso</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1,045,684,066</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84,261,508</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961,422,558</w:t>
            </w:r>
          </w:p>
        </w:tc>
      </w:tr>
      <w:tr w:rsidR="00CD4EC6" w:rsidRPr="00B85616" w:rsidTr="000E3B55">
        <w:trPr>
          <w:trHeight w:val="204"/>
          <w:jc w:val="center"/>
        </w:trPr>
        <w:tc>
          <w:tcPr>
            <w:tcW w:w="1240" w:type="dxa"/>
            <w:tcBorders>
              <w:top w:val="nil"/>
              <w:left w:val="single" w:sz="4" w:space="0" w:color="auto"/>
              <w:bottom w:val="single" w:sz="4" w:space="0" w:color="auto"/>
              <w:right w:val="nil"/>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 </w:t>
            </w:r>
          </w:p>
        </w:tc>
        <w:tc>
          <w:tcPr>
            <w:tcW w:w="282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b/>
                <w:bCs/>
                <w:color w:val="000000"/>
                <w:szCs w:val="24"/>
                <w:lang w:eastAsia="es-CO"/>
              </w:rPr>
            </w:pPr>
            <w:r w:rsidRPr="00B85616">
              <w:rPr>
                <w:rFonts w:ascii="Arial" w:hAnsi="Arial" w:cs="Arial"/>
                <w:b/>
                <w:bCs/>
                <w:color w:val="000000"/>
                <w:szCs w:val="24"/>
                <w:lang w:eastAsia="es-CO"/>
              </w:rPr>
              <w:t>TOTAL RENGLÓN 23</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b/>
                <w:bCs/>
                <w:color w:val="000000"/>
                <w:szCs w:val="24"/>
                <w:lang w:eastAsia="es-CO"/>
              </w:rPr>
            </w:pPr>
            <w:r w:rsidRPr="00B85616">
              <w:rPr>
                <w:rFonts w:ascii="Arial" w:hAnsi="Arial" w:cs="Arial"/>
                <w:b/>
                <w:bCs/>
                <w:color w:val="000000"/>
                <w:szCs w:val="24"/>
                <w:lang w:eastAsia="es-CO"/>
              </w:rPr>
              <w:t>46,910,897,697</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b/>
                <w:bCs/>
                <w:color w:val="000000"/>
                <w:szCs w:val="24"/>
                <w:lang w:eastAsia="es-CO"/>
              </w:rPr>
            </w:pPr>
            <w:r w:rsidRPr="00B85616">
              <w:rPr>
                <w:rFonts w:ascii="Arial" w:hAnsi="Arial" w:cs="Arial"/>
                <w:b/>
                <w:bCs/>
                <w:color w:val="000000"/>
                <w:szCs w:val="24"/>
                <w:lang w:eastAsia="es-CO"/>
              </w:rPr>
              <w:t>9,822,598</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b/>
                <w:bCs/>
                <w:color w:val="000000"/>
                <w:szCs w:val="24"/>
                <w:lang w:eastAsia="es-CO"/>
              </w:rPr>
            </w:pPr>
            <w:r w:rsidRPr="00B85616">
              <w:rPr>
                <w:rFonts w:ascii="Arial" w:hAnsi="Arial" w:cs="Arial"/>
                <w:b/>
                <w:bCs/>
                <w:color w:val="000000"/>
                <w:szCs w:val="24"/>
                <w:lang w:eastAsia="es-CO"/>
              </w:rPr>
              <w:t>37,088,315,099</w:t>
            </w:r>
          </w:p>
        </w:tc>
      </w:tr>
      <w:tr w:rsidR="00CD4EC6" w:rsidRPr="00B85616" w:rsidTr="000E3B55">
        <w:trPr>
          <w:trHeight w:val="204"/>
          <w:jc w:val="center"/>
        </w:trPr>
        <w:tc>
          <w:tcPr>
            <w:tcW w:w="7780" w:type="dxa"/>
            <w:gridSpan w:val="5"/>
            <w:tcBorders>
              <w:top w:val="nil"/>
              <w:left w:val="single" w:sz="4" w:space="0" w:color="auto"/>
              <w:bottom w:val="nil"/>
              <w:right w:val="single" w:sz="4" w:space="0" w:color="000000"/>
            </w:tcBorders>
            <w:shd w:val="clear" w:color="auto" w:fill="auto"/>
            <w:noWrap/>
            <w:vAlign w:val="bottom"/>
          </w:tcPr>
          <w:p w:rsidR="00CD4EC6" w:rsidRPr="00B85616" w:rsidRDefault="00CD4EC6" w:rsidP="00B85616">
            <w:pPr>
              <w:overflowPunct/>
              <w:autoSpaceDE/>
              <w:autoSpaceDN/>
              <w:adjustRightInd/>
              <w:jc w:val="center"/>
              <w:textAlignment w:val="auto"/>
              <w:rPr>
                <w:rFonts w:ascii="Arial" w:hAnsi="Arial" w:cs="Arial"/>
                <w:b/>
                <w:bCs/>
                <w:color w:val="000000"/>
                <w:szCs w:val="24"/>
                <w:lang w:eastAsia="es-CO"/>
              </w:rPr>
            </w:pPr>
            <w:r w:rsidRPr="00B85616">
              <w:rPr>
                <w:rFonts w:ascii="Arial" w:hAnsi="Arial" w:cs="Arial"/>
                <w:b/>
                <w:bCs/>
                <w:color w:val="000000"/>
                <w:szCs w:val="24"/>
                <w:lang w:eastAsia="es-CO"/>
              </w:rPr>
              <w:t>RENGLÓN 25</w:t>
            </w:r>
          </w:p>
        </w:tc>
      </w:tr>
      <w:tr w:rsidR="00CD4EC6" w:rsidRPr="00B85616" w:rsidTr="000E3B55">
        <w:trPr>
          <w:trHeight w:val="204"/>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7404</w:t>
            </w:r>
          </w:p>
        </w:tc>
        <w:tc>
          <w:tcPr>
            <w:tcW w:w="2820" w:type="dxa"/>
            <w:tcBorders>
              <w:top w:val="single" w:sz="4" w:space="0" w:color="auto"/>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Utilidad en venta de inversiones</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764,265,875</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764,265,875</w:t>
            </w:r>
          </w:p>
        </w:tc>
      </w:tr>
      <w:tr w:rsidR="00CD4EC6" w:rsidRPr="00B85616" w:rsidTr="000E3B55">
        <w:trPr>
          <w:trHeight w:val="204"/>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7405</w:t>
            </w:r>
          </w:p>
        </w:tc>
        <w:tc>
          <w:tcPr>
            <w:tcW w:w="282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Utilidad por diferencia en cambio</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11,794,154,801</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11,794,154,801</w:t>
            </w:r>
          </w:p>
        </w:tc>
      </w:tr>
      <w:tr w:rsidR="00CD4EC6" w:rsidRPr="00B85616" w:rsidTr="000E3B55">
        <w:trPr>
          <w:trHeight w:val="204"/>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7412</w:t>
            </w:r>
          </w:p>
        </w:tc>
        <w:tc>
          <w:tcPr>
            <w:tcW w:w="282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En liquidación de inversiones</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4,228,314,547</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4,228,314,547</w:t>
            </w:r>
          </w:p>
        </w:tc>
      </w:tr>
      <w:tr w:rsidR="00CD4EC6" w:rsidRPr="00B85616" w:rsidTr="000E3B55">
        <w:trPr>
          <w:trHeight w:val="204"/>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7413</w:t>
            </w:r>
          </w:p>
        </w:tc>
        <w:tc>
          <w:tcPr>
            <w:tcW w:w="282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Amortización descuento en inversiones</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396,279,068</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396,279,068</w:t>
            </w:r>
          </w:p>
        </w:tc>
      </w:tr>
      <w:tr w:rsidR="00CD4EC6" w:rsidRPr="00B85616" w:rsidTr="000E3B55">
        <w:trPr>
          <w:trHeight w:val="204"/>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7418</w:t>
            </w:r>
          </w:p>
        </w:tc>
        <w:tc>
          <w:tcPr>
            <w:tcW w:w="282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Recuperación de provisiones</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2,581,400,268</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2,581,400,268</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w:t>
            </w:r>
          </w:p>
        </w:tc>
      </w:tr>
      <w:tr w:rsidR="00CD4EC6" w:rsidRPr="00B85616" w:rsidTr="000E3B55">
        <w:trPr>
          <w:trHeight w:val="204"/>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7499</w:t>
            </w:r>
          </w:p>
        </w:tc>
        <w:tc>
          <w:tcPr>
            <w:tcW w:w="282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 xml:space="preserve">Descuentos </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217,117,621</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101,218,911</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115,898,710</w:t>
            </w:r>
          </w:p>
        </w:tc>
      </w:tr>
      <w:tr w:rsidR="00CD4EC6" w:rsidRPr="00B85616" w:rsidTr="000E3B55">
        <w:trPr>
          <w:trHeight w:val="204"/>
          <w:jc w:val="center"/>
        </w:trPr>
        <w:tc>
          <w:tcPr>
            <w:tcW w:w="1240" w:type="dxa"/>
            <w:tcBorders>
              <w:top w:val="nil"/>
              <w:left w:val="single" w:sz="4" w:space="0" w:color="auto"/>
              <w:bottom w:val="single" w:sz="4" w:space="0" w:color="auto"/>
              <w:right w:val="nil"/>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 </w:t>
            </w:r>
          </w:p>
        </w:tc>
        <w:tc>
          <w:tcPr>
            <w:tcW w:w="282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b/>
                <w:bCs/>
                <w:color w:val="000000"/>
                <w:szCs w:val="24"/>
                <w:lang w:eastAsia="es-CO"/>
              </w:rPr>
            </w:pPr>
            <w:r w:rsidRPr="00B85616">
              <w:rPr>
                <w:rFonts w:ascii="Arial" w:hAnsi="Arial" w:cs="Arial"/>
                <w:b/>
                <w:bCs/>
                <w:color w:val="000000"/>
                <w:szCs w:val="24"/>
                <w:lang w:eastAsia="es-CO"/>
              </w:rPr>
              <w:t>TOTAL RENGLÓN 25</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19,981,532,180</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2,682,619,179</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17,298,913,001</w:t>
            </w:r>
          </w:p>
        </w:tc>
      </w:tr>
      <w:tr w:rsidR="00CD4EC6" w:rsidRPr="00B85616" w:rsidTr="000E3B55">
        <w:trPr>
          <w:trHeight w:val="204"/>
          <w:jc w:val="center"/>
        </w:trPr>
        <w:tc>
          <w:tcPr>
            <w:tcW w:w="4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center"/>
              <w:textAlignment w:val="auto"/>
              <w:rPr>
                <w:rFonts w:ascii="Arial" w:hAnsi="Arial" w:cs="Arial"/>
                <w:b/>
                <w:bCs/>
                <w:color w:val="000000"/>
                <w:szCs w:val="24"/>
                <w:lang w:eastAsia="es-CO"/>
              </w:rPr>
            </w:pPr>
            <w:r w:rsidRPr="00B85616">
              <w:rPr>
                <w:rFonts w:ascii="Arial" w:hAnsi="Arial" w:cs="Arial"/>
                <w:b/>
                <w:bCs/>
                <w:color w:val="000000"/>
                <w:szCs w:val="24"/>
                <w:lang w:eastAsia="es-CO"/>
              </w:rPr>
              <w:t>TOTAL INGRESOS FINANCIEROS</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b/>
                <w:bCs/>
                <w:color w:val="000000"/>
                <w:szCs w:val="24"/>
                <w:lang w:eastAsia="es-CO"/>
              </w:rPr>
            </w:pPr>
            <w:r w:rsidRPr="00B85616">
              <w:rPr>
                <w:rFonts w:ascii="Arial" w:hAnsi="Arial" w:cs="Arial"/>
                <w:b/>
                <w:bCs/>
                <w:color w:val="000000"/>
                <w:szCs w:val="24"/>
                <w:lang w:eastAsia="es-CO"/>
              </w:rPr>
              <w:t>66,892,429,877</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b/>
                <w:bCs/>
                <w:color w:val="000000"/>
                <w:szCs w:val="24"/>
                <w:lang w:eastAsia="es-CO"/>
              </w:rPr>
            </w:pPr>
            <w:r w:rsidRPr="00B85616">
              <w:rPr>
                <w:rFonts w:ascii="Arial" w:hAnsi="Arial" w:cs="Arial"/>
                <w:b/>
                <w:bCs/>
                <w:color w:val="000000"/>
                <w:szCs w:val="24"/>
                <w:lang w:eastAsia="es-CO"/>
              </w:rPr>
              <w:t>12,505,201,777</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b/>
                <w:bCs/>
                <w:color w:val="000000"/>
                <w:szCs w:val="24"/>
                <w:lang w:eastAsia="es-CO"/>
              </w:rPr>
            </w:pPr>
            <w:r w:rsidRPr="00B85616">
              <w:rPr>
                <w:rFonts w:ascii="Arial" w:hAnsi="Arial" w:cs="Arial"/>
                <w:b/>
                <w:bCs/>
                <w:color w:val="000000"/>
                <w:szCs w:val="24"/>
                <w:lang w:eastAsia="es-CO"/>
              </w:rPr>
              <w:t>54,387,228,100</w:t>
            </w:r>
          </w:p>
        </w:tc>
      </w:tr>
    </w:tbl>
    <w:p w:rsidR="00CD4EC6" w:rsidRPr="00B85616" w:rsidRDefault="00CD4EC6" w:rsidP="00B85616">
      <w:pPr>
        <w:pStyle w:val="BodyText21"/>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 xml:space="preserve">(1) El valor no gravado corresponde a las partidas de ingresos financieros generados por los fondos restringidos; a los intereses sobre préstamos a las cooperativas de caficultores y a los ingresos por recuperación de provisiones. </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 xml:space="preserve">Según lo anterior, la adición correspondiente a ingresos financieros en la declaración de renta del año gravable 1999, presentada por </w:t>
      </w:r>
      <w:smartTag w:uri="urn:schemas-microsoft-com:office:smarttags" w:element="PersonName">
        <w:smartTagPr>
          <w:attr w:name="ProductID" w:val="la FEDERACIￓN NACIONAL"/>
        </w:smartTagPr>
        <w:r w:rsidRPr="00B85616">
          <w:rPr>
            <w:rFonts w:ascii="Arial" w:hAnsi="Arial" w:cs="Arial"/>
            <w:i/>
            <w:sz w:val="24"/>
            <w:szCs w:val="24"/>
          </w:rPr>
          <w:t>la FEDERACIÓN NACIONAL</w:t>
        </w:r>
      </w:smartTag>
      <w:r w:rsidRPr="00B85616">
        <w:rPr>
          <w:rFonts w:ascii="Arial" w:hAnsi="Arial" w:cs="Arial"/>
          <w:i/>
          <w:sz w:val="24"/>
          <w:szCs w:val="24"/>
        </w:rPr>
        <w:t xml:space="preserve"> DE CAFETEROS DE COLOMBIA NIT. 860.007.538, es como sigue: </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jc w:val="both"/>
        <w:rPr>
          <w:rFonts w:ascii="Arial" w:hAnsi="Arial" w:cs="Arial"/>
          <w:i/>
          <w:sz w:val="24"/>
          <w:szCs w:val="24"/>
        </w:rPr>
      </w:pPr>
    </w:p>
    <w:tbl>
      <w:tblPr>
        <w:tblW w:w="7780" w:type="dxa"/>
        <w:jc w:val="center"/>
        <w:tblInd w:w="55" w:type="dxa"/>
        <w:tblCellMar>
          <w:left w:w="70" w:type="dxa"/>
          <w:right w:w="70" w:type="dxa"/>
        </w:tblCellMar>
        <w:tblLook w:val="04A0" w:firstRow="1" w:lastRow="0" w:firstColumn="1" w:lastColumn="0" w:noHBand="0" w:noVBand="1"/>
      </w:tblPr>
      <w:tblGrid>
        <w:gridCol w:w="1172"/>
        <w:gridCol w:w="2653"/>
        <w:gridCol w:w="1816"/>
        <w:gridCol w:w="1579"/>
        <w:gridCol w:w="1705"/>
      </w:tblGrid>
      <w:tr w:rsidR="00CD4EC6" w:rsidRPr="00B85616" w:rsidTr="000E3B55">
        <w:trPr>
          <w:trHeight w:val="408"/>
          <w:jc w:val="center"/>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CD4EC6" w:rsidRPr="00B85616" w:rsidRDefault="00CD4EC6" w:rsidP="00B85616">
            <w:pPr>
              <w:overflowPunct/>
              <w:autoSpaceDE/>
              <w:autoSpaceDN/>
              <w:adjustRightInd/>
              <w:jc w:val="center"/>
              <w:textAlignment w:val="auto"/>
              <w:rPr>
                <w:rFonts w:ascii="Arial" w:hAnsi="Arial" w:cs="Arial"/>
                <w:b/>
                <w:bCs/>
                <w:color w:val="000000"/>
                <w:szCs w:val="24"/>
                <w:lang w:eastAsia="es-CO"/>
              </w:rPr>
            </w:pPr>
            <w:r w:rsidRPr="00B85616">
              <w:rPr>
                <w:rFonts w:ascii="Arial" w:hAnsi="Arial" w:cs="Arial"/>
                <w:b/>
                <w:bCs/>
                <w:color w:val="000000"/>
                <w:szCs w:val="24"/>
                <w:lang w:eastAsia="es-CO"/>
              </w:rPr>
              <w:t>CUENTA INTERNA</w:t>
            </w:r>
          </w:p>
        </w:tc>
        <w:tc>
          <w:tcPr>
            <w:tcW w:w="2820" w:type="dxa"/>
            <w:tcBorders>
              <w:top w:val="single" w:sz="4" w:space="0" w:color="auto"/>
              <w:left w:val="nil"/>
              <w:bottom w:val="single" w:sz="4" w:space="0" w:color="auto"/>
              <w:right w:val="single" w:sz="4" w:space="0" w:color="auto"/>
            </w:tcBorders>
            <w:shd w:val="clear" w:color="auto" w:fill="auto"/>
            <w:vAlign w:val="center"/>
          </w:tcPr>
          <w:p w:rsidR="00CD4EC6" w:rsidRPr="00B85616" w:rsidRDefault="00CD4EC6" w:rsidP="00B85616">
            <w:pPr>
              <w:overflowPunct/>
              <w:autoSpaceDE/>
              <w:autoSpaceDN/>
              <w:adjustRightInd/>
              <w:jc w:val="center"/>
              <w:textAlignment w:val="auto"/>
              <w:rPr>
                <w:rFonts w:ascii="Arial" w:hAnsi="Arial" w:cs="Arial"/>
                <w:b/>
                <w:bCs/>
                <w:color w:val="000000"/>
                <w:szCs w:val="24"/>
                <w:lang w:eastAsia="es-CO"/>
              </w:rPr>
            </w:pPr>
            <w:r w:rsidRPr="00B85616">
              <w:rPr>
                <w:rFonts w:ascii="Arial" w:hAnsi="Arial" w:cs="Arial"/>
                <w:b/>
                <w:bCs/>
                <w:color w:val="000000"/>
                <w:szCs w:val="24"/>
                <w:lang w:eastAsia="es-CO"/>
              </w:rPr>
              <w:t>DESCRIPCIÓN</w:t>
            </w:r>
          </w:p>
        </w:tc>
        <w:tc>
          <w:tcPr>
            <w:tcW w:w="1240" w:type="dxa"/>
            <w:tcBorders>
              <w:top w:val="single" w:sz="4" w:space="0" w:color="auto"/>
              <w:left w:val="nil"/>
              <w:bottom w:val="single" w:sz="4" w:space="0" w:color="auto"/>
              <w:right w:val="single" w:sz="4" w:space="0" w:color="auto"/>
            </w:tcBorders>
            <w:shd w:val="clear" w:color="auto" w:fill="auto"/>
            <w:vAlign w:val="center"/>
          </w:tcPr>
          <w:p w:rsidR="00CD4EC6" w:rsidRPr="00B85616" w:rsidRDefault="00CD4EC6" w:rsidP="00B85616">
            <w:pPr>
              <w:overflowPunct/>
              <w:autoSpaceDE/>
              <w:autoSpaceDN/>
              <w:adjustRightInd/>
              <w:jc w:val="center"/>
              <w:textAlignment w:val="auto"/>
              <w:rPr>
                <w:rFonts w:ascii="Arial" w:hAnsi="Arial" w:cs="Arial"/>
                <w:b/>
                <w:bCs/>
                <w:color w:val="000000"/>
                <w:szCs w:val="24"/>
                <w:lang w:eastAsia="es-CO"/>
              </w:rPr>
            </w:pPr>
            <w:r w:rsidRPr="00B85616">
              <w:rPr>
                <w:rFonts w:ascii="Arial" w:hAnsi="Arial" w:cs="Arial"/>
                <w:b/>
                <w:bCs/>
                <w:color w:val="000000"/>
                <w:szCs w:val="24"/>
                <w:lang w:eastAsia="es-CO"/>
              </w:rPr>
              <w:t>VALOR DETERMINADO</w:t>
            </w:r>
          </w:p>
        </w:tc>
        <w:tc>
          <w:tcPr>
            <w:tcW w:w="1240" w:type="dxa"/>
            <w:tcBorders>
              <w:top w:val="single" w:sz="4" w:space="0" w:color="auto"/>
              <w:left w:val="nil"/>
              <w:bottom w:val="single" w:sz="4" w:space="0" w:color="auto"/>
              <w:right w:val="single" w:sz="4" w:space="0" w:color="auto"/>
            </w:tcBorders>
            <w:shd w:val="clear" w:color="auto" w:fill="auto"/>
            <w:vAlign w:val="center"/>
          </w:tcPr>
          <w:p w:rsidR="00CD4EC6" w:rsidRPr="00B85616" w:rsidRDefault="00CD4EC6" w:rsidP="00B85616">
            <w:pPr>
              <w:overflowPunct/>
              <w:autoSpaceDE/>
              <w:autoSpaceDN/>
              <w:adjustRightInd/>
              <w:jc w:val="center"/>
              <w:textAlignment w:val="auto"/>
              <w:rPr>
                <w:rFonts w:ascii="Arial" w:hAnsi="Arial" w:cs="Arial"/>
                <w:b/>
                <w:bCs/>
                <w:color w:val="000000"/>
                <w:szCs w:val="24"/>
                <w:lang w:eastAsia="es-CO"/>
              </w:rPr>
            </w:pPr>
            <w:r w:rsidRPr="00B85616">
              <w:rPr>
                <w:rFonts w:ascii="Arial" w:hAnsi="Arial" w:cs="Arial"/>
                <w:b/>
                <w:bCs/>
                <w:color w:val="000000"/>
                <w:szCs w:val="24"/>
                <w:lang w:eastAsia="es-CO"/>
              </w:rPr>
              <w:t>VALOR DECLARADO</w:t>
            </w:r>
          </w:p>
        </w:tc>
        <w:tc>
          <w:tcPr>
            <w:tcW w:w="1240" w:type="dxa"/>
            <w:tcBorders>
              <w:top w:val="single" w:sz="4" w:space="0" w:color="auto"/>
              <w:left w:val="nil"/>
              <w:bottom w:val="single" w:sz="4" w:space="0" w:color="auto"/>
              <w:right w:val="single" w:sz="4" w:space="0" w:color="auto"/>
            </w:tcBorders>
            <w:shd w:val="clear" w:color="auto" w:fill="auto"/>
            <w:vAlign w:val="center"/>
          </w:tcPr>
          <w:p w:rsidR="00CD4EC6" w:rsidRPr="00B85616" w:rsidRDefault="00CD4EC6" w:rsidP="00B85616">
            <w:pPr>
              <w:overflowPunct/>
              <w:autoSpaceDE/>
              <w:autoSpaceDN/>
              <w:adjustRightInd/>
              <w:jc w:val="center"/>
              <w:textAlignment w:val="auto"/>
              <w:rPr>
                <w:rFonts w:ascii="Arial" w:hAnsi="Arial" w:cs="Arial"/>
                <w:b/>
                <w:bCs/>
                <w:color w:val="000000"/>
                <w:szCs w:val="24"/>
                <w:lang w:eastAsia="es-CO"/>
              </w:rPr>
            </w:pPr>
            <w:r w:rsidRPr="00B85616">
              <w:rPr>
                <w:rFonts w:ascii="Arial" w:hAnsi="Arial" w:cs="Arial"/>
                <w:b/>
                <w:bCs/>
                <w:color w:val="000000"/>
                <w:szCs w:val="24"/>
                <w:lang w:eastAsia="es-CO"/>
              </w:rPr>
              <w:t>DIFERENCIA A ADICIONAR</w:t>
            </w:r>
          </w:p>
        </w:tc>
      </w:tr>
      <w:tr w:rsidR="00CD4EC6" w:rsidRPr="00B85616" w:rsidTr="000E3B55">
        <w:trPr>
          <w:trHeight w:val="204"/>
          <w:jc w:val="center"/>
        </w:trPr>
        <w:tc>
          <w:tcPr>
            <w:tcW w:w="7780" w:type="dxa"/>
            <w:gridSpan w:val="5"/>
            <w:tcBorders>
              <w:top w:val="nil"/>
              <w:left w:val="single" w:sz="4" w:space="0" w:color="auto"/>
              <w:bottom w:val="nil"/>
              <w:right w:val="single" w:sz="4" w:space="0" w:color="000000"/>
            </w:tcBorders>
            <w:shd w:val="clear" w:color="auto" w:fill="auto"/>
            <w:noWrap/>
            <w:vAlign w:val="bottom"/>
          </w:tcPr>
          <w:p w:rsidR="00CD4EC6" w:rsidRPr="00B85616" w:rsidRDefault="00CD4EC6" w:rsidP="00B85616">
            <w:pPr>
              <w:overflowPunct/>
              <w:autoSpaceDE/>
              <w:autoSpaceDN/>
              <w:adjustRightInd/>
              <w:jc w:val="center"/>
              <w:textAlignment w:val="auto"/>
              <w:rPr>
                <w:rFonts w:ascii="Arial" w:hAnsi="Arial" w:cs="Arial"/>
                <w:b/>
                <w:bCs/>
                <w:color w:val="000000"/>
                <w:szCs w:val="24"/>
                <w:lang w:eastAsia="es-CO"/>
              </w:rPr>
            </w:pPr>
            <w:r w:rsidRPr="00B85616">
              <w:rPr>
                <w:rFonts w:ascii="Arial" w:hAnsi="Arial" w:cs="Arial"/>
                <w:b/>
                <w:bCs/>
                <w:color w:val="000000"/>
                <w:szCs w:val="24"/>
                <w:lang w:eastAsia="es-CO"/>
              </w:rPr>
              <w:t>RENGLÓN 23</w:t>
            </w:r>
          </w:p>
        </w:tc>
      </w:tr>
      <w:tr w:rsidR="00CD4EC6" w:rsidRPr="00B85616" w:rsidTr="000E3B55">
        <w:trPr>
          <w:trHeight w:val="204"/>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7401</w:t>
            </w:r>
          </w:p>
        </w:tc>
        <w:tc>
          <w:tcPr>
            <w:tcW w:w="2820" w:type="dxa"/>
            <w:tcBorders>
              <w:top w:val="single" w:sz="4" w:space="0" w:color="auto"/>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Intereses sobre préstamos</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7.970.521.850</w:t>
            </w:r>
          </w:p>
          <w:p w:rsidR="00CD4EC6" w:rsidRPr="00B85616" w:rsidRDefault="00CD4EC6" w:rsidP="00B85616">
            <w:pPr>
              <w:overflowPunct/>
              <w:autoSpaceDE/>
              <w:autoSpaceDN/>
              <w:adjustRightInd/>
              <w:jc w:val="center"/>
              <w:textAlignment w:val="auto"/>
              <w:rPr>
                <w:rFonts w:ascii="Arial" w:hAnsi="Arial" w:cs="Arial"/>
                <w:color w:val="000000"/>
                <w:szCs w:val="24"/>
                <w:lang w:eastAsia="es-CO"/>
              </w:rPr>
            </w:pP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731.449.977</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7.239.071.873</w:t>
            </w:r>
          </w:p>
        </w:tc>
      </w:tr>
      <w:tr w:rsidR="00CD4EC6" w:rsidRPr="00B85616" w:rsidTr="000E3B55">
        <w:trPr>
          <w:trHeight w:val="204"/>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7403</w:t>
            </w:r>
          </w:p>
        </w:tc>
        <w:tc>
          <w:tcPr>
            <w:tcW w:w="282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Rendimientos sobre inversiones</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28.156.370.691</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3.053.482.655</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25.102.888.036</w:t>
            </w:r>
          </w:p>
        </w:tc>
      </w:tr>
      <w:tr w:rsidR="00CD4EC6" w:rsidRPr="00B85616" w:rsidTr="000E3B55">
        <w:trPr>
          <w:trHeight w:val="204"/>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7406</w:t>
            </w:r>
          </w:p>
        </w:tc>
        <w:tc>
          <w:tcPr>
            <w:tcW w:w="282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Rendimientos recursos en fideicomiso</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961.422.558</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92.333.903</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869.088.655</w:t>
            </w:r>
          </w:p>
        </w:tc>
      </w:tr>
      <w:tr w:rsidR="00CD4EC6" w:rsidRPr="00B85616" w:rsidTr="000E3B55">
        <w:trPr>
          <w:trHeight w:val="204"/>
          <w:jc w:val="center"/>
        </w:trPr>
        <w:tc>
          <w:tcPr>
            <w:tcW w:w="1240" w:type="dxa"/>
            <w:tcBorders>
              <w:top w:val="nil"/>
              <w:left w:val="single" w:sz="4" w:space="0" w:color="auto"/>
              <w:bottom w:val="single" w:sz="4" w:space="0" w:color="auto"/>
              <w:right w:val="nil"/>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 </w:t>
            </w:r>
          </w:p>
        </w:tc>
        <w:tc>
          <w:tcPr>
            <w:tcW w:w="282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b/>
                <w:bCs/>
                <w:color w:val="000000"/>
                <w:szCs w:val="24"/>
                <w:lang w:eastAsia="es-CO"/>
              </w:rPr>
            </w:pPr>
            <w:r w:rsidRPr="00B85616">
              <w:rPr>
                <w:rFonts w:ascii="Arial" w:hAnsi="Arial" w:cs="Arial"/>
                <w:b/>
                <w:bCs/>
                <w:color w:val="000000"/>
                <w:szCs w:val="24"/>
                <w:lang w:eastAsia="es-CO"/>
              </w:rPr>
              <w:t>TOTAL RENGLÓN 23</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b/>
                <w:bCs/>
                <w:color w:val="000000"/>
                <w:szCs w:val="24"/>
                <w:lang w:eastAsia="es-CO"/>
              </w:rPr>
            </w:pPr>
            <w:r w:rsidRPr="00B85616">
              <w:rPr>
                <w:rFonts w:ascii="Arial" w:hAnsi="Arial" w:cs="Arial"/>
                <w:b/>
                <w:bCs/>
                <w:color w:val="000000"/>
                <w:szCs w:val="24"/>
                <w:lang w:eastAsia="es-CO"/>
              </w:rPr>
              <w:t>37.088.315.099</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b/>
                <w:bCs/>
                <w:color w:val="000000"/>
                <w:szCs w:val="24"/>
                <w:lang w:eastAsia="es-CO"/>
              </w:rPr>
            </w:pPr>
            <w:r w:rsidRPr="00B85616">
              <w:rPr>
                <w:rFonts w:ascii="Arial" w:hAnsi="Arial" w:cs="Arial"/>
                <w:b/>
                <w:bCs/>
                <w:color w:val="000000"/>
                <w:szCs w:val="24"/>
                <w:lang w:eastAsia="es-CO"/>
              </w:rPr>
              <w:t>3.877.266.535</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b/>
                <w:bCs/>
                <w:color w:val="000000"/>
                <w:szCs w:val="24"/>
                <w:lang w:eastAsia="es-CO"/>
              </w:rPr>
            </w:pPr>
            <w:r w:rsidRPr="00B85616">
              <w:rPr>
                <w:rFonts w:ascii="Arial" w:hAnsi="Arial" w:cs="Arial"/>
                <w:b/>
                <w:bCs/>
                <w:color w:val="000000"/>
                <w:szCs w:val="24"/>
                <w:lang w:eastAsia="es-CO"/>
              </w:rPr>
              <w:t>33.211.048.564</w:t>
            </w:r>
          </w:p>
        </w:tc>
      </w:tr>
      <w:tr w:rsidR="00CD4EC6" w:rsidRPr="00B85616" w:rsidTr="000E3B55">
        <w:trPr>
          <w:trHeight w:val="204"/>
          <w:jc w:val="center"/>
        </w:trPr>
        <w:tc>
          <w:tcPr>
            <w:tcW w:w="7780" w:type="dxa"/>
            <w:gridSpan w:val="5"/>
            <w:tcBorders>
              <w:top w:val="nil"/>
              <w:left w:val="single" w:sz="4" w:space="0" w:color="auto"/>
              <w:bottom w:val="nil"/>
              <w:right w:val="single" w:sz="4" w:space="0" w:color="000000"/>
            </w:tcBorders>
            <w:shd w:val="clear" w:color="auto" w:fill="auto"/>
            <w:noWrap/>
            <w:vAlign w:val="bottom"/>
          </w:tcPr>
          <w:p w:rsidR="00CD4EC6" w:rsidRPr="00B85616" w:rsidRDefault="00CD4EC6" w:rsidP="00B85616">
            <w:pPr>
              <w:overflowPunct/>
              <w:autoSpaceDE/>
              <w:autoSpaceDN/>
              <w:adjustRightInd/>
              <w:jc w:val="center"/>
              <w:textAlignment w:val="auto"/>
              <w:rPr>
                <w:rFonts w:ascii="Arial" w:hAnsi="Arial" w:cs="Arial"/>
                <w:b/>
                <w:bCs/>
                <w:color w:val="000000"/>
                <w:szCs w:val="24"/>
                <w:lang w:eastAsia="es-CO"/>
              </w:rPr>
            </w:pPr>
            <w:r w:rsidRPr="00B85616">
              <w:rPr>
                <w:rFonts w:ascii="Arial" w:hAnsi="Arial" w:cs="Arial"/>
                <w:b/>
                <w:bCs/>
                <w:color w:val="000000"/>
                <w:szCs w:val="24"/>
                <w:lang w:eastAsia="es-CO"/>
              </w:rPr>
              <w:t>RENGLÓN 25</w:t>
            </w:r>
          </w:p>
        </w:tc>
      </w:tr>
      <w:tr w:rsidR="00CD4EC6" w:rsidRPr="00B85616" w:rsidTr="000E3B55">
        <w:trPr>
          <w:trHeight w:val="204"/>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7404</w:t>
            </w:r>
          </w:p>
        </w:tc>
        <w:tc>
          <w:tcPr>
            <w:tcW w:w="2820" w:type="dxa"/>
            <w:tcBorders>
              <w:top w:val="single" w:sz="4" w:space="0" w:color="auto"/>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Utilidad en venta de inversiones</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764.265.875</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67.484.677</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696.781.198</w:t>
            </w:r>
          </w:p>
        </w:tc>
      </w:tr>
      <w:tr w:rsidR="00CD4EC6" w:rsidRPr="00B85616" w:rsidTr="000E3B55">
        <w:trPr>
          <w:trHeight w:val="204"/>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7405</w:t>
            </w:r>
          </w:p>
        </w:tc>
        <w:tc>
          <w:tcPr>
            <w:tcW w:w="282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Utilidad por diferencia en cambio</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11.794.154.801</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1.041.423.869</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10.752.730.932</w:t>
            </w:r>
          </w:p>
        </w:tc>
      </w:tr>
      <w:tr w:rsidR="00CD4EC6" w:rsidRPr="00B85616" w:rsidTr="000E3B55">
        <w:trPr>
          <w:trHeight w:val="204"/>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7412</w:t>
            </w:r>
          </w:p>
        </w:tc>
        <w:tc>
          <w:tcPr>
            <w:tcW w:w="282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En liquidación de inversiones</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4.228.314.547</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373.360.175</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3.854.954.372</w:t>
            </w:r>
          </w:p>
        </w:tc>
      </w:tr>
      <w:tr w:rsidR="00CD4EC6" w:rsidRPr="00B85616" w:rsidTr="000E3B55">
        <w:trPr>
          <w:trHeight w:val="204"/>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7413</w:t>
            </w:r>
          </w:p>
        </w:tc>
        <w:tc>
          <w:tcPr>
            <w:tcW w:w="282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Amortización descuento en inversiones</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396.279.068</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34.991.442</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361.287.626</w:t>
            </w:r>
          </w:p>
        </w:tc>
      </w:tr>
      <w:tr w:rsidR="00CD4EC6" w:rsidRPr="00B85616" w:rsidTr="000E3B55">
        <w:trPr>
          <w:trHeight w:val="204"/>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7418</w:t>
            </w:r>
          </w:p>
        </w:tc>
        <w:tc>
          <w:tcPr>
            <w:tcW w:w="282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Recuperación de provisiones</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w:t>
            </w:r>
          </w:p>
        </w:tc>
      </w:tr>
      <w:tr w:rsidR="00CD4EC6" w:rsidRPr="00B85616" w:rsidTr="000E3B55">
        <w:trPr>
          <w:trHeight w:val="204"/>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7499</w:t>
            </w:r>
          </w:p>
        </w:tc>
        <w:tc>
          <w:tcPr>
            <w:tcW w:w="282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 xml:space="preserve">Descuentos </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115.898.710</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19.171.486</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96.727.224</w:t>
            </w:r>
          </w:p>
        </w:tc>
      </w:tr>
      <w:tr w:rsidR="00CD4EC6" w:rsidRPr="00B85616" w:rsidTr="000E3B55">
        <w:trPr>
          <w:trHeight w:val="204"/>
          <w:jc w:val="center"/>
        </w:trPr>
        <w:tc>
          <w:tcPr>
            <w:tcW w:w="1240" w:type="dxa"/>
            <w:tcBorders>
              <w:top w:val="nil"/>
              <w:left w:val="single" w:sz="4" w:space="0" w:color="auto"/>
              <w:bottom w:val="single" w:sz="4" w:space="0" w:color="auto"/>
              <w:right w:val="nil"/>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color w:val="000000"/>
                <w:szCs w:val="24"/>
                <w:lang w:eastAsia="es-CO"/>
              </w:rPr>
            </w:pPr>
            <w:r w:rsidRPr="00B85616">
              <w:rPr>
                <w:rFonts w:ascii="Arial" w:hAnsi="Arial" w:cs="Arial"/>
                <w:color w:val="000000"/>
                <w:szCs w:val="24"/>
                <w:lang w:eastAsia="es-CO"/>
              </w:rPr>
              <w:t> </w:t>
            </w:r>
          </w:p>
        </w:tc>
        <w:tc>
          <w:tcPr>
            <w:tcW w:w="282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textAlignment w:val="auto"/>
              <w:rPr>
                <w:rFonts w:ascii="Arial" w:hAnsi="Arial" w:cs="Arial"/>
                <w:b/>
                <w:bCs/>
                <w:color w:val="000000"/>
                <w:szCs w:val="24"/>
                <w:lang w:eastAsia="es-CO"/>
              </w:rPr>
            </w:pPr>
            <w:r w:rsidRPr="00B85616">
              <w:rPr>
                <w:rFonts w:ascii="Arial" w:hAnsi="Arial" w:cs="Arial"/>
                <w:b/>
                <w:bCs/>
                <w:color w:val="000000"/>
                <w:szCs w:val="24"/>
                <w:lang w:eastAsia="es-CO"/>
              </w:rPr>
              <w:t>TOTAL RENGLÓN 25</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17.298.913.001</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1.536.431.649</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color w:val="000000"/>
                <w:szCs w:val="24"/>
                <w:lang w:eastAsia="es-CO"/>
              </w:rPr>
            </w:pPr>
            <w:r w:rsidRPr="00B85616">
              <w:rPr>
                <w:rFonts w:ascii="Arial" w:hAnsi="Arial" w:cs="Arial"/>
                <w:color w:val="000000"/>
                <w:szCs w:val="24"/>
                <w:lang w:eastAsia="es-CO"/>
              </w:rPr>
              <w:t>15.762.481.352</w:t>
            </w:r>
          </w:p>
        </w:tc>
      </w:tr>
      <w:tr w:rsidR="00CD4EC6" w:rsidRPr="00B85616" w:rsidTr="000E3B55">
        <w:trPr>
          <w:trHeight w:val="204"/>
          <w:jc w:val="center"/>
        </w:trPr>
        <w:tc>
          <w:tcPr>
            <w:tcW w:w="4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center"/>
              <w:textAlignment w:val="auto"/>
              <w:rPr>
                <w:rFonts w:ascii="Arial" w:hAnsi="Arial" w:cs="Arial"/>
                <w:b/>
                <w:bCs/>
                <w:color w:val="000000"/>
                <w:szCs w:val="24"/>
                <w:lang w:eastAsia="es-CO"/>
              </w:rPr>
            </w:pPr>
            <w:r w:rsidRPr="00B85616">
              <w:rPr>
                <w:rFonts w:ascii="Arial" w:hAnsi="Arial" w:cs="Arial"/>
                <w:b/>
                <w:bCs/>
                <w:color w:val="000000"/>
                <w:szCs w:val="24"/>
                <w:lang w:eastAsia="es-CO"/>
              </w:rPr>
              <w:t>TOTAL INGRESOS FINANCIEROS</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b/>
                <w:bCs/>
                <w:color w:val="000000"/>
                <w:szCs w:val="24"/>
                <w:lang w:eastAsia="es-CO"/>
              </w:rPr>
            </w:pPr>
            <w:r w:rsidRPr="00B85616">
              <w:rPr>
                <w:rFonts w:ascii="Arial" w:hAnsi="Arial" w:cs="Arial"/>
                <w:b/>
                <w:bCs/>
                <w:color w:val="000000"/>
                <w:szCs w:val="24"/>
                <w:lang w:eastAsia="es-CO"/>
              </w:rPr>
              <w:t>54.387.228.100</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b/>
                <w:bCs/>
                <w:color w:val="000000"/>
                <w:szCs w:val="24"/>
                <w:lang w:eastAsia="es-CO"/>
              </w:rPr>
            </w:pPr>
            <w:r w:rsidRPr="00B85616">
              <w:rPr>
                <w:rFonts w:ascii="Arial" w:hAnsi="Arial" w:cs="Arial"/>
                <w:b/>
                <w:bCs/>
                <w:color w:val="000000"/>
                <w:szCs w:val="24"/>
                <w:lang w:eastAsia="es-CO"/>
              </w:rPr>
              <w:t>5.413.698.184</w:t>
            </w:r>
          </w:p>
        </w:tc>
        <w:tc>
          <w:tcPr>
            <w:tcW w:w="1240" w:type="dxa"/>
            <w:tcBorders>
              <w:top w:val="nil"/>
              <w:left w:val="nil"/>
              <w:bottom w:val="single" w:sz="4" w:space="0" w:color="auto"/>
              <w:right w:val="single" w:sz="4" w:space="0" w:color="auto"/>
            </w:tcBorders>
            <w:shd w:val="clear" w:color="auto" w:fill="auto"/>
            <w:noWrap/>
            <w:vAlign w:val="bottom"/>
          </w:tcPr>
          <w:p w:rsidR="00CD4EC6" w:rsidRPr="00B85616" w:rsidRDefault="00CD4EC6" w:rsidP="00B85616">
            <w:pPr>
              <w:overflowPunct/>
              <w:autoSpaceDE/>
              <w:autoSpaceDN/>
              <w:adjustRightInd/>
              <w:jc w:val="right"/>
              <w:textAlignment w:val="auto"/>
              <w:rPr>
                <w:rFonts w:ascii="Arial" w:hAnsi="Arial" w:cs="Arial"/>
                <w:b/>
                <w:bCs/>
                <w:color w:val="000000"/>
                <w:szCs w:val="24"/>
                <w:lang w:eastAsia="es-CO"/>
              </w:rPr>
            </w:pPr>
            <w:r w:rsidRPr="00B85616">
              <w:rPr>
                <w:rFonts w:ascii="Arial" w:hAnsi="Arial" w:cs="Arial"/>
                <w:b/>
                <w:bCs/>
                <w:color w:val="000000"/>
                <w:szCs w:val="24"/>
                <w:lang w:eastAsia="es-CO"/>
              </w:rPr>
              <w:t>48.973.529.916</w:t>
            </w:r>
          </w:p>
        </w:tc>
      </w:tr>
    </w:tbl>
    <w:p w:rsidR="00CD4EC6" w:rsidRPr="00B85616" w:rsidRDefault="00CD4EC6" w:rsidP="00B85616">
      <w:pPr>
        <w:pStyle w:val="BodyText21"/>
        <w:jc w:val="both"/>
        <w:rPr>
          <w:rFonts w:ascii="Arial" w:hAnsi="Arial" w:cs="Arial"/>
          <w:i/>
          <w:sz w:val="24"/>
          <w:szCs w:val="24"/>
        </w:rPr>
      </w:pPr>
    </w:p>
    <w:p w:rsidR="00CD4EC6" w:rsidRPr="00B85616" w:rsidRDefault="00CD4EC6" w:rsidP="00B85616">
      <w:pPr>
        <w:pStyle w:val="BodyText21"/>
        <w:jc w:val="both"/>
        <w:rPr>
          <w:rFonts w:ascii="Arial" w:hAnsi="Arial" w:cs="Arial"/>
          <w:sz w:val="24"/>
          <w:szCs w:val="24"/>
        </w:rPr>
      </w:pPr>
      <w:r w:rsidRPr="00B85616">
        <w:rPr>
          <w:rFonts w:ascii="Arial" w:hAnsi="Arial" w:cs="Arial"/>
          <w:sz w:val="24"/>
          <w:szCs w:val="24"/>
        </w:rPr>
        <w:t xml:space="preserve">Así mismo, </w:t>
      </w:r>
      <w:smartTag w:uri="urn:schemas-microsoft-com:office:smarttags" w:element="PersonName">
        <w:smartTagPr>
          <w:attr w:name="ProductID" w:val="la DIAN"/>
        </w:smartTagPr>
        <w:r w:rsidRPr="00B85616">
          <w:rPr>
            <w:rFonts w:ascii="Arial" w:hAnsi="Arial" w:cs="Arial"/>
            <w:sz w:val="24"/>
            <w:szCs w:val="24"/>
          </w:rPr>
          <w:t>la DIAN</w:t>
        </w:r>
      </w:smartTag>
      <w:r w:rsidRPr="00B85616">
        <w:rPr>
          <w:rFonts w:ascii="Arial" w:hAnsi="Arial" w:cs="Arial"/>
          <w:sz w:val="24"/>
          <w:szCs w:val="24"/>
        </w:rPr>
        <w:t xml:space="preserve"> impuso sanción por hechos irregulares en la contabilidad, por configurarse el presupuesto del literal e) del artículo 654 E.T., con fundamento en las conclusiones del Acta Final de Inspección Tributaria del 9 de septiembre de 2002, en la que los funcionarios que realizaron la diligencia dejaron constancia de lo siguiente:</w:t>
      </w:r>
    </w:p>
    <w:p w:rsidR="00CD4EC6" w:rsidRPr="00B85616" w:rsidRDefault="00CD4EC6" w:rsidP="00B85616">
      <w:pPr>
        <w:pStyle w:val="BodyText21"/>
        <w:jc w:val="both"/>
        <w:rPr>
          <w:rFonts w:ascii="Arial" w:hAnsi="Arial" w:cs="Arial"/>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 xml:space="preserve">“Aunque </w:t>
      </w:r>
      <w:smartTag w:uri="urn:schemas-microsoft-com:office:smarttags" w:element="PersonName">
        <w:smartTagPr>
          <w:attr w:name="ProductID" w:val="La Federaci￳n"/>
        </w:smartTagPr>
        <w:r w:rsidRPr="00B85616">
          <w:rPr>
            <w:rFonts w:ascii="Arial" w:hAnsi="Arial" w:cs="Arial"/>
            <w:i/>
            <w:sz w:val="24"/>
            <w:szCs w:val="24"/>
          </w:rPr>
          <w:t>la Federación</w:t>
        </w:r>
      </w:smartTag>
      <w:r w:rsidRPr="00B85616">
        <w:rPr>
          <w:rFonts w:ascii="Arial" w:hAnsi="Arial" w:cs="Arial"/>
          <w:i/>
          <w:sz w:val="24"/>
          <w:szCs w:val="24"/>
        </w:rPr>
        <w:t xml:space="preserve"> manifestó que tenía identificados los ingresos financieros gravados y no gravados con el impuesto sobre la renta a nivel de analíticos y auxiliares contables, estos no fueron presentados a la comisión visitadora. Referente a los anexos radicados el 7 de mayo de 2002 bajo el No. 008227 (Folios 388 al 426), se precisa que los mismos corresponden a los auxiliares de la cuenta interna 7403 Ingresos  Financieros – Rendimientos sobre inversiones, estos arrojan el total contable a 31 de diciembre de la mencionada cuenta, así: </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Comités Departamentales</w:t>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t>$15.421.989.585</w:t>
      </w: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Oficina Central</w:t>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t>22.159.532.856</w:t>
      </w: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Total cuenta interna 7403</w:t>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t>37.581.522.441</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 xml:space="preserve">Ahora, la entidad aportó anexo explicativo de los ingresos financieros incluidos en la declaración de renta del año gravable 1999, el cual aparece en el acta de inspección contable (Folio 881); según este anexo, el valor de $ 5.413.695.000, reflejado como ingresos financieros dentro de la declaración de renta y complementarios del año 1999, se desglosa de la siguiente manera. </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INTERESES SOBRE PRÉSTAMOS</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740136</w:t>
      </w:r>
      <w:r w:rsidRPr="00B85616">
        <w:rPr>
          <w:rFonts w:ascii="Arial" w:hAnsi="Arial" w:cs="Arial"/>
          <w:i/>
          <w:sz w:val="24"/>
          <w:szCs w:val="24"/>
        </w:rPr>
        <w:tab/>
      </w:r>
      <w:r w:rsidRPr="00B85616">
        <w:rPr>
          <w:rFonts w:ascii="Arial" w:hAnsi="Arial" w:cs="Arial"/>
          <w:i/>
          <w:sz w:val="24"/>
          <w:szCs w:val="24"/>
        </w:rPr>
        <w:tab/>
        <w:t>Préstamos vivienda</w:t>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t>$ 1.313.259.000</w:t>
      </w: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740118</w:t>
      </w:r>
      <w:r w:rsidRPr="00B85616">
        <w:rPr>
          <w:rFonts w:ascii="Arial" w:hAnsi="Arial" w:cs="Arial"/>
          <w:i/>
          <w:sz w:val="24"/>
          <w:szCs w:val="24"/>
        </w:rPr>
        <w:tab/>
      </w:r>
      <w:r w:rsidRPr="00B85616">
        <w:rPr>
          <w:rFonts w:ascii="Arial" w:hAnsi="Arial" w:cs="Arial"/>
          <w:i/>
          <w:sz w:val="24"/>
          <w:szCs w:val="24"/>
        </w:rPr>
        <w:tab/>
        <w:t>Libre destinación</w:t>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t>1.755.904.000</w:t>
      </w: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740149</w:t>
      </w:r>
      <w:r w:rsidRPr="00B85616">
        <w:rPr>
          <w:rFonts w:ascii="Arial" w:hAnsi="Arial" w:cs="Arial"/>
          <w:i/>
          <w:sz w:val="24"/>
          <w:szCs w:val="24"/>
        </w:rPr>
        <w:tab/>
      </w:r>
      <w:r w:rsidRPr="00B85616">
        <w:rPr>
          <w:rFonts w:ascii="Arial" w:hAnsi="Arial" w:cs="Arial"/>
          <w:i/>
          <w:sz w:val="24"/>
          <w:szCs w:val="24"/>
        </w:rPr>
        <w:tab/>
        <w:t>Presupuesto recursos propios</w:t>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t>96.152.000</w:t>
      </w: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740175</w:t>
      </w:r>
      <w:r w:rsidRPr="00B85616">
        <w:rPr>
          <w:rFonts w:ascii="Arial" w:hAnsi="Arial" w:cs="Arial"/>
          <w:i/>
          <w:sz w:val="24"/>
          <w:szCs w:val="24"/>
        </w:rPr>
        <w:tab/>
      </w:r>
      <w:r w:rsidRPr="00B85616">
        <w:rPr>
          <w:rFonts w:ascii="Arial" w:hAnsi="Arial" w:cs="Arial"/>
          <w:i/>
          <w:sz w:val="24"/>
          <w:szCs w:val="24"/>
        </w:rPr>
        <w:tab/>
        <w:t>Línea universal</w:t>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t>1.049.000</w:t>
      </w: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740150</w:t>
      </w:r>
      <w:r w:rsidRPr="00B85616">
        <w:rPr>
          <w:rFonts w:ascii="Arial" w:hAnsi="Arial" w:cs="Arial"/>
          <w:i/>
          <w:sz w:val="24"/>
          <w:szCs w:val="24"/>
        </w:rPr>
        <w:tab/>
      </w:r>
      <w:r w:rsidRPr="00B85616">
        <w:rPr>
          <w:rFonts w:ascii="Arial" w:hAnsi="Arial" w:cs="Arial"/>
          <w:i/>
          <w:sz w:val="24"/>
          <w:szCs w:val="24"/>
        </w:rPr>
        <w:tab/>
        <w:t>Intereses prima seguro de vehículo</w:t>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t>151.000</w:t>
      </w: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740114</w:t>
      </w:r>
      <w:r w:rsidRPr="00B85616">
        <w:rPr>
          <w:rFonts w:ascii="Arial" w:hAnsi="Arial" w:cs="Arial"/>
          <w:i/>
          <w:sz w:val="24"/>
          <w:szCs w:val="24"/>
        </w:rPr>
        <w:tab/>
      </w:r>
      <w:r w:rsidRPr="00B85616">
        <w:rPr>
          <w:rFonts w:ascii="Arial" w:hAnsi="Arial" w:cs="Arial"/>
          <w:i/>
          <w:sz w:val="24"/>
          <w:szCs w:val="24"/>
        </w:rPr>
        <w:tab/>
        <w:t>Vacaciones recreativas</w:t>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t>176.000</w:t>
      </w: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740199</w:t>
      </w:r>
      <w:r w:rsidRPr="00B85616">
        <w:rPr>
          <w:rFonts w:ascii="Arial" w:hAnsi="Arial" w:cs="Arial"/>
          <w:i/>
          <w:sz w:val="24"/>
          <w:szCs w:val="24"/>
        </w:rPr>
        <w:tab/>
      </w:r>
      <w:r w:rsidRPr="00B85616">
        <w:rPr>
          <w:rFonts w:ascii="Arial" w:hAnsi="Arial" w:cs="Arial"/>
          <w:i/>
          <w:sz w:val="24"/>
          <w:szCs w:val="24"/>
        </w:rPr>
        <w:tab/>
        <w:t>Otras personas naturales y jurídicas</w:t>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t>2.247.004.000</w:t>
      </w: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t>$ 5.413.695.000</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u w:val="single"/>
        </w:rPr>
        <w:t>Nótese, que según este anexo, los ingresos financieros declarados en el año gravable 1999, por la entidad, corresponden en su totalidad a la cuenta interna 7401 Ingresos Financieros – Intereses sobre préstamos, pero los anexos y auxiliares contables, de esta cuenta interna, no demuestran de forma alguna la discriminación exigida en el artículo 1 del Decreto 433 de 1999;</w:t>
      </w:r>
      <w:r w:rsidRPr="00B85616">
        <w:rPr>
          <w:rFonts w:ascii="Arial" w:hAnsi="Arial" w:cs="Arial"/>
          <w:i/>
          <w:sz w:val="24"/>
          <w:szCs w:val="24"/>
        </w:rPr>
        <w:t xml:space="preserve"> ahora la situación descrita contradice tanto los argumentos presentados por la sociedad, para considerar la parte gravable de los ingresos financieros (ya transcritos en el presente informe), según los cuales “…a la totalidad de ingresos financieros y de gastos financieros se le aplica el porcentaje establecido y ese será el valor a incluir como ingreso gravado o como gastos deducible”, como lo reflejado en el anexo conformación de cada uno de los renglones de la declaración de renta por el año gravable 1999 (Folio 221), según la cual todos los rubros correspondientes a los ingresos financieros fueron reflejados en un 8.83%, respecto a su saldo en libros, en el denuncio rentístico del año 1999 y a la conciliación del excedente contable Vs la pérdida líquida (Folios 241 al 246).</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u w:val="single"/>
        </w:rPr>
        <w:t>Así y como se manifestó en el acta de inspección contable, no se encontró evidencia alguna sobre la separación contable de los ingresos, conforme a lo dispuesto en el artículo 1 del Decreto Reglamentario 433 de 1999.</w:t>
      </w:r>
      <w:r w:rsidRPr="00B85616">
        <w:rPr>
          <w:rFonts w:ascii="Arial" w:hAnsi="Arial" w:cs="Arial"/>
          <w:i/>
          <w:sz w:val="24"/>
          <w:szCs w:val="24"/>
        </w:rPr>
        <w:t xml:space="preserve"> (…)</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sz w:val="24"/>
          <w:szCs w:val="24"/>
        </w:rPr>
      </w:pPr>
      <w:r w:rsidRPr="00B85616">
        <w:rPr>
          <w:rFonts w:ascii="Arial" w:hAnsi="Arial" w:cs="Arial"/>
          <w:i/>
          <w:sz w:val="24"/>
          <w:szCs w:val="24"/>
        </w:rPr>
        <w:t xml:space="preserve">Conforme a las normas anteriores a la conducta presentada por la entidad se enmarca como sancionable según lo dispuesto en el literal e) del artículo 654 del Estatuto Tributario: (…)” </w:t>
      </w:r>
      <w:r w:rsidRPr="00B85616">
        <w:rPr>
          <w:rFonts w:ascii="Arial" w:hAnsi="Arial" w:cs="Arial"/>
          <w:sz w:val="24"/>
          <w:szCs w:val="24"/>
        </w:rPr>
        <w:t xml:space="preserve">(Subrayado de </w:t>
      </w:r>
      <w:smartTag w:uri="urn:schemas-microsoft-com:office:smarttags" w:element="PersonName">
        <w:smartTagPr>
          <w:attr w:name="ProductID" w:val="La Sala"/>
        </w:smartTagPr>
        <w:r w:rsidRPr="00B85616">
          <w:rPr>
            <w:rFonts w:ascii="Arial" w:hAnsi="Arial" w:cs="Arial"/>
            <w:sz w:val="24"/>
            <w:szCs w:val="24"/>
          </w:rPr>
          <w:t>la Sala</w:t>
        </w:r>
      </w:smartTag>
      <w:r w:rsidRPr="00B85616">
        <w:rPr>
          <w:rFonts w:ascii="Arial" w:hAnsi="Arial" w:cs="Arial"/>
          <w:sz w:val="24"/>
          <w:szCs w:val="24"/>
        </w:rPr>
        <w:t>)</w:t>
      </w:r>
    </w:p>
    <w:p w:rsidR="00CD4EC6" w:rsidRPr="00B85616" w:rsidRDefault="00CD4EC6" w:rsidP="00B85616">
      <w:pPr>
        <w:pStyle w:val="BodyText21"/>
        <w:jc w:val="both"/>
        <w:rPr>
          <w:rFonts w:ascii="Arial" w:hAnsi="Arial" w:cs="Arial"/>
          <w:sz w:val="24"/>
          <w:szCs w:val="24"/>
        </w:rPr>
      </w:pPr>
    </w:p>
    <w:p w:rsidR="00CD4EC6" w:rsidRPr="00B85616" w:rsidRDefault="00CD4EC6" w:rsidP="00B85616">
      <w:pPr>
        <w:pStyle w:val="BodyText21"/>
        <w:jc w:val="both"/>
        <w:rPr>
          <w:rFonts w:ascii="Arial" w:hAnsi="Arial" w:cs="Arial"/>
          <w:sz w:val="24"/>
          <w:szCs w:val="24"/>
        </w:rPr>
      </w:pPr>
      <w:r w:rsidRPr="00B85616">
        <w:rPr>
          <w:rFonts w:ascii="Arial" w:hAnsi="Arial" w:cs="Arial"/>
          <w:sz w:val="24"/>
          <w:szCs w:val="24"/>
        </w:rPr>
        <w:t xml:space="preserve">Del análisis de los argumentos que fundamentaron los actos acusados, se establece que el sustento de la adición de ingresos y de la sanción por irregularidades en la contabilidad fue siempre el hecho de que </w:t>
      </w:r>
      <w:smartTag w:uri="urn:schemas-microsoft-com:office:smarttags" w:element="PersonName">
        <w:smartTagPr>
          <w:attr w:name="ProductID" w:val="La Federaci￳n"/>
        </w:smartTagPr>
        <w:r w:rsidRPr="00B85616">
          <w:rPr>
            <w:rFonts w:ascii="Arial" w:hAnsi="Arial" w:cs="Arial"/>
            <w:sz w:val="24"/>
            <w:szCs w:val="24"/>
          </w:rPr>
          <w:t>la Federación</w:t>
        </w:r>
      </w:smartTag>
      <w:r w:rsidRPr="00B85616">
        <w:rPr>
          <w:rFonts w:ascii="Arial" w:hAnsi="Arial" w:cs="Arial"/>
          <w:sz w:val="24"/>
          <w:szCs w:val="24"/>
        </w:rPr>
        <w:t xml:space="preserve"> obtuvo ingresos financieros gravados con el impuesto de renta durante el año gravable 1999. Por lo tanto, para </w:t>
      </w:r>
      <w:smartTag w:uri="urn:schemas-microsoft-com:office:smarttags" w:element="PersonName">
        <w:smartTagPr>
          <w:attr w:name="ProductID" w:val="la DIAN"/>
        </w:smartTagPr>
        <w:r w:rsidRPr="00B85616">
          <w:rPr>
            <w:rFonts w:ascii="Arial" w:hAnsi="Arial" w:cs="Arial"/>
            <w:sz w:val="24"/>
            <w:szCs w:val="24"/>
          </w:rPr>
          <w:t>la DIAN</w:t>
        </w:r>
      </w:smartTag>
      <w:r w:rsidRPr="00B85616">
        <w:rPr>
          <w:rFonts w:ascii="Arial" w:hAnsi="Arial" w:cs="Arial"/>
          <w:sz w:val="24"/>
          <w:szCs w:val="24"/>
        </w:rPr>
        <w:t>, la demandante debió registrarlos en cuentas separadas en la contabilidad, como lo ordenaba el artículo 1º del Decreto 433 de 1999. Dado que incumplió esa obligación, el hecho quedó subsumido en la infracción prevista en el literal e) del artículo 654 E.T.</w:t>
      </w:r>
    </w:p>
    <w:p w:rsidR="00CD4EC6" w:rsidRPr="00B85616" w:rsidRDefault="00CD4EC6" w:rsidP="00B85616">
      <w:pPr>
        <w:pStyle w:val="BodyText21"/>
        <w:jc w:val="both"/>
        <w:rPr>
          <w:rFonts w:ascii="Arial" w:hAnsi="Arial" w:cs="Arial"/>
          <w:sz w:val="24"/>
          <w:szCs w:val="24"/>
        </w:rPr>
      </w:pPr>
    </w:p>
    <w:p w:rsidR="00CD4EC6" w:rsidRPr="00B85616" w:rsidRDefault="00CD4EC6" w:rsidP="00B85616">
      <w:pPr>
        <w:pStyle w:val="BodyText21"/>
        <w:jc w:val="both"/>
        <w:rPr>
          <w:rFonts w:ascii="Arial" w:hAnsi="Arial" w:cs="Arial"/>
          <w:sz w:val="24"/>
          <w:szCs w:val="24"/>
        </w:rPr>
      </w:pPr>
      <w:r w:rsidRPr="00B85616">
        <w:rPr>
          <w:rFonts w:ascii="Arial" w:hAnsi="Arial" w:cs="Arial"/>
          <w:sz w:val="24"/>
          <w:szCs w:val="24"/>
        </w:rPr>
        <w:t xml:space="preserve">Ahora bien, como la parte actora decidió no demandar la nulidad de la liquidación oficial y de la resolución que la confirmó en lo relacionado con la adición de ingresos, tales actos administrativos adquirieron firmeza sobre dicho aspecto. </w:t>
      </w:r>
    </w:p>
    <w:p w:rsidR="00CD4EC6" w:rsidRPr="00B85616" w:rsidRDefault="00CD4EC6" w:rsidP="00B85616">
      <w:pPr>
        <w:pStyle w:val="BodyText21"/>
        <w:jc w:val="both"/>
        <w:rPr>
          <w:rFonts w:ascii="Arial" w:hAnsi="Arial" w:cs="Arial"/>
          <w:sz w:val="24"/>
          <w:szCs w:val="24"/>
        </w:rPr>
      </w:pPr>
    </w:p>
    <w:p w:rsidR="00CD4EC6" w:rsidRPr="00B85616" w:rsidRDefault="00CD4EC6" w:rsidP="00B85616">
      <w:pPr>
        <w:pStyle w:val="BodyText21"/>
        <w:jc w:val="both"/>
        <w:rPr>
          <w:rFonts w:ascii="Arial" w:hAnsi="Arial" w:cs="Arial"/>
          <w:sz w:val="24"/>
          <w:szCs w:val="24"/>
        </w:rPr>
      </w:pPr>
      <w:r w:rsidRPr="00B85616">
        <w:rPr>
          <w:rFonts w:ascii="Arial" w:hAnsi="Arial" w:cs="Arial"/>
          <w:sz w:val="24"/>
          <w:szCs w:val="24"/>
        </w:rPr>
        <w:t xml:space="preserve">Conforme con estos presupuestos, el Tribunal a quo, de manera acertada, decidió denegar las pretensiones de la demanda, pues dio por sentado que si </w:t>
      </w:r>
      <w:smartTag w:uri="urn:schemas-microsoft-com:office:smarttags" w:element="PersonName">
        <w:smartTagPr>
          <w:attr w:name="ProductID" w:val="La Federaci￳n"/>
        </w:smartTagPr>
        <w:r w:rsidRPr="00B85616">
          <w:rPr>
            <w:rFonts w:ascii="Arial" w:hAnsi="Arial" w:cs="Arial"/>
            <w:sz w:val="24"/>
            <w:szCs w:val="24"/>
          </w:rPr>
          <w:t>la Federación</w:t>
        </w:r>
      </w:smartTag>
      <w:r w:rsidRPr="00B85616">
        <w:rPr>
          <w:rFonts w:ascii="Arial" w:hAnsi="Arial" w:cs="Arial"/>
          <w:sz w:val="24"/>
          <w:szCs w:val="24"/>
        </w:rPr>
        <w:t xml:space="preserve"> no discutió ante la jurisdicción la adición de ingresos como gravados, lo propio era que también estaba en la obligación de llevar en la contabilidad cuentas separadas respecto de tales ingresos.</w:t>
      </w:r>
    </w:p>
    <w:p w:rsidR="00CD4EC6" w:rsidRPr="00B85616" w:rsidRDefault="00CD4EC6" w:rsidP="00B85616">
      <w:pPr>
        <w:pStyle w:val="BodyText21"/>
        <w:jc w:val="both"/>
        <w:rPr>
          <w:rFonts w:ascii="Arial" w:hAnsi="Arial" w:cs="Arial"/>
          <w:sz w:val="24"/>
          <w:szCs w:val="24"/>
        </w:rPr>
      </w:pPr>
    </w:p>
    <w:p w:rsidR="00CD4EC6" w:rsidRPr="00B85616" w:rsidRDefault="00CD4EC6" w:rsidP="00B85616">
      <w:pPr>
        <w:pStyle w:val="BodyText21"/>
        <w:jc w:val="both"/>
        <w:rPr>
          <w:rFonts w:ascii="Arial" w:hAnsi="Arial" w:cs="Arial"/>
          <w:sz w:val="24"/>
          <w:szCs w:val="24"/>
        </w:rPr>
      </w:pPr>
      <w:r w:rsidRPr="00B85616">
        <w:rPr>
          <w:rFonts w:ascii="Arial" w:hAnsi="Arial" w:cs="Arial"/>
          <w:sz w:val="24"/>
          <w:szCs w:val="24"/>
        </w:rPr>
        <w:t xml:space="preserve">Y fue acertada esa decisión, toda vez que analizar el fundamento de la sanción necesariamente habría implicado reabrir el debate sobre aspectos que fueron el fundamento de la adición de ingresos hecha por </w:t>
      </w:r>
      <w:smartTag w:uri="urn:schemas-microsoft-com:office:smarttags" w:element="PersonName">
        <w:smartTagPr>
          <w:attr w:name="ProductID" w:val="la DIAN"/>
        </w:smartTagPr>
        <w:r w:rsidRPr="00B85616">
          <w:rPr>
            <w:rFonts w:ascii="Arial" w:hAnsi="Arial" w:cs="Arial"/>
            <w:sz w:val="24"/>
            <w:szCs w:val="24"/>
          </w:rPr>
          <w:t>la DIAN</w:t>
        </w:r>
      </w:smartTag>
      <w:r w:rsidRPr="00B85616">
        <w:rPr>
          <w:rFonts w:ascii="Arial" w:hAnsi="Arial" w:cs="Arial"/>
          <w:sz w:val="24"/>
          <w:szCs w:val="24"/>
        </w:rPr>
        <w:t xml:space="preserve">, aspecto que, como se dijo, no fue cuestionado ante la jurisdicción y, por tanto, hace tránsito a cosa decidida en vía administrativa. </w:t>
      </w:r>
    </w:p>
    <w:p w:rsidR="00CD4EC6" w:rsidRPr="00B85616" w:rsidRDefault="00CD4EC6" w:rsidP="00B85616">
      <w:pPr>
        <w:pStyle w:val="BodyText21"/>
        <w:jc w:val="both"/>
        <w:rPr>
          <w:rFonts w:ascii="Arial" w:hAnsi="Arial" w:cs="Arial"/>
          <w:sz w:val="24"/>
          <w:szCs w:val="24"/>
        </w:rPr>
      </w:pPr>
    </w:p>
    <w:p w:rsidR="00CD4EC6" w:rsidRPr="00B85616" w:rsidRDefault="00CD4EC6" w:rsidP="00B85616">
      <w:pPr>
        <w:pStyle w:val="BodyText21"/>
        <w:jc w:val="both"/>
        <w:rPr>
          <w:rFonts w:ascii="Arial" w:hAnsi="Arial" w:cs="Arial"/>
          <w:sz w:val="24"/>
          <w:szCs w:val="24"/>
        </w:rPr>
      </w:pPr>
      <w:r w:rsidRPr="00B85616">
        <w:rPr>
          <w:rFonts w:ascii="Arial" w:hAnsi="Arial" w:cs="Arial"/>
          <w:sz w:val="24"/>
          <w:szCs w:val="24"/>
        </w:rPr>
        <w:t xml:space="preserve">Para </w:t>
      </w:r>
      <w:smartTag w:uri="urn:schemas-microsoft-com:office:smarttags" w:element="PersonName">
        <w:smartTagPr>
          <w:attr w:name="ProductID" w:val="La Sala"/>
        </w:smartTagPr>
        <w:r w:rsidRPr="00B85616">
          <w:rPr>
            <w:rFonts w:ascii="Arial" w:hAnsi="Arial" w:cs="Arial"/>
            <w:sz w:val="24"/>
            <w:szCs w:val="24"/>
          </w:rPr>
          <w:t>la Sala</w:t>
        </w:r>
      </w:smartTag>
      <w:r w:rsidRPr="00B85616">
        <w:rPr>
          <w:rFonts w:ascii="Arial" w:hAnsi="Arial" w:cs="Arial"/>
          <w:sz w:val="24"/>
          <w:szCs w:val="24"/>
        </w:rPr>
        <w:t xml:space="preserve">, hacer un pronunciamiento frente al hecho de si </w:t>
      </w:r>
      <w:smartTag w:uri="urn:schemas-microsoft-com:office:smarttags" w:element="PersonName">
        <w:smartTagPr>
          <w:attr w:name="ProductID" w:val="La Federaci￳n"/>
        </w:smartTagPr>
        <w:r w:rsidRPr="00B85616">
          <w:rPr>
            <w:rFonts w:ascii="Arial" w:hAnsi="Arial" w:cs="Arial"/>
            <w:sz w:val="24"/>
            <w:szCs w:val="24"/>
          </w:rPr>
          <w:t>la Federación</w:t>
        </w:r>
      </w:smartTag>
      <w:r w:rsidRPr="00B85616">
        <w:rPr>
          <w:rFonts w:ascii="Arial" w:hAnsi="Arial" w:cs="Arial"/>
          <w:sz w:val="24"/>
          <w:szCs w:val="24"/>
        </w:rPr>
        <w:t xml:space="preserve"> realizó o no las actividades financieras del artículo 1º del Decreto 433 de 1999, con el fin de establecer la procedencia de la sanción, atentaría contra el principio de seguridad jurídica de las decisiones contenidas en los actos administrativos ejecutoriados.</w:t>
      </w:r>
    </w:p>
    <w:p w:rsidR="00CD4EC6" w:rsidRPr="00B85616" w:rsidRDefault="00CD4EC6" w:rsidP="00B85616">
      <w:pPr>
        <w:pStyle w:val="BodyText21"/>
        <w:jc w:val="both"/>
        <w:rPr>
          <w:rFonts w:ascii="Arial" w:hAnsi="Arial" w:cs="Arial"/>
          <w:sz w:val="24"/>
          <w:szCs w:val="24"/>
        </w:rPr>
      </w:pPr>
    </w:p>
    <w:p w:rsidR="00CD4EC6" w:rsidRPr="00B85616" w:rsidRDefault="00CD4EC6" w:rsidP="00B85616">
      <w:pPr>
        <w:pStyle w:val="BodyText21"/>
        <w:jc w:val="both"/>
        <w:rPr>
          <w:rFonts w:ascii="Arial" w:hAnsi="Arial" w:cs="Arial"/>
          <w:sz w:val="24"/>
          <w:szCs w:val="24"/>
        </w:rPr>
      </w:pPr>
      <w:r w:rsidRPr="00B85616">
        <w:rPr>
          <w:rFonts w:ascii="Arial" w:hAnsi="Arial" w:cs="Arial"/>
          <w:sz w:val="24"/>
          <w:szCs w:val="24"/>
        </w:rPr>
        <w:t>A pesar de lo anterior, la demandante afirmó durante el curso de la actuación administrativa que no realizó actividades distintas a la inversión de su patrimonio durante el año 1999, pero lo cierto fue que las pruebas que aportó demostraron lo contrario, pues al reportar el origen del valor declarado por ingresos financieros, dijo que:</w:t>
      </w:r>
    </w:p>
    <w:p w:rsidR="00CD4EC6" w:rsidRPr="00B85616" w:rsidRDefault="00CD4EC6" w:rsidP="00B85616">
      <w:pPr>
        <w:pStyle w:val="BodyText21"/>
        <w:jc w:val="both"/>
        <w:rPr>
          <w:rFonts w:ascii="Arial" w:hAnsi="Arial" w:cs="Arial"/>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 xml:space="preserve">“(…) </w:t>
      </w:r>
      <w:smartTag w:uri="urn:schemas-microsoft-com:office:smarttags" w:element="PersonName">
        <w:smartTagPr>
          <w:attr w:name="ProductID" w:val="La Federaci￳n"/>
        </w:smartTagPr>
        <w:r w:rsidRPr="00B85616">
          <w:rPr>
            <w:rFonts w:ascii="Arial" w:hAnsi="Arial" w:cs="Arial"/>
            <w:i/>
            <w:sz w:val="24"/>
            <w:szCs w:val="24"/>
          </w:rPr>
          <w:t>la Federación</w:t>
        </w:r>
      </w:smartTag>
      <w:r w:rsidRPr="00B85616">
        <w:rPr>
          <w:rFonts w:ascii="Arial" w:hAnsi="Arial" w:cs="Arial"/>
          <w:i/>
          <w:sz w:val="24"/>
          <w:szCs w:val="24"/>
        </w:rPr>
        <w:t xml:space="preserve"> por el año gravable 1999 es contribuyente del impuesto sobre la renta por actividades financieras distintas a la inversión de su patrimonio, (…) Analizando la composición del balance, se determinó que </w:t>
      </w:r>
      <w:smartTag w:uri="urn:schemas-microsoft-com:office:smarttags" w:element="PersonName">
        <w:smartTagPr>
          <w:attr w:name="ProductID" w:val="La Federaci￳n"/>
        </w:smartTagPr>
        <w:r w:rsidRPr="00B85616">
          <w:rPr>
            <w:rFonts w:ascii="Arial" w:hAnsi="Arial" w:cs="Arial"/>
            <w:i/>
            <w:sz w:val="24"/>
            <w:szCs w:val="24"/>
          </w:rPr>
          <w:t>la Federación</w:t>
        </w:r>
      </w:smartTag>
      <w:r w:rsidRPr="00B85616">
        <w:rPr>
          <w:rFonts w:ascii="Arial" w:hAnsi="Arial" w:cs="Arial"/>
          <w:i/>
          <w:sz w:val="24"/>
          <w:szCs w:val="24"/>
        </w:rPr>
        <w:t xml:space="preserve"> invierte además de su patrimonio lo correspondiente al pasivo pensional. (…) Partiendo de esta consideración y dado que </w:t>
      </w:r>
      <w:smartTag w:uri="urn:schemas-microsoft-com:office:smarttags" w:element="PersonName">
        <w:smartTagPr>
          <w:attr w:name="ProductID" w:val="la Ley"/>
        </w:smartTagPr>
        <w:r w:rsidRPr="00B85616">
          <w:rPr>
            <w:rFonts w:ascii="Arial" w:hAnsi="Arial" w:cs="Arial"/>
            <w:i/>
            <w:sz w:val="24"/>
            <w:szCs w:val="24"/>
          </w:rPr>
          <w:t>la Ley</w:t>
        </w:r>
      </w:smartTag>
      <w:r w:rsidRPr="00B85616">
        <w:rPr>
          <w:rFonts w:ascii="Arial" w:hAnsi="Arial" w:cs="Arial"/>
          <w:i/>
          <w:sz w:val="24"/>
          <w:szCs w:val="24"/>
        </w:rPr>
        <w:t xml:space="preserve"> no estableció ningún mecanismo para determinar cuáles son las actividades financieras distintas a la reinversión del patrimonio, para analizar si un ingreso financiero es gravado con el impuesto sobre la renta y si un gasto financiero es deducible de la renta, se estableció la siguiente proporción:</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CONCEPTO</w:t>
      </w: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PATRIMONIO CONTABLE A DICIEMBRE</w:t>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t>585.064.608.000</w:t>
      </w: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 SUPERÁVIT MÉTODO DE PARTICIPACIÓN</w:t>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t>(14.547.433.000)</w:t>
      </w: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TOTAL PATRIMONIO PARA PROPORCIÓN</w:t>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t>570.517.175.000</w:t>
      </w: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DEUDA POR PENSIÓN DE JUBILACIÓN</w:t>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t>55.269.292.000</w:t>
      </w: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TOTAL CAPITAL INVERTIDO</w:t>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t>625.786.467.000</w:t>
      </w: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PARTE GRAVABLE DE LOS INGRESOS FROS</w:t>
      </w:r>
      <w:r w:rsidRPr="00B85616">
        <w:rPr>
          <w:rFonts w:ascii="Arial" w:hAnsi="Arial" w:cs="Arial"/>
          <w:i/>
          <w:sz w:val="24"/>
          <w:szCs w:val="24"/>
        </w:rPr>
        <w:tab/>
      </w:r>
      <w:r w:rsidRPr="00B85616">
        <w:rPr>
          <w:rFonts w:ascii="Arial" w:hAnsi="Arial" w:cs="Arial"/>
          <w:i/>
          <w:sz w:val="24"/>
          <w:szCs w:val="24"/>
        </w:rPr>
        <w:tab/>
      </w:r>
      <w:r w:rsidRPr="00B85616">
        <w:rPr>
          <w:rFonts w:ascii="Arial" w:hAnsi="Arial" w:cs="Arial"/>
          <w:i/>
          <w:sz w:val="24"/>
          <w:szCs w:val="24"/>
        </w:rPr>
        <w:tab/>
        <w:t>8.83%</w:t>
      </w:r>
    </w:p>
    <w:p w:rsidR="00CD4EC6" w:rsidRPr="00B85616" w:rsidRDefault="00CD4EC6" w:rsidP="00B85616">
      <w:pPr>
        <w:pStyle w:val="BodyText21"/>
        <w:ind w:left="567"/>
        <w:jc w:val="both"/>
        <w:rPr>
          <w:rFonts w:ascii="Arial" w:hAnsi="Arial" w:cs="Arial"/>
          <w:i/>
          <w:sz w:val="24"/>
          <w:szCs w:val="24"/>
        </w:rPr>
      </w:pPr>
    </w:p>
    <w:p w:rsidR="00CD4EC6" w:rsidRPr="00B85616" w:rsidRDefault="00CD4EC6" w:rsidP="00B85616">
      <w:pPr>
        <w:pStyle w:val="BodyText21"/>
        <w:ind w:left="567"/>
        <w:jc w:val="both"/>
        <w:rPr>
          <w:rFonts w:ascii="Arial" w:hAnsi="Arial" w:cs="Arial"/>
          <w:i/>
          <w:sz w:val="24"/>
          <w:szCs w:val="24"/>
        </w:rPr>
      </w:pPr>
      <w:r w:rsidRPr="00B85616">
        <w:rPr>
          <w:rFonts w:ascii="Arial" w:hAnsi="Arial" w:cs="Arial"/>
          <w:i/>
          <w:sz w:val="24"/>
          <w:szCs w:val="24"/>
        </w:rPr>
        <w:t xml:space="preserve">Lo anterior quiere decir, que a la totalidad de ingresos financieros y de gastos financieros se le aplica el porcentaje establecido y ese será el valor a incluir como ingreso gravado o como gastos deducibles.” </w:t>
      </w:r>
    </w:p>
    <w:p w:rsidR="00CD4EC6" w:rsidRPr="00B85616" w:rsidRDefault="00CD4EC6" w:rsidP="00B85616">
      <w:pPr>
        <w:pStyle w:val="BodyText21"/>
        <w:jc w:val="both"/>
        <w:rPr>
          <w:rFonts w:ascii="Arial" w:hAnsi="Arial" w:cs="Arial"/>
          <w:sz w:val="24"/>
          <w:szCs w:val="24"/>
        </w:rPr>
      </w:pPr>
    </w:p>
    <w:p w:rsidR="00CD4EC6" w:rsidRPr="00B85616" w:rsidRDefault="00CD4EC6" w:rsidP="00B85616">
      <w:pPr>
        <w:pStyle w:val="BodyText21"/>
        <w:jc w:val="both"/>
        <w:rPr>
          <w:rFonts w:ascii="Arial" w:hAnsi="Arial" w:cs="Arial"/>
          <w:sz w:val="24"/>
          <w:szCs w:val="24"/>
        </w:rPr>
      </w:pPr>
      <w:r w:rsidRPr="00B85616">
        <w:rPr>
          <w:rFonts w:ascii="Arial" w:hAnsi="Arial" w:cs="Arial"/>
          <w:sz w:val="24"/>
          <w:szCs w:val="24"/>
        </w:rPr>
        <w:t xml:space="preserve">Es decir que </w:t>
      </w:r>
      <w:smartTag w:uri="urn:schemas-microsoft-com:office:smarttags" w:element="PersonName">
        <w:smartTagPr>
          <w:attr w:name="ProductID" w:val="La Federaci￳n"/>
        </w:smartTagPr>
        <w:r w:rsidRPr="00B85616">
          <w:rPr>
            <w:rFonts w:ascii="Arial" w:hAnsi="Arial" w:cs="Arial"/>
            <w:sz w:val="24"/>
            <w:szCs w:val="24"/>
          </w:rPr>
          <w:t>la Federación</w:t>
        </w:r>
      </w:smartTag>
      <w:r w:rsidRPr="00B85616">
        <w:rPr>
          <w:rFonts w:ascii="Arial" w:hAnsi="Arial" w:cs="Arial"/>
          <w:sz w:val="24"/>
          <w:szCs w:val="24"/>
        </w:rPr>
        <w:t xml:space="preserve">, además de aceptar que sí obtuvo ingresos por actividades financieras, efectuó un cálculo proporcional de la parte de los ingresos financieros que consideró que estaban gravados con el impuesto de renta, pero no aportó prueba alguna que mostrara que registró en cuentas separadas tales ingresos, conforme lo exigía el artículo 1º del Decreto 433 de 1999. </w:t>
      </w:r>
    </w:p>
    <w:p w:rsidR="00CD4EC6" w:rsidRPr="00B85616" w:rsidRDefault="00CD4EC6" w:rsidP="00B85616">
      <w:pPr>
        <w:pStyle w:val="BodyText21"/>
        <w:jc w:val="both"/>
        <w:rPr>
          <w:rFonts w:ascii="Arial" w:hAnsi="Arial" w:cs="Arial"/>
          <w:sz w:val="24"/>
          <w:szCs w:val="24"/>
        </w:rPr>
      </w:pPr>
    </w:p>
    <w:p w:rsidR="00CD4EC6" w:rsidRPr="00B85616" w:rsidRDefault="00CD4EC6" w:rsidP="00B85616">
      <w:pPr>
        <w:pStyle w:val="BodyText21"/>
        <w:jc w:val="both"/>
        <w:rPr>
          <w:rFonts w:ascii="Arial" w:hAnsi="Arial" w:cs="Arial"/>
          <w:sz w:val="24"/>
          <w:szCs w:val="24"/>
        </w:rPr>
      </w:pPr>
      <w:r w:rsidRPr="00B85616">
        <w:rPr>
          <w:rFonts w:ascii="Arial" w:hAnsi="Arial" w:cs="Arial"/>
          <w:sz w:val="24"/>
          <w:szCs w:val="24"/>
        </w:rPr>
        <w:t xml:space="preserve">Por ello, </w:t>
      </w:r>
      <w:smartTag w:uri="urn:schemas-microsoft-com:office:smarttags" w:element="PersonName">
        <w:smartTagPr>
          <w:attr w:name="ProductID" w:val="La Sala"/>
        </w:smartTagPr>
        <w:r w:rsidRPr="00B85616">
          <w:rPr>
            <w:rFonts w:ascii="Arial" w:hAnsi="Arial" w:cs="Arial"/>
            <w:sz w:val="24"/>
            <w:szCs w:val="24"/>
          </w:rPr>
          <w:t>la Sala</w:t>
        </w:r>
      </w:smartTag>
      <w:r w:rsidRPr="00B85616">
        <w:rPr>
          <w:rFonts w:ascii="Arial" w:hAnsi="Arial" w:cs="Arial"/>
          <w:sz w:val="24"/>
          <w:szCs w:val="24"/>
        </w:rPr>
        <w:t xml:space="preserve"> reitera que fue acertada la conclusión del Tribunal a quo que, sin necesidad de establecer si la demandante realizó o no actividades financieras en los términos del artículo 1º del Decreto 433 de 1999 y a partir de la adición de ingresos hecha por </w:t>
      </w:r>
      <w:smartTag w:uri="urn:schemas-microsoft-com:office:smarttags" w:element="PersonName">
        <w:smartTagPr>
          <w:attr w:name="ProductID" w:val="la DIAN"/>
        </w:smartTagPr>
        <w:r w:rsidRPr="00B85616">
          <w:rPr>
            <w:rFonts w:ascii="Arial" w:hAnsi="Arial" w:cs="Arial"/>
            <w:sz w:val="24"/>
            <w:szCs w:val="24"/>
          </w:rPr>
          <w:t>la DIAN</w:t>
        </w:r>
      </w:smartTag>
      <w:r w:rsidRPr="00B85616">
        <w:rPr>
          <w:rFonts w:ascii="Arial" w:hAnsi="Arial" w:cs="Arial"/>
          <w:sz w:val="24"/>
          <w:szCs w:val="24"/>
        </w:rPr>
        <w:t xml:space="preserve">, que por demás fue aceptada por la demandante, concluyó que </w:t>
      </w:r>
      <w:smartTag w:uri="urn:schemas-microsoft-com:office:smarttags" w:element="PersonName">
        <w:smartTagPr>
          <w:attr w:name="ProductID" w:val="La Federaci￳n"/>
        </w:smartTagPr>
        <w:r w:rsidRPr="00B85616">
          <w:rPr>
            <w:rFonts w:ascii="Arial" w:hAnsi="Arial" w:cs="Arial"/>
            <w:sz w:val="24"/>
            <w:szCs w:val="24"/>
          </w:rPr>
          <w:t>la Federación</w:t>
        </w:r>
      </w:smartTag>
      <w:r w:rsidRPr="00B85616">
        <w:rPr>
          <w:rFonts w:ascii="Arial" w:hAnsi="Arial" w:cs="Arial"/>
          <w:sz w:val="24"/>
          <w:szCs w:val="24"/>
        </w:rPr>
        <w:t xml:space="preserve"> no probó el cumplimiento de la obligación de registrar en cuentas separadas los ingresos financieros gravados y los no gravados, de tal manera que le permitiera a </w:t>
      </w:r>
      <w:smartTag w:uri="urn:schemas-microsoft-com:office:smarttags" w:element="PersonName">
        <w:smartTagPr>
          <w:attr w:name="ProductID" w:val="la DIAN"/>
        </w:smartTagPr>
        <w:r w:rsidRPr="00B85616">
          <w:rPr>
            <w:rFonts w:ascii="Arial" w:hAnsi="Arial" w:cs="Arial"/>
            <w:sz w:val="24"/>
            <w:szCs w:val="24"/>
          </w:rPr>
          <w:t>la DIAN</w:t>
        </w:r>
      </w:smartTag>
      <w:r w:rsidRPr="00B85616">
        <w:rPr>
          <w:rFonts w:ascii="Arial" w:hAnsi="Arial" w:cs="Arial"/>
          <w:sz w:val="24"/>
          <w:szCs w:val="24"/>
        </w:rPr>
        <w:t xml:space="preserve"> identificar la base gravable del impuesto de renta en el período discutido, y que, por tal razón, se configuraba el hecho sancionable del literal e) del artículo 654 E.T.</w:t>
      </w:r>
    </w:p>
    <w:p w:rsidR="00CD4EC6" w:rsidRPr="00B85616" w:rsidRDefault="00CD4EC6" w:rsidP="00B85616">
      <w:pPr>
        <w:pStyle w:val="BodyText21"/>
        <w:jc w:val="both"/>
        <w:rPr>
          <w:rFonts w:ascii="Arial" w:hAnsi="Arial" w:cs="Arial"/>
          <w:sz w:val="24"/>
          <w:szCs w:val="24"/>
        </w:rPr>
      </w:pPr>
    </w:p>
    <w:p w:rsidR="00CD4EC6" w:rsidRPr="00B85616" w:rsidRDefault="00CD4EC6" w:rsidP="00B85616">
      <w:pPr>
        <w:pStyle w:val="BodyText21"/>
        <w:jc w:val="both"/>
        <w:rPr>
          <w:rFonts w:ascii="Arial" w:hAnsi="Arial" w:cs="Arial"/>
          <w:sz w:val="24"/>
          <w:szCs w:val="24"/>
        </w:rPr>
      </w:pPr>
    </w:p>
    <w:p w:rsidR="00CD4EC6" w:rsidRPr="00B85616" w:rsidRDefault="00CD4EC6" w:rsidP="00B85616">
      <w:pPr>
        <w:pStyle w:val="BodyText21"/>
        <w:jc w:val="both"/>
        <w:rPr>
          <w:rFonts w:ascii="Arial" w:hAnsi="Arial" w:cs="Arial"/>
          <w:b/>
          <w:sz w:val="24"/>
          <w:szCs w:val="24"/>
        </w:rPr>
      </w:pPr>
      <w:r w:rsidRPr="00B85616">
        <w:rPr>
          <w:rFonts w:ascii="Arial" w:hAnsi="Arial" w:cs="Arial"/>
          <w:sz w:val="24"/>
          <w:szCs w:val="24"/>
        </w:rPr>
        <w:t xml:space="preserve">En consecuencia y, habiendo quórum para decidir, </w:t>
      </w:r>
      <w:smartTag w:uri="urn:schemas-microsoft-com:office:smarttags" w:element="PersonName">
        <w:smartTagPr>
          <w:attr w:name="ProductID" w:val="La Sala"/>
        </w:smartTagPr>
        <w:r w:rsidRPr="00B85616">
          <w:rPr>
            <w:rFonts w:ascii="Arial" w:hAnsi="Arial" w:cs="Arial"/>
            <w:sz w:val="24"/>
            <w:szCs w:val="24"/>
          </w:rPr>
          <w:t>la Sala</w:t>
        </w:r>
      </w:smartTag>
      <w:r w:rsidRPr="00B85616">
        <w:rPr>
          <w:rFonts w:ascii="Arial" w:hAnsi="Arial" w:cs="Arial"/>
          <w:sz w:val="24"/>
          <w:szCs w:val="24"/>
        </w:rPr>
        <w:t xml:space="preserve"> confirmará la sentencia.</w:t>
      </w:r>
    </w:p>
    <w:p w:rsidR="00CD4EC6" w:rsidRPr="00B85616" w:rsidRDefault="00CD4EC6" w:rsidP="00B85616">
      <w:pPr>
        <w:pStyle w:val="BodyText21"/>
        <w:jc w:val="both"/>
        <w:rPr>
          <w:rFonts w:ascii="Arial" w:hAnsi="Arial" w:cs="Arial"/>
          <w:sz w:val="24"/>
          <w:szCs w:val="24"/>
        </w:rPr>
      </w:pPr>
    </w:p>
    <w:p w:rsidR="00CD4EC6" w:rsidRPr="00B85616" w:rsidRDefault="00CD4EC6" w:rsidP="00B85616">
      <w:pPr>
        <w:pStyle w:val="BodyText21"/>
        <w:jc w:val="both"/>
        <w:rPr>
          <w:rFonts w:ascii="Arial" w:hAnsi="Arial" w:cs="Arial"/>
          <w:sz w:val="24"/>
          <w:szCs w:val="24"/>
        </w:rPr>
      </w:pPr>
    </w:p>
    <w:p w:rsidR="00CD4EC6" w:rsidRPr="00B85616" w:rsidRDefault="00CD4EC6" w:rsidP="00B85616">
      <w:pPr>
        <w:pStyle w:val="BodyText21"/>
        <w:jc w:val="both"/>
        <w:rPr>
          <w:rFonts w:ascii="Arial" w:hAnsi="Arial" w:cs="Arial"/>
          <w:b/>
          <w:sz w:val="24"/>
          <w:szCs w:val="24"/>
        </w:rPr>
      </w:pPr>
      <w:r w:rsidRPr="00B85616">
        <w:rPr>
          <w:rFonts w:ascii="Arial" w:hAnsi="Arial" w:cs="Arial"/>
          <w:sz w:val="24"/>
          <w:szCs w:val="24"/>
        </w:rPr>
        <w:t>Por lo tanto, el recurso de apelación no prospera.</w:t>
      </w:r>
    </w:p>
    <w:p w:rsidR="00CD4EC6" w:rsidRPr="00B85616" w:rsidRDefault="00CD4EC6" w:rsidP="00B85616">
      <w:pPr>
        <w:pStyle w:val="BodyText21"/>
        <w:tabs>
          <w:tab w:val="left" w:pos="1905"/>
        </w:tabs>
        <w:jc w:val="both"/>
        <w:rPr>
          <w:rFonts w:ascii="Arial" w:hAnsi="Arial" w:cs="Arial"/>
          <w:sz w:val="24"/>
          <w:szCs w:val="24"/>
        </w:rPr>
      </w:pPr>
    </w:p>
    <w:p w:rsidR="00CD4EC6" w:rsidRPr="00B85616" w:rsidRDefault="00CD4EC6" w:rsidP="00B85616">
      <w:pPr>
        <w:pStyle w:val="BodyText21"/>
        <w:jc w:val="both"/>
        <w:rPr>
          <w:rFonts w:ascii="Arial" w:hAnsi="Arial" w:cs="Arial"/>
          <w:sz w:val="24"/>
          <w:szCs w:val="24"/>
        </w:rPr>
      </w:pPr>
      <w:r w:rsidRPr="00B85616">
        <w:rPr>
          <w:rFonts w:ascii="Arial" w:hAnsi="Arial" w:cs="Arial"/>
          <w:sz w:val="24"/>
          <w:szCs w:val="24"/>
        </w:rPr>
        <w:t xml:space="preserve">En mérito de lo expuesto, el Consejo de Estado, Sala de lo Contencioso Administrativo, Sección Cuarta, administrando justicia en nombre de </w:t>
      </w:r>
      <w:smartTag w:uri="urn:schemas-microsoft-com:office:smarttags" w:element="PersonName">
        <w:smartTagPr>
          <w:attr w:name="ProductID" w:val="la Rep￺blica"/>
        </w:smartTagPr>
        <w:r w:rsidRPr="00B85616">
          <w:rPr>
            <w:rFonts w:ascii="Arial" w:hAnsi="Arial" w:cs="Arial"/>
            <w:sz w:val="24"/>
            <w:szCs w:val="24"/>
          </w:rPr>
          <w:t>la República</w:t>
        </w:r>
      </w:smartTag>
      <w:r w:rsidRPr="00B85616">
        <w:rPr>
          <w:rFonts w:ascii="Arial" w:hAnsi="Arial" w:cs="Arial"/>
          <w:sz w:val="24"/>
          <w:szCs w:val="24"/>
        </w:rPr>
        <w:t xml:space="preserve"> y por autoridad de la ley,</w:t>
      </w:r>
    </w:p>
    <w:p w:rsidR="00CD4EC6" w:rsidRPr="00B85616" w:rsidRDefault="00CD4EC6" w:rsidP="00B85616">
      <w:pPr>
        <w:jc w:val="both"/>
        <w:rPr>
          <w:rFonts w:ascii="Arial" w:hAnsi="Arial" w:cs="Arial"/>
          <w:szCs w:val="24"/>
        </w:rPr>
      </w:pPr>
    </w:p>
    <w:p w:rsidR="00CD4EC6" w:rsidRPr="00B85616" w:rsidRDefault="00CD4EC6" w:rsidP="00B85616">
      <w:pPr>
        <w:jc w:val="both"/>
        <w:rPr>
          <w:rFonts w:ascii="Arial" w:hAnsi="Arial" w:cs="Arial"/>
          <w:szCs w:val="24"/>
        </w:rPr>
      </w:pPr>
    </w:p>
    <w:p w:rsidR="00CD4EC6" w:rsidRPr="00B85616" w:rsidRDefault="00CD4EC6" w:rsidP="00B85616">
      <w:pPr>
        <w:pStyle w:val="Heading1"/>
        <w:jc w:val="center"/>
        <w:rPr>
          <w:rFonts w:ascii="Arial" w:hAnsi="Arial" w:cs="Arial"/>
          <w:b/>
          <w:bCs/>
          <w:iCs/>
          <w:sz w:val="24"/>
          <w:szCs w:val="24"/>
        </w:rPr>
      </w:pPr>
      <w:r w:rsidRPr="00B85616">
        <w:rPr>
          <w:rFonts w:ascii="Arial" w:hAnsi="Arial" w:cs="Arial"/>
          <w:b/>
          <w:bCs/>
          <w:iCs/>
          <w:sz w:val="24"/>
          <w:szCs w:val="24"/>
        </w:rPr>
        <w:t>F A L L A</w:t>
      </w:r>
    </w:p>
    <w:p w:rsidR="00CD4EC6" w:rsidRPr="00B85616" w:rsidRDefault="00CD4EC6" w:rsidP="00B85616">
      <w:pPr>
        <w:rPr>
          <w:rFonts w:ascii="Arial" w:hAnsi="Arial" w:cs="Arial"/>
          <w:szCs w:val="24"/>
          <w:lang w:val="es-ES"/>
        </w:rPr>
      </w:pPr>
    </w:p>
    <w:p w:rsidR="00CD4EC6" w:rsidRPr="00B85616" w:rsidRDefault="00CD4EC6" w:rsidP="00B85616">
      <w:pPr>
        <w:numPr>
          <w:ilvl w:val="0"/>
          <w:numId w:val="2"/>
        </w:numPr>
        <w:jc w:val="both"/>
        <w:rPr>
          <w:rFonts w:ascii="Arial" w:hAnsi="Arial" w:cs="Arial"/>
          <w:szCs w:val="24"/>
          <w:lang w:val="es-ES"/>
        </w:rPr>
      </w:pPr>
      <w:r w:rsidRPr="00B85616">
        <w:rPr>
          <w:rFonts w:ascii="Arial" w:hAnsi="Arial" w:cs="Arial"/>
          <w:b/>
          <w:szCs w:val="24"/>
          <w:lang w:val="es-ES"/>
        </w:rPr>
        <w:t xml:space="preserve">CONFÍRMASE </w:t>
      </w:r>
      <w:r w:rsidRPr="00B85616">
        <w:rPr>
          <w:rFonts w:ascii="Arial" w:hAnsi="Arial" w:cs="Arial"/>
          <w:szCs w:val="24"/>
          <w:lang w:val="es-ES"/>
        </w:rPr>
        <w:t xml:space="preserve">la sentencia apelada. </w:t>
      </w:r>
    </w:p>
    <w:p w:rsidR="00CD4EC6" w:rsidRPr="00B85616" w:rsidRDefault="00CD4EC6" w:rsidP="00B85616">
      <w:pPr>
        <w:ind w:left="720"/>
        <w:jc w:val="both"/>
        <w:rPr>
          <w:rFonts w:ascii="Arial" w:hAnsi="Arial" w:cs="Arial"/>
          <w:szCs w:val="24"/>
          <w:lang w:val="es-ES"/>
        </w:rPr>
      </w:pPr>
    </w:p>
    <w:p w:rsidR="00CD4EC6" w:rsidRPr="00B85616" w:rsidRDefault="00CD4EC6" w:rsidP="00B85616">
      <w:pPr>
        <w:pStyle w:val="Header"/>
        <w:numPr>
          <w:ilvl w:val="0"/>
          <w:numId w:val="2"/>
        </w:numPr>
        <w:tabs>
          <w:tab w:val="clear" w:pos="4252"/>
          <w:tab w:val="clear" w:pos="8504"/>
        </w:tabs>
        <w:jc w:val="both"/>
        <w:rPr>
          <w:rFonts w:ascii="Arial" w:hAnsi="Arial" w:cs="Arial"/>
          <w:bCs/>
          <w:szCs w:val="24"/>
        </w:rPr>
      </w:pPr>
      <w:r w:rsidRPr="00B85616">
        <w:rPr>
          <w:rFonts w:ascii="Arial" w:hAnsi="Arial" w:cs="Arial"/>
          <w:b/>
          <w:bCs/>
          <w:szCs w:val="24"/>
        </w:rPr>
        <w:t>RECONÓCESE</w:t>
      </w:r>
      <w:r w:rsidRPr="00B85616">
        <w:rPr>
          <w:rFonts w:ascii="Arial" w:hAnsi="Arial" w:cs="Arial"/>
          <w:b/>
          <w:bCs/>
          <w:i/>
          <w:szCs w:val="24"/>
        </w:rPr>
        <w:t xml:space="preserve"> </w:t>
      </w:r>
      <w:r w:rsidRPr="00B85616">
        <w:rPr>
          <w:rFonts w:ascii="Arial" w:hAnsi="Arial" w:cs="Arial"/>
          <w:bCs/>
          <w:szCs w:val="24"/>
        </w:rPr>
        <w:t xml:space="preserve">personería  a la doctora FIORI ELENA FIERRO MANZANO, como apoderada de </w:t>
      </w:r>
      <w:smartTag w:uri="urn:schemas-microsoft-com:office:smarttags" w:element="PersonName">
        <w:smartTagPr>
          <w:attr w:name="ProductID" w:val="la U.A"/>
        </w:smartTagPr>
        <w:r w:rsidRPr="00B85616">
          <w:rPr>
            <w:rFonts w:ascii="Arial" w:hAnsi="Arial" w:cs="Arial"/>
            <w:bCs/>
            <w:szCs w:val="24"/>
          </w:rPr>
          <w:t>la U.A</w:t>
        </w:r>
      </w:smartTag>
      <w:r w:rsidRPr="00B85616">
        <w:rPr>
          <w:rFonts w:ascii="Arial" w:hAnsi="Arial" w:cs="Arial"/>
          <w:bCs/>
          <w:szCs w:val="24"/>
        </w:rPr>
        <w:t xml:space="preserve">.E. DIAN, en los términos del poder conferido.  </w:t>
      </w:r>
    </w:p>
    <w:p w:rsidR="00CD4EC6" w:rsidRPr="00B85616" w:rsidRDefault="00CD4EC6" w:rsidP="00B85616">
      <w:pPr>
        <w:pStyle w:val="Header"/>
        <w:tabs>
          <w:tab w:val="clear" w:pos="4252"/>
          <w:tab w:val="clear" w:pos="8504"/>
        </w:tabs>
        <w:ind w:left="720"/>
        <w:jc w:val="both"/>
        <w:rPr>
          <w:rFonts w:ascii="Arial" w:hAnsi="Arial" w:cs="Arial"/>
          <w:szCs w:val="24"/>
        </w:rPr>
      </w:pPr>
    </w:p>
    <w:p w:rsidR="00CD4EC6" w:rsidRPr="00B85616" w:rsidRDefault="00CD4EC6" w:rsidP="00B85616">
      <w:pPr>
        <w:pStyle w:val="Header"/>
        <w:tabs>
          <w:tab w:val="clear" w:pos="4252"/>
          <w:tab w:val="clear" w:pos="8504"/>
        </w:tabs>
        <w:ind w:firstLine="709"/>
        <w:jc w:val="both"/>
        <w:rPr>
          <w:rFonts w:ascii="Arial" w:hAnsi="Arial" w:cs="Arial"/>
          <w:szCs w:val="24"/>
        </w:rPr>
      </w:pPr>
    </w:p>
    <w:p w:rsidR="00CD4EC6" w:rsidRPr="00B85616" w:rsidRDefault="00CD4EC6" w:rsidP="00B85616">
      <w:pPr>
        <w:pStyle w:val="BodyText21"/>
        <w:jc w:val="both"/>
        <w:rPr>
          <w:rFonts w:ascii="Arial" w:hAnsi="Arial" w:cs="Arial"/>
          <w:sz w:val="24"/>
          <w:szCs w:val="24"/>
        </w:rPr>
      </w:pPr>
      <w:r w:rsidRPr="00B85616">
        <w:rPr>
          <w:rFonts w:ascii="Arial" w:hAnsi="Arial" w:cs="Arial"/>
          <w:sz w:val="24"/>
          <w:szCs w:val="24"/>
        </w:rPr>
        <w:t>Cópiese, notifíquese, comuníquese y devuélvase el expediente al Tribunal  de origen. Cúmplase.</w:t>
      </w:r>
    </w:p>
    <w:p w:rsidR="00CD4EC6" w:rsidRPr="00B85616" w:rsidRDefault="00CD4EC6" w:rsidP="00B85616">
      <w:pPr>
        <w:pStyle w:val="BodyText21"/>
        <w:ind w:firstLine="709"/>
        <w:jc w:val="both"/>
        <w:rPr>
          <w:rFonts w:ascii="Arial" w:hAnsi="Arial" w:cs="Arial"/>
          <w:sz w:val="24"/>
          <w:szCs w:val="24"/>
        </w:rPr>
      </w:pPr>
    </w:p>
    <w:p w:rsidR="00CD4EC6" w:rsidRPr="00B85616" w:rsidRDefault="00CD4EC6" w:rsidP="00B85616">
      <w:pPr>
        <w:pStyle w:val="BodyText21"/>
        <w:jc w:val="both"/>
        <w:rPr>
          <w:rFonts w:ascii="Arial" w:hAnsi="Arial" w:cs="Arial"/>
          <w:b/>
          <w:sz w:val="24"/>
          <w:szCs w:val="24"/>
        </w:rPr>
      </w:pPr>
      <w:r w:rsidRPr="00B85616">
        <w:rPr>
          <w:rFonts w:ascii="Arial" w:hAnsi="Arial" w:cs="Arial"/>
          <w:sz w:val="24"/>
          <w:szCs w:val="24"/>
        </w:rPr>
        <w:t>Esta providencia se estudió y aprobó en la sesión de la fecha</w:t>
      </w:r>
      <w:r w:rsidRPr="00B85616">
        <w:rPr>
          <w:rFonts w:ascii="Arial" w:hAnsi="Arial" w:cs="Arial"/>
          <w:b/>
          <w:sz w:val="24"/>
          <w:szCs w:val="24"/>
        </w:rPr>
        <w:t>.</w:t>
      </w:r>
    </w:p>
    <w:p w:rsidR="00CD4EC6" w:rsidRPr="00B85616" w:rsidRDefault="00CD4EC6" w:rsidP="00B85616">
      <w:pPr>
        <w:pStyle w:val="NormalArial"/>
        <w:spacing w:line="240" w:lineRule="auto"/>
        <w:jc w:val="center"/>
      </w:pPr>
    </w:p>
    <w:p w:rsidR="00CD4EC6" w:rsidRPr="00B85616" w:rsidRDefault="00CD4EC6" w:rsidP="00B85616">
      <w:pPr>
        <w:pStyle w:val="NormalArial"/>
        <w:spacing w:line="240" w:lineRule="auto"/>
        <w:jc w:val="center"/>
      </w:pPr>
    </w:p>
    <w:p w:rsidR="00CD4EC6" w:rsidRPr="00B85616" w:rsidRDefault="00CD4EC6" w:rsidP="00B85616">
      <w:pPr>
        <w:pStyle w:val="NormalArial"/>
        <w:spacing w:line="240" w:lineRule="auto"/>
        <w:jc w:val="center"/>
      </w:pPr>
    </w:p>
    <w:p w:rsidR="00CD4EC6" w:rsidRPr="00B85616" w:rsidRDefault="00CD4EC6" w:rsidP="00B85616">
      <w:pPr>
        <w:pStyle w:val="NormalArial"/>
        <w:spacing w:line="240" w:lineRule="auto"/>
        <w:jc w:val="center"/>
        <w:rPr>
          <w:iCs/>
        </w:rPr>
      </w:pPr>
      <w:r w:rsidRPr="00B85616">
        <w:rPr>
          <w:iCs/>
        </w:rPr>
        <w:t>MARTHA TERESA BRICEÑO DE VALENCIA</w:t>
      </w:r>
    </w:p>
    <w:p w:rsidR="00CD4EC6" w:rsidRPr="00B85616" w:rsidRDefault="00CD4EC6" w:rsidP="00B85616">
      <w:pPr>
        <w:pStyle w:val="NormalArial"/>
        <w:spacing w:line="240" w:lineRule="auto"/>
        <w:jc w:val="center"/>
        <w:rPr>
          <w:b w:val="0"/>
        </w:rPr>
      </w:pPr>
      <w:r w:rsidRPr="00B85616">
        <w:rPr>
          <w:b w:val="0"/>
        </w:rPr>
        <w:t>Presidente</w:t>
      </w:r>
    </w:p>
    <w:p w:rsidR="00CD4EC6" w:rsidRPr="00B85616" w:rsidRDefault="00CD4EC6" w:rsidP="00B85616">
      <w:pPr>
        <w:pStyle w:val="NormalArial"/>
        <w:spacing w:line="240" w:lineRule="auto"/>
        <w:jc w:val="center"/>
      </w:pPr>
    </w:p>
    <w:p w:rsidR="00CD4EC6" w:rsidRPr="00B85616" w:rsidRDefault="00CD4EC6" w:rsidP="00B85616">
      <w:pPr>
        <w:pStyle w:val="NormalArial"/>
        <w:spacing w:line="240" w:lineRule="auto"/>
        <w:jc w:val="center"/>
      </w:pPr>
    </w:p>
    <w:p w:rsidR="00CD4EC6" w:rsidRPr="00B85616" w:rsidRDefault="00CD4EC6" w:rsidP="00B85616">
      <w:pPr>
        <w:pStyle w:val="NormalArial"/>
        <w:spacing w:line="240" w:lineRule="auto"/>
        <w:jc w:val="center"/>
      </w:pPr>
    </w:p>
    <w:p w:rsidR="00CD4EC6" w:rsidRPr="00B85616" w:rsidRDefault="00CD4EC6" w:rsidP="00B85616">
      <w:pPr>
        <w:pStyle w:val="NormalArial"/>
        <w:spacing w:line="240" w:lineRule="auto"/>
        <w:jc w:val="center"/>
      </w:pPr>
      <w:r w:rsidRPr="00B85616">
        <w:t>HUGO FERNANDO BASTIDAS BÁRCENAS</w:t>
      </w:r>
    </w:p>
    <w:p w:rsidR="00CD4EC6" w:rsidRPr="00B85616" w:rsidRDefault="00CD4EC6" w:rsidP="00B85616">
      <w:pPr>
        <w:pStyle w:val="NormalArial"/>
        <w:spacing w:line="240" w:lineRule="auto"/>
        <w:jc w:val="center"/>
        <w:rPr>
          <w:iCs/>
        </w:rPr>
      </w:pPr>
    </w:p>
    <w:p w:rsidR="00CD4EC6" w:rsidRPr="00B85616" w:rsidRDefault="00CD4EC6" w:rsidP="00B85616">
      <w:pPr>
        <w:pStyle w:val="NormalArial"/>
        <w:spacing w:line="240" w:lineRule="auto"/>
        <w:jc w:val="center"/>
      </w:pPr>
    </w:p>
    <w:p w:rsidR="00CD4EC6" w:rsidRPr="00B85616" w:rsidRDefault="00CD4EC6" w:rsidP="00B85616">
      <w:pPr>
        <w:pStyle w:val="NormalArial"/>
        <w:spacing w:line="240" w:lineRule="auto"/>
        <w:jc w:val="center"/>
      </w:pPr>
    </w:p>
    <w:p w:rsidR="00CD4EC6" w:rsidRPr="00B85616" w:rsidRDefault="00CD4EC6" w:rsidP="00B85616">
      <w:pPr>
        <w:pStyle w:val="NormalArial"/>
        <w:spacing w:line="240" w:lineRule="auto"/>
        <w:jc w:val="center"/>
      </w:pPr>
      <w:r w:rsidRPr="00B85616">
        <w:t>WILLIAM GIRALDO GIRALDO</w:t>
      </w:r>
    </w:p>
    <w:p w:rsidR="00CD4EC6" w:rsidRPr="00B85616" w:rsidRDefault="00CD4EC6" w:rsidP="00B85616">
      <w:pPr>
        <w:pStyle w:val="NormalArial"/>
        <w:spacing w:line="240" w:lineRule="auto"/>
        <w:jc w:val="center"/>
      </w:pPr>
    </w:p>
    <w:p w:rsidR="00CD4EC6" w:rsidRPr="00B85616" w:rsidRDefault="00CD4EC6" w:rsidP="00B85616">
      <w:pPr>
        <w:pStyle w:val="NormalArial"/>
        <w:spacing w:line="240" w:lineRule="auto"/>
        <w:jc w:val="center"/>
      </w:pPr>
    </w:p>
    <w:p w:rsidR="00CD4EC6" w:rsidRPr="00B85616" w:rsidRDefault="00CD4EC6" w:rsidP="00B85616">
      <w:pPr>
        <w:pStyle w:val="NormalArial"/>
        <w:spacing w:line="240" w:lineRule="auto"/>
        <w:jc w:val="center"/>
      </w:pPr>
    </w:p>
    <w:p w:rsidR="00294691" w:rsidRDefault="00294691" w:rsidP="00294691">
      <w:pPr>
        <w:jc w:val="center"/>
        <w:rPr>
          <w:b/>
          <w:i/>
        </w:rPr>
      </w:pPr>
      <w:r w:rsidRPr="00711290">
        <w:rPr>
          <w:b/>
          <w:i/>
        </w:rPr>
        <w:t xml:space="preserve">Este documento fue creado a partir del original obtenido en el Consejo de Estado. </w:t>
      </w:r>
    </w:p>
    <w:p w:rsidR="00CD4EC6" w:rsidRPr="00B85616" w:rsidRDefault="00CD4EC6" w:rsidP="00B85616">
      <w:pPr>
        <w:pStyle w:val="NormalArial"/>
        <w:spacing w:line="240" w:lineRule="auto"/>
        <w:jc w:val="center"/>
      </w:pPr>
    </w:p>
    <w:sectPr w:rsidR="00CD4EC6" w:rsidRPr="00B85616" w:rsidSect="00B85616">
      <w:pgSz w:w="12242" w:h="18722" w:code="14"/>
      <w:pgMar w:top="1701"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252" w:rsidRDefault="00817252">
      <w:r>
        <w:separator/>
      </w:r>
    </w:p>
  </w:endnote>
  <w:endnote w:type="continuationSeparator" w:id="0">
    <w:p w:rsidR="00817252" w:rsidRDefault="0081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252" w:rsidRDefault="00817252">
      <w:r>
        <w:separator/>
      </w:r>
    </w:p>
  </w:footnote>
  <w:footnote w:type="continuationSeparator" w:id="0">
    <w:p w:rsidR="00817252" w:rsidRDefault="00817252">
      <w:r>
        <w:continuationSeparator/>
      </w:r>
    </w:p>
  </w:footnote>
  <w:footnote w:id="1">
    <w:p w:rsidR="007C4597" w:rsidRDefault="007C4597" w:rsidP="00CD4EC6">
      <w:pPr>
        <w:jc w:val="both"/>
        <w:rPr>
          <w:rFonts w:ascii="Arial" w:hAnsi="Arial" w:cs="Arial"/>
          <w:sz w:val="16"/>
          <w:szCs w:val="16"/>
        </w:rPr>
      </w:pPr>
      <w:r w:rsidRPr="00FB1FC0">
        <w:rPr>
          <w:rStyle w:val="FootnoteReference"/>
          <w:rFonts w:ascii="Arial" w:hAnsi="Arial" w:cs="Arial"/>
          <w:sz w:val="16"/>
          <w:szCs w:val="16"/>
        </w:rPr>
        <w:footnoteRef/>
      </w:r>
      <w:r w:rsidRPr="00FB1FC0">
        <w:rPr>
          <w:rFonts w:ascii="Arial" w:hAnsi="Arial" w:cs="Arial"/>
          <w:sz w:val="16"/>
          <w:szCs w:val="16"/>
        </w:rPr>
        <w:t xml:space="preserve"> </w:t>
      </w:r>
      <w:bookmarkStart w:id="1" w:name="19-2"/>
      <w:bookmarkEnd w:id="1"/>
      <w:r w:rsidRPr="00FB1FC0">
        <w:rPr>
          <w:rStyle w:val="textonavy1"/>
          <w:rFonts w:ascii="Arial" w:hAnsi="Arial" w:cs="Arial"/>
          <w:sz w:val="16"/>
          <w:szCs w:val="16"/>
        </w:rPr>
        <w:t xml:space="preserve">ARTICULO 19-2. OTROS CONTRIBUYENTES DEL IMPUESTO SOBRE </w:t>
      </w:r>
      <w:smartTag w:uri="urn:schemas-microsoft-com:office:smarttags" w:element="PersonName">
        <w:smartTagPr>
          <w:attr w:name="ProductID" w:val="LA RENTA."/>
        </w:smartTagPr>
        <w:r w:rsidRPr="00FB1FC0">
          <w:rPr>
            <w:rStyle w:val="textonavy1"/>
            <w:rFonts w:ascii="Arial" w:hAnsi="Arial" w:cs="Arial"/>
            <w:sz w:val="16"/>
            <w:szCs w:val="16"/>
          </w:rPr>
          <w:t>LA RENTA.</w:t>
        </w:r>
      </w:smartTag>
      <w:r w:rsidRPr="00CB702C">
        <w:rPr>
          <w:rFonts w:ascii="Arial" w:hAnsi="Arial" w:cs="Arial"/>
          <w:sz w:val="16"/>
          <w:szCs w:val="16"/>
        </w:rPr>
        <w:t xml:space="preserve"> adicionado por el artículo</w:t>
      </w:r>
      <w:r>
        <w:rPr>
          <w:rFonts w:ascii="Arial" w:hAnsi="Arial" w:cs="Arial"/>
          <w:sz w:val="16"/>
          <w:szCs w:val="16"/>
        </w:rPr>
        <w:t>1º</w:t>
      </w:r>
      <w:r w:rsidRPr="00CB702C">
        <w:rPr>
          <w:rFonts w:ascii="Arial" w:hAnsi="Arial" w:cs="Arial"/>
          <w:sz w:val="16"/>
          <w:szCs w:val="16"/>
        </w:rPr>
        <w:t xml:space="preserve"> de </w:t>
      </w:r>
      <w:smartTag w:uri="urn:schemas-microsoft-com:office:smarttags" w:element="PersonName">
        <w:smartTagPr>
          <w:attr w:name="ProductID" w:val="la Ley"/>
        </w:smartTagPr>
        <w:r w:rsidRPr="00CB702C">
          <w:rPr>
            <w:rFonts w:ascii="Arial" w:hAnsi="Arial" w:cs="Arial"/>
            <w:sz w:val="16"/>
            <w:szCs w:val="16"/>
          </w:rPr>
          <w:t>la Ley</w:t>
        </w:r>
      </w:smartTag>
      <w:r w:rsidRPr="00CB702C">
        <w:rPr>
          <w:rFonts w:ascii="Arial" w:hAnsi="Arial" w:cs="Arial"/>
          <w:sz w:val="16"/>
          <w:szCs w:val="16"/>
        </w:rPr>
        <w:t xml:space="preserve"> 488 de 1998. Son contribuyentes del impuesto sobre la renta y complementarios, las cajas de compensación familiar, los fondos de empleados y las asociaciones gremiales, con respecto a los ingresos generados en actividades industriales, comerciales y en actividades financieras distintas a la inversión de su patrimonio, diferentes a las relacionadas con salud, educación, recreación y desarrollo social. </w:t>
      </w:r>
    </w:p>
    <w:p w:rsidR="007C4597" w:rsidRPr="00CB702C" w:rsidRDefault="007C4597" w:rsidP="00CD4EC6">
      <w:pPr>
        <w:jc w:val="both"/>
        <w:rPr>
          <w:rFonts w:ascii="Arial" w:hAnsi="Arial" w:cs="Arial"/>
          <w:sz w:val="16"/>
          <w:szCs w:val="16"/>
        </w:rPr>
      </w:pPr>
    </w:p>
    <w:p w:rsidR="007C4597" w:rsidRDefault="007C4597" w:rsidP="00CD4EC6">
      <w:pPr>
        <w:jc w:val="both"/>
        <w:rPr>
          <w:rFonts w:ascii="Arial" w:hAnsi="Arial" w:cs="Arial"/>
          <w:sz w:val="16"/>
          <w:szCs w:val="16"/>
        </w:rPr>
      </w:pPr>
      <w:r w:rsidRPr="00CB702C">
        <w:rPr>
          <w:rFonts w:ascii="Arial" w:hAnsi="Arial" w:cs="Arial"/>
          <w:sz w:val="16"/>
          <w:szCs w:val="16"/>
        </w:rPr>
        <w:t xml:space="preserve">Las entidades contempladas en este artículo no están sometidas a renta presuntiva. </w:t>
      </w:r>
    </w:p>
    <w:p w:rsidR="007C4597" w:rsidRPr="00CB702C" w:rsidRDefault="007C4597" w:rsidP="00CD4EC6">
      <w:pPr>
        <w:jc w:val="both"/>
        <w:rPr>
          <w:rFonts w:ascii="Arial" w:hAnsi="Arial" w:cs="Arial"/>
          <w:sz w:val="16"/>
          <w:szCs w:val="16"/>
        </w:rPr>
      </w:pPr>
    </w:p>
    <w:p w:rsidR="007C4597" w:rsidRPr="00CB702C" w:rsidRDefault="007C4597" w:rsidP="00CD4EC6">
      <w:pPr>
        <w:jc w:val="both"/>
        <w:rPr>
          <w:rFonts w:ascii="Arial" w:hAnsi="Arial" w:cs="Arial"/>
          <w:sz w:val="16"/>
          <w:szCs w:val="16"/>
        </w:rPr>
      </w:pPr>
      <w:r w:rsidRPr="00CB702C">
        <w:rPr>
          <w:rFonts w:ascii="Arial" w:hAnsi="Arial" w:cs="Arial"/>
          <w:sz w:val="16"/>
          <w:szCs w:val="16"/>
        </w:rPr>
        <w:t xml:space="preserve">En los anteriores términos, se modifica el artículo </w:t>
      </w:r>
      <w:r>
        <w:rPr>
          <w:rFonts w:ascii="Arial" w:hAnsi="Arial" w:cs="Arial"/>
          <w:sz w:val="16"/>
          <w:szCs w:val="16"/>
        </w:rPr>
        <w:t xml:space="preserve">19 </w:t>
      </w:r>
      <w:r w:rsidRPr="00CB702C">
        <w:rPr>
          <w:rFonts w:ascii="Arial" w:hAnsi="Arial" w:cs="Arial"/>
          <w:sz w:val="16"/>
          <w:szCs w:val="16"/>
        </w:rPr>
        <w:t xml:space="preserve">del Estatuto Tributario. </w:t>
      </w:r>
    </w:p>
    <w:p w:rsidR="007C4597" w:rsidRPr="00CB702C" w:rsidRDefault="007C4597" w:rsidP="00CD4EC6">
      <w:pPr>
        <w:pStyle w:val="FootnoteText"/>
      </w:pPr>
    </w:p>
  </w:footnote>
  <w:footnote w:id="2">
    <w:p w:rsidR="007C4597" w:rsidRPr="00CC7E94" w:rsidRDefault="007C4597" w:rsidP="00CD4EC6">
      <w:pPr>
        <w:overflowPunct/>
        <w:jc w:val="both"/>
        <w:textAlignment w:val="auto"/>
        <w:rPr>
          <w:rFonts w:ascii="Arial" w:hAnsi="Arial" w:cs="Arial"/>
          <w:sz w:val="16"/>
          <w:szCs w:val="16"/>
          <w:lang w:val="es-ES"/>
        </w:rPr>
      </w:pPr>
      <w:r w:rsidRPr="00CC7E94">
        <w:rPr>
          <w:rStyle w:val="FootnoteReference"/>
          <w:rFonts w:ascii="Arial" w:hAnsi="Arial" w:cs="Arial"/>
          <w:sz w:val="16"/>
          <w:szCs w:val="16"/>
        </w:rPr>
        <w:footnoteRef/>
      </w:r>
      <w:r w:rsidRPr="00CC7E94">
        <w:rPr>
          <w:rFonts w:ascii="Arial" w:hAnsi="Arial" w:cs="Arial"/>
          <w:sz w:val="16"/>
          <w:szCs w:val="16"/>
        </w:rPr>
        <w:t xml:space="preserve"> </w:t>
      </w:r>
      <w:r w:rsidRPr="00CC7E94">
        <w:rPr>
          <w:rFonts w:ascii="Arial" w:hAnsi="Arial" w:cs="Arial"/>
          <w:b/>
          <w:bCs/>
          <w:sz w:val="16"/>
          <w:szCs w:val="16"/>
          <w:lang w:val="es-ES"/>
        </w:rPr>
        <w:t xml:space="preserve">Decreto 433 de 1999. ARTÍCULO 1o. OBLIGACIÓN PARA LOS NUEVOS CONTRIBUYENTES. </w:t>
      </w:r>
      <w:r w:rsidRPr="00CC7E94">
        <w:rPr>
          <w:rFonts w:ascii="Arial" w:hAnsi="Arial" w:cs="Arial"/>
          <w:sz w:val="16"/>
          <w:szCs w:val="16"/>
          <w:lang w:val="es-ES"/>
        </w:rPr>
        <w:t>Para efectos de lo dispuesto en el artículo 19-2 del Estatuto Tributario, los contribuyentes del impuesto sobre la renta allí señalados, deberán llevar en su contabilidad cuentas separadas para las actividades industriales, comerciales, financieras distintas a la inversión de su patrimonio, y diferentes a las relacionadas con salud, educación, recreación y desarrollo social.</w:t>
      </w:r>
    </w:p>
    <w:p w:rsidR="007C4597" w:rsidRPr="00CC7E94" w:rsidRDefault="007C4597" w:rsidP="00CD4EC6">
      <w:pPr>
        <w:overflowPunct/>
        <w:jc w:val="both"/>
        <w:textAlignment w:val="auto"/>
        <w:rPr>
          <w:rFonts w:ascii="Arial" w:hAnsi="Arial" w:cs="Arial"/>
          <w:sz w:val="16"/>
          <w:szCs w:val="16"/>
          <w:lang w:val="es-ES"/>
        </w:rPr>
      </w:pPr>
    </w:p>
    <w:p w:rsidR="007C4597" w:rsidRPr="00CC7E94" w:rsidRDefault="007C4597" w:rsidP="00CD4EC6">
      <w:pPr>
        <w:overflowPunct/>
        <w:jc w:val="both"/>
        <w:textAlignment w:val="auto"/>
        <w:rPr>
          <w:rFonts w:ascii="Arial" w:hAnsi="Arial" w:cs="Arial"/>
          <w:sz w:val="16"/>
          <w:szCs w:val="16"/>
          <w:lang w:val="es-ES"/>
        </w:rPr>
      </w:pPr>
      <w:r w:rsidRPr="00CC7E94">
        <w:rPr>
          <w:rFonts w:ascii="Arial" w:hAnsi="Arial" w:cs="Arial"/>
          <w:sz w:val="16"/>
          <w:szCs w:val="16"/>
          <w:lang w:val="es-ES"/>
        </w:rPr>
        <w:t>Para tal efecto se consideran:</w:t>
      </w:r>
    </w:p>
    <w:p w:rsidR="007C4597" w:rsidRPr="00CC7E94" w:rsidRDefault="007C4597" w:rsidP="00CD4EC6">
      <w:pPr>
        <w:overflowPunct/>
        <w:jc w:val="both"/>
        <w:textAlignment w:val="auto"/>
        <w:rPr>
          <w:rFonts w:ascii="Arial" w:hAnsi="Arial" w:cs="Arial"/>
          <w:sz w:val="16"/>
          <w:szCs w:val="16"/>
          <w:lang w:val="es-ES"/>
        </w:rPr>
      </w:pPr>
    </w:p>
    <w:p w:rsidR="007C4597" w:rsidRPr="00CC7E94" w:rsidRDefault="007C4597" w:rsidP="00CD4EC6">
      <w:pPr>
        <w:overflowPunct/>
        <w:jc w:val="both"/>
        <w:textAlignment w:val="auto"/>
        <w:rPr>
          <w:rFonts w:ascii="Arial" w:hAnsi="Arial" w:cs="Arial"/>
          <w:sz w:val="16"/>
          <w:szCs w:val="16"/>
          <w:lang w:val="es-ES"/>
        </w:rPr>
      </w:pPr>
      <w:r w:rsidRPr="00CC7E94">
        <w:rPr>
          <w:rFonts w:ascii="Arial" w:hAnsi="Arial" w:cs="Arial"/>
          <w:sz w:val="16"/>
          <w:szCs w:val="16"/>
          <w:lang w:val="es-ES"/>
        </w:rPr>
        <w:t>1. Actividades industriales: Las de extracción, transformación o producción de bienes corporales muebles que realicen en forma habitual, incluidos aquellos bienes corporales muebles que se convierten en inmuebles por adhesión o destinación.</w:t>
      </w:r>
    </w:p>
    <w:p w:rsidR="007C4597" w:rsidRPr="00CC7E94" w:rsidRDefault="007C4597" w:rsidP="00CD4EC6">
      <w:pPr>
        <w:overflowPunct/>
        <w:jc w:val="both"/>
        <w:textAlignment w:val="auto"/>
        <w:rPr>
          <w:rFonts w:ascii="Arial" w:hAnsi="Arial" w:cs="Arial"/>
          <w:sz w:val="16"/>
          <w:szCs w:val="16"/>
          <w:lang w:val="es-ES"/>
        </w:rPr>
      </w:pPr>
      <w:r w:rsidRPr="00CC7E94">
        <w:rPr>
          <w:rFonts w:ascii="Arial" w:hAnsi="Arial" w:cs="Arial"/>
          <w:sz w:val="16"/>
          <w:szCs w:val="16"/>
          <w:lang w:val="es-ES"/>
        </w:rPr>
        <w:t>2. Actividades comerciales: Las actividades definidas como tales por el Código de Comercio.</w:t>
      </w:r>
    </w:p>
    <w:p w:rsidR="007C4597" w:rsidRPr="00CC7E94" w:rsidRDefault="007C4597" w:rsidP="00CD4EC6">
      <w:pPr>
        <w:overflowPunct/>
        <w:jc w:val="both"/>
        <w:textAlignment w:val="auto"/>
        <w:rPr>
          <w:lang w:val="es-ES"/>
        </w:rPr>
      </w:pPr>
      <w:r w:rsidRPr="00CC7E94">
        <w:rPr>
          <w:rFonts w:ascii="Arial" w:hAnsi="Arial" w:cs="Arial"/>
          <w:sz w:val="16"/>
          <w:szCs w:val="16"/>
          <w:lang w:val="es-ES"/>
        </w:rPr>
        <w:t>3. Actividades financieras: Las actividades de captación y colocación de dineros del público en general, en forma habitual.</w:t>
      </w:r>
    </w:p>
  </w:footnote>
  <w:footnote w:id="3">
    <w:p w:rsidR="007C4597" w:rsidRPr="00F40BDB" w:rsidRDefault="007C4597" w:rsidP="00CD4EC6">
      <w:pPr>
        <w:pStyle w:val="FootnoteText"/>
        <w:rPr>
          <w:rFonts w:ascii="Arial" w:hAnsi="Arial" w:cs="Arial"/>
          <w:sz w:val="16"/>
          <w:szCs w:val="16"/>
          <w:lang w:val="es-ES"/>
        </w:rPr>
      </w:pPr>
      <w:r w:rsidRPr="00F40BDB">
        <w:rPr>
          <w:rStyle w:val="FootnoteReference"/>
          <w:rFonts w:ascii="Arial" w:hAnsi="Arial" w:cs="Arial"/>
          <w:sz w:val="16"/>
          <w:szCs w:val="16"/>
        </w:rPr>
        <w:footnoteRef/>
      </w:r>
      <w:r w:rsidRPr="00F40BDB">
        <w:rPr>
          <w:rFonts w:ascii="Arial" w:hAnsi="Arial" w:cs="Arial"/>
          <w:sz w:val="16"/>
          <w:szCs w:val="16"/>
        </w:rPr>
        <w:t xml:space="preserve"> </w:t>
      </w:r>
      <w:r w:rsidRPr="00F40BDB">
        <w:rPr>
          <w:rFonts w:ascii="Arial" w:hAnsi="Arial" w:cs="Arial"/>
          <w:sz w:val="16"/>
          <w:szCs w:val="16"/>
          <w:lang w:val="es-ES"/>
        </w:rPr>
        <w:t>Presentó los alegatos de conclusión en la primera instancia.</w:t>
      </w:r>
    </w:p>
  </w:footnote>
  <w:footnote w:id="4">
    <w:p w:rsidR="007C4597" w:rsidRPr="0006163A" w:rsidRDefault="007C4597" w:rsidP="00CD4EC6">
      <w:pPr>
        <w:pStyle w:val="FootnoteText"/>
        <w:rPr>
          <w:rFonts w:ascii="Calibri" w:hAnsi="Calibri" w:cs="Arial"/>
          <w:sz w:val="18"/>
          <w:szCs w:val="18"/>
          <w:lang w:val="es-MX"/>
        </w:rPr>
      </w:pPr>
      <w:r w:rsidRPr="0006163A">
        <w:rPr>
          <w:rStyle w:val="FootnoteReference"/>
          <w:rFonts w:ascii="Calibri" w:hAnsi="Calibri" w:cs="Arial"/>
          <w:sz w:val="18"/>
          <w:szCs w:val="18"/>
        </w:rPr>
        <w:footnoteRef/>
      </w:r>
      <w:r w:rsidRPr="0006163A">
        <w:rPr>
          <w:rFonts w:ascii="Calibri" w:hAnsi="Calibri" w:cs="Arial"/>
          <w:sz w:val="18"/>
          <w:szCs w:val="18"/>
        </w:rPr>
        <w:t xml:space="preserve"> </w:t>
      </w:r>
      <w:r w:rsidRPr="0006163A">
        <w:rPr>
          <w:rFonts w:ascii="Calibri" w:hAnsi="Calibri" w:cs="Arial"/>
          <w:sz w:val="18"/>
          <w:szCs w:val="18"/>
          <w:lang w:val="es-MX"/>
        </w:rPr>
        <w:t xml:space="preserve">Folio </w:t>
      </w:r>
      <w:r>
        <w:rPr>
          <w:rFonts w:ascii="Calibri" w:hAnsi="Calibri" w:cs="Arial"/>
          <w:sz w:val="18"/>
          <w:szCs w:val="18"/>
          <w:lang w:val="es-MX"/>
        </w:rPr>
        <w:t>236</w:t>
      </w:r>
      <w:r w:rsidRPr="0006163A">
        <w:rPr>
          <w:rFonts w:ascii="Calibri" w:hAnsi="Calibri" w:cs="Arial"/>
          <w:sz w:val="18"/>
          <w:szCs w:val="18"/>
          <w:lang w:val="es-MX"/>
        </w:rPr>
        <w:t xml:space="preserve"> cuaderno principal.</w:t>
      </w:r>
    </w:p>
  </w:footnote>
  <w:footnote w:id="5">
    <w:p w:rsidR="007C4597" w:rsidRPr="0006163A" w:rsidRDefault="007C4597" w:rsidP="00CD4EC6">
      <w:pPr>
        <w:pStyle w:val="FootnoteText"/>
        <w:rPr>
          <w:rFonts w:ascii="Calibri" w:hAnsi="Calibri" w:cs="Arial"/>
          <w:sz w:val="18"/>
          <w:szCs w:val="18"/>
          <w:lang w:val="es-MX"/>
        </w:rPr>
      </w:pPr>
      <w:r w:rsidRPr="0006163A">
        <w:rPr>
          <w:rStyle w:val="FootnoteReference"/>
          <w:rFonts w:ascii="Calibri" w:hAnsi="Calibri" w:cs="Arial"/>
          <w:sz w:val="18"/>
          <w:szCs w:val="18"/>
        </w:rPr>
        <w:footnoteRef/>
      </w:r>
      <w:r w:rsidRPr="0006163A">
        <w:rPr>
          <w:rFonts w:ascii="Calibri" w:hAnsi="Calibri" w:cs="Arial"/>
          <w:sz w:val="18"/>
          <w:szCs w:val="18"/>
        </w:rPr>
        <w:t xml:space="preserve"> </w:t>
      </w:r>
      <w:r w:rsidRPr="0006163A">
        <w:rPr>
          <w:rFonts w:ascii="Calibri" w:hAnsi="Calibri" w:cs="Arial"/>
          <w:sz w:val="18"/>
          <w:szCs w:val="18"/>
          <w:lang w:val="es-MX"/>
        </w:rPr>
        <w:t xml:space="preserve">Folios </w:t>
      </w:r>
      <w:r>
        <w:rPr>
          <w:rFonts w:ascii="Calibri" w:hAnsi="Calibri" w:cs="Arial"/>
          <w:sz w:val="18"/>
          <w:szCs w:val="18"/>
          <w:lang w:val="es-MX"/>
        </w:rPr>
        <w:t>226</w:t>
      </w:r>
      <w:r w:rsidRPr="0006163A">
        <w:rPr>
          <w:rFonts w:ascii="Calibri" w:hAnsi="Calibri" w:cs="Arial"/>
          <w:sz w:val="18"/>
          <w:szCs w:val="18"/>
          <w:lang w:val="es-MX"/>
        </w:rPr>
        <w:t>-</w:t>
      </w:r>
      <w:r>
        <w:rPr>
          <w:rFonts w:ascii="Calibri" w:hAnsi="Calibri" w:cs="Arial"/>
          <w:sz w:val="18"/>
          <w:szCs w:val="18"/>
          <w:lang w:val="es-MX"/>
        </w:rPr>
        <w:t>238</w:t>
      </w:r>
      <w:r w:rsidRPr="0006163A">
        <w:rPr>
          <w:rFonts w:ascii="Calibri" w:hAnsi="Calibri" w:cs="Arial"/>
          <w:sz w:val="18"/>
          <w:szCs w:val="18"/>
          <w:lang w:val="es-MX"/>
        </w:rPr>
        <w:t xml:space="preserve"> c.p.</w:t>
      </w:r>
    </w:p>
  </w:footnote>
  <w:footnote w:id="6">
    <w:p w:rsidR="007C4597" w:rsidRPr="00CF0E7F" w:rsidRDefault="007C4597" w:rsidP="00CD4EC6">
      <w:pPr>
        <w:jc w:val="both"/>
        <w:rPr>
          <w:sz w:val="16"/>
          <w:szCs w:val="16"/>
        </w:rPr>
      </w:pPr>
      <w:r w:rsidRPr="00CF0E7F">
        <w:rPr>
          <w:rStyle w:val="FootnoteReference"/>
          <w:sz w:val="16"/>
          <w:szCs w:val="16"/>
        </w:rPr>
        <w:footnoteRef/>
      </w:r>
      <w:r w:rsidRPr="00CF0E7F">
        <w:rPr>
          <w:sz w:val="16"/>
          <w:szCs w:val="16"/>
        </w:rPr>
        <w:t xml:space="preserve"> </w:t>
      </w:r>
      <w:r w:rsidRPr="00CF0E7F">
        <w:rPr>
          <w:rFonts w:ascii="Arial" w:hAnsi="Arial" w:cs="Arial"/>
          <w:i/>
          <w:sz w:val="16"/>
          <w:szCs w:val="16"/>
        </w:rPr>
        <w:t xml:space="preserve">“ART. 19-2.- Otros contribuyentes del impuesto sobre la renta. Son contribuyentes del impuesto sobre la renta y complementarios, las cajas de compensación familiar, los fondos de empleados y las asociaciones gremiales, con respecto a los ingresos generados en actividades industriales, comerciales y en actividades financieras distintas a la inversión de su patrimonio, diferentes a las relacionadas con salud, educación, recreación y desarrollo social.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C64BE"/>
    <w:multiLevelType w:val="hybridMultilevel"/>
    <w:tmpl w:val="14FE97FC"/>
    <w:lvl w:ilvl="0" w:tplc="6C88018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5550794"/>
    <w:multiLevelType w:val="hybridMultilevel"/>
    <w:tmpl w:val="C660DE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8A3"/>
    <w:rsid w:val="00000158"/>
    <w:rsid w:val="000008F8"/>
    <w:rsid w:val="00000965"/>
    <w:rsid w:val="0000119D"/>
    <w:rsid w:val="00001628"/>
    <w:rsid w:val="00001876"/>
    <w:rsid w:val="00001AEE"/>
    <w:rsid w:val="00001FB9"/>
    <w:rsid w:val="00002532"/>
    <w:rsid w:val="0000256B"/>
    <w:rsid w:val="0000273A"/>
    <w:rsid w:val="00002929"/>
    <w:rsid w:val="00002CE3"/>
    <w:rsid w:val="0000365B"/>
    <w:rsid w:val="0000368E"/>
    <w:rsid w:val="000037AE"/>
    <w:rsid w:val="00003D7D"/>
    <w:rsid w:val="00004063"/>
    <w:rsid w:val="000043E3"/>
    <w:rsid w:val="000044FE"/>
    <w:rsid w:val="000047E0"/>
    <w:rsid w:val="00004937"/>
    <w:rsid w:val="00004C98"/>
    <w:rsid w:val="00004E82"/>
    <w:rsid w:val="00004F75"/>
    <w:rsid w:val="00005141"/>
    <w:rsid w:val="00005A63"/>
    <w:rsid w:val="00005B1E"/>
    <w:rsid w:val="00005E91"/>
    <w:rsid w:val="00006026"/>
    <w:rsid w:val="000062B1"/>
    <w:rsid w:val="0000646C"/>
    <w:rsid w:val="00006566"/>
    <w:rsid w:val="000068BA"/>
    <w:rsid w:val="00006C2A"/>
    <w:rsid w:val="00006DDA"/>
    <w:rsid w:val="00006E29"/>
    <w:rsid w:val="00006E55"/>
    <w:rsid w:val="00006F58"/>
    <w:rsid w:val="0000714A"/>
    <w:rsid w:val="000071EF"/>
    <w:rsid w:val="00007213"/>
    <w:rsid w:val="000073A8"/>
    <w:rsid w:val="00007B14"/>
    <w:rsid w:val="00007C84"/>
    <w:rsid w:val="00007D7D"/>
    <w:rsid w:val="00007F53"/>
    <w:rsid w:val="00010320"/>
    <w:rsid w:val="000104C5"/>
    <w:rsid w:val="0001060F"/>
    <w:rsid w:val="000106EC"/>
    <w:rsid w:val="00010861"/>
    <w:rsid w:val="00010B8A"/>
    <w:rsid w:val="00010FF5"/>
    <w:rsid w:val="000110A8"/>
    <w:rsid w:val="00011116"/>
    <w:rsid w:val="00011453"/>
    <w:rsid w:val="00011507"/>
    <w:rsid w:val="00011608"/>
    <w:rsid w:val="00011676"/>
    <w:rsid w:val="00011885"/>
    <w:rsid w:val="00011B40"/>
    <w:rsid w:val="00011F56"/>
    <w:rsid w:val="00011FFB"/>
    <w:rsid w:val="00012379"/>
    <w:rsid w:val="000125A4"/>
    <w:rsid w:val="00012664"/>
    <w:rsid w:val="0001290B"/>
    <w:rsid w:val="00012933"/>
    <w:rsid w:val="00012DA8"/>
    <w:rsid w:val="00012E31"/>
    <w:rsid w:val="00012E78"/>
    <w:rsid w:val="00012FDB"/>
    <w:rsid w:val="0001306E"/>
    <w:rsid w:val="0001352C"/>
    <w:rsid w:val="000139F3"/>
    <w:rsid w:val="00013B4D"/>
    <w:rsid w:val="00013BEE"/>
    <w:rsid w:val="00013C22"/>
    <w:rsid w:val="00013D86"/>
    <w:rsid w:val="00013ECE"/>
    <w:rsid w:val="00013F2B"/>
    <w:rsid w:val="000143C1"/>
    <w:rsid w:val="00014636"/>
    <w:rsid w:val="00014801"/>
    <w:rsid w:val="000148A4"/>
    <w:rsid w:val="000149AA"/>
    <w:rsid w:val="00014F3E"/>
    <w:rsid w:val="00015101"/>
    <w:rsid w:val="00015298"/>
    <w:rsid w:val="000154DC"/>
    <w:rsid w:val="00015745"/>
    <w:rsid w:val="000157BA"/>
    <w:rsid w:val="000159B2"/>
    <w:rsid w:val="00015E94"/>
    <w:rsid w:val="00015F7B"/>
    <w:rsid w:val="00016284"/>
    <w:rsid w:val="0001656A"/>
    <w:rsid w:val="0001695F"/>
    <w:rsid w:val="000169F6"/>
    <w:rsid w:val="00016AA5"/>
    <w:rsid w:val="00016BD8"/>
    <w:rsid w:val="00016BEA"/>
    <w:rsid w:val="00016CAF"/>
    <w:rsid w:val="00016E33"/>
    <w:rsid w:val="00016E50"/>
    <w:rsid w:val="00016EB2"/>
    <w:rsid w:val="000172F2"/>
    <w:rsid w:val="00017302"/>
    <w:rsid w:val="0001744E"/>
    <w:rsid w:val="00017498"/>
    <w:rsid w:val="000175BA"/>
    <w:rsid w:val="000175C8"/>
    <w:rsid w:val="00017603"/>
    <w:rsid w:val="000177FF"/>
    <w:rsid w:val="000179DC"/>
    <w:rsid w:val="00017A83"/>
    <w:rsid w:val="00017AC9"/>
    <w:rsid w:val="00017BD8"/>
    <w:rsid w:val="00017E72"/>
    <w:rsid w:val="00017ED5"/>
    <w:rsid w:val="00020178"/>
    <w:rsid w:val="0002039C"/>
    <w:rsid w:val="000205F6"/>
    <w:rsid w:val="00020A70"/>
    <w:rsid w:val="000210FB"/>
    <w:rsid w:val="00021146"/>
    <w:rsid w:val="0002117A"/>
    <w:rsid w:val="000216F8"/>
    <w:rsid w:val="00022046"/>
    <w:rsid w:val="00022219"/>
    <w:rsid w:val="000222E6"/>
    <w:rsid w:val="000224BF"/>
    <w:rsid w:val="00022501"/>
    <w:rsid w:val="00022EA5"/>
    <w:rsid w:val="0002301D"/>
    <w:rsid w:val="00023808"/>
    <w:rsid w:val="00023ABF"/>
    <w:rsid w:val="000241A1"/>
    <w:rsid w:val="000246BF"/>
    <w:rsid w:val="000248C9"/>
    <w:rsid w:val="000248ED"/>
    <w:rsid w:val="00024918"/>
    <w:rsid w:val="00024AD7"/>
    <w:rsid w:val="00024D1C"/>
    <w:rsid w:val="0002504A"/>
    <w:rsid w:val="000251FC"/>
    <w:rsid w:val="00025401"/>
    <w:rsid w:val="0002561D"/>
    <w:rsid w:val="0002570C"/>
    <w:rsid w:val="000258EB"/>
    <w:rsid w:val="00025A21"/>
    <w:rsid w:val="00025D81"/>
    <w:rsid w:val="00025DC1"/>
    <w:rsid w:val="00025E53"/>
    <w:rsid w:val="00025E8C"/>
    <w:rsid w:val="000261FE"/>
    <w:rsid w:val="000263BE"/>
    <w:rsid w:val="00026A87"/>
    <w:rsid w:val="00026BE6"/>
    <w:rsid w:val="00026F01"/>
    <w:rsid w:val="00027116"/>
    <w:rsid w:val="00027368"/>
    <w:rsid w:val="000274D0"/>
    <w:rsid w:val="00027625"/>
    <w:rsid w:val="00027ACD"/>
    <w:rsid w:val="00027C6E"/>
    <w:rsid w:val="00027E3A"/>
    <w:rsid w:val="00030001"/>
    <w:rsid w:val="00030464"/>
    <w:rsid w:val="00030AC4"/>
    <w:rsid w:val="00030BE2"/>
    <w:rsid w:val="00030FC9"/>
    <w:rsid w:val="00030FEB"/>
    <w:rsid w:val="00031437"/>
    <w:rsid w:val="00031785"/>
    <w:rsid w:val="000318DB"/>
    <w:rsid w:val="00031B03"/>
    <w:rsid w:val="00031B69"/>
    <w:rsid w:val="00031B8F"/>
    <w:rsid w:val="00031C5F"/>
    <w:rsid w:val="00031D66"/>
    <w:rsid w:val="00031F57"/>
    <w:rsid w:val="000322FC"/>
    <w:rsid w:val="0003262F"/>
    <w:rsid w:val="00032692"/>
    <w:rsid w:val="000328AA"/>
    <w:rsid w:val="000329C3"/>
    <w:rsid w:val="00032B6D"/>
    <w:rsid w:val="00032D20"/>
    <w:rsid w:val="0003324B"/>
    <w:rsid w:val="0003374D"/>
    <w:rsid w:val="00033A59"/>
    <w:rsid w:val="00033A5A"/>
    <w:rsid w:val="00033A90"/>
    <w:rsid w:val="00033B9C"/>
    <w:rsid w:val="00033D03"/>
    <w:rsid w:val="00033D41"/>
    <w:rsid w:val="00034392"/>
    <w:rsid w:val="00034406"/>
    <w:rsid w:val="000348B7"/>
    <w:rsid w:val="000348BA"/>
    <w:rsid w:val="00034BFF"/>
    <w:rsid w:val="00034E27"/>
    <w:rsid w:val="00034FC2"/>
    <w:rsid w:val="00035174"/>
    <w:rsid w:val="000353F6"/>
    <w:rsid w:val="000354EB"/>
    <w:rsid w:val="00035664"/>
    <w:rsid w:val="00035789"/>
    <w:rsid w:val="00035872"/>
    <w:rsid w:val="000359B6"/>
    <w:rsid w:val="00035D8C"/>
    <w:rsid w:val="00036197"/>
    <w:rsid w:val="0003621D"/>
    <w:rsid w:val="00036285"/>
    <w:rsid w:val="00036293"/>
    <w:rsid w:val="00036551"/>
    <w:rsid w:val="00036566"/>
    <w:rsid w:val="0003658C"/>
    <w:rsid w:val="000366E1"/>
    <w:rsid w:val="00036856"/>
    <w:rsid w:val="00036B10"/>
    <w:rsid w:val="00036B50"/>
    <w:rsid w:val="00036CAB"/>
    <w:rsid w:val="000371D4"/>
    <w:rsid w:val="00037489"/>
    <w:rsid w:val="00037811"/>
    <w:rsid w:val="000378F2"/>
    <w:rsid w:val="00037C2D"/>
    <w:rsid w:val="00037C8A"/>
    <w:rsid w:val="00037D20"/>
    <w:rsid w:val="00037F50"/>
    <w:rsid w:val="00040178"/>
    <w:rsid w:val="000401CA"/>
    <w:rsid w:val="000402C0"/>
    <w:rsid w:val="0004046C"/>
    <w:rsid w:val="000404CB"/>
    <w:rsid w:val="000404FD"/>
    <w:rsid w:val="00040516"/>
    <w:rsid w:val="0004057F"/>
    <w:rsid w:val="00040706"/>
    <w:rsid w:val="000407D5"/>
    <w:rsid w:val="000408F3"/>
    <w:rsid w:val="00040B2A"/>
    <w:rsid w:val="00040B47"/>
    <w:rsid w:val="00040CD2"/>
    <w:rsid w:val="00040CDD"/>
    <w:rsid w:val="00040D22"/>
    <w:rsid w:val="00040E98"/>
    <w:rsid w:val="00041131"/>
    <w:rsid w:val="00041441"/>
    <w:rsid w:val="000415D5"/>
    <w:rsid w:val="00041933"/>
    <w:rsid w:val="00041989"/>
    <w:rsid w:val="000419A2"/>
    <w:rsid w:val="00041A02"/>
    <w:rsid w:val="000422BD"/>
    <w:rsid w:val="00042308"/>
    <w:rsid w:val="00042B1A"/>
    <w:rsid w:val="00042BF8"/>
    <w:rsid w:val="00042C73"/>
    <w:rsid w:val="00042F5D"/>
    <w:rsid w:val="00043045"/>
    <w:rsid w:val="0004304D"/>
    <w:rsid w:val="00043056"/>
    <w:rsid w:val="000430FC"/>
    <w:rsid w:val="000433D7"/>
    <w:rsid w:val="00043700"/>
    <w:rsid w:val="00043A3E"/>
    <w:rsid w:val="00043D29"/>
    <w:rsid w:val="00043E0A"/>
    <w:rsid w:val="00043F3D"/>
    <w:rsid w:val="00044028"/>
    <w:rsid w:val="00044186"/>
    <w:rsid w:val="000442C1"/>
    <w:rsid w:val="000446EE"/>
    <w:rsid w:val="000447D8"/>
    <w:rsid w:val="00044828"/>
    <w:rsid w:val="0004554E"/>
    <w:rsid w:val="00045AB0"/>
    <w:rsid w:val="00045AB6"/>
    <w:rsid w:val="00045F4B"/>
    <w:rsid w:val="00045FDC"/>
    <w:rsid w:val="000466F4"/>
    <w:rsid w:val="0004698E"/>
    <w:rsid w:val="00046A3B"/>
    <w:rsid w:val="00046AD0"/>
    <w:rsid w:val="00046BBE"/>
    <w:rsid w:val="00046BEA"/>
    <w:rsid w:val="00046BF6"/>
    <w:rsid w:val="00046C2D"/>
    <w:rsid w:val="0004733D"/>
    <w:rsid w:val="000475C4"/>
    <w:rsid w:val="0004763A"/>
    <w:rsid w:val="00047A82"/>
    <w:rsid w:val="00047E01"/>
    <w:rsid w:val="000501C8"/>
    <w:rsid w:val="000501D0"/>
    <w:rsid w:val="000509E4"/>
    <w:rsid w:val="00050A99"/>
    <w:rsid w:val="00050E8A"/>
    <w:rsid w:val="00051123"/>
    <w:rsid w:val="00051347"/>
    <w:rsid w:val="0005137E"/>
    <w:rsid w:val="00051469"/>
    <w:rsid w:val="00051541"/>
    <w:rsid w:val="00051741"/>
    <w:rsid w:val="000517E2"/>
    <w:rsid w:val="00051BA4"/>
    <w:rsid w:val="00051CBB"/>
    <w:rsid w:val="00052116"/>
    <w:rsid w:val="00052152"/>
    <w:rsid w:val="000521E8"/>
    <w:rsid w:val="0005228E"/>
    <w:rsid w:val="00052355"/>
    <w:rsid w:val="0005238A"/>
    <w:rsid w:val="0005252B"/>
    <w:rsid w:val="0005257A"/>
    <w:rsid w:val="0005257D"/>
    <w:rsid w:val="000525A1"/>
    <w:rsid w:val="00052639"/>
    <w:rsid w:val="00052644"/>
    <w:rsid w:val="00052B20"/>
    <w:rsid w:val="00052BE6"/>
    <w:rsid w:val="00052C3C"/>
    <w:rsid w:val="00052DA9"/>
    <w:rsid w:val="000535B9"/>
    <w:rsid w:val="00053669"/>
    <w:rsid w:val="0005387F"/>
    <w:rsid w:val="00053A6F"/>
    <w:rsid w:val="00053B59"/>
    <w:rsid w:val="00053CC9"/>
    <w:rsid w:val="00053FDE"/>
    <w:rsid w:val="00053FF8"/>
    <w:rsid w:val="000540E5"/>
    <w:rsid w:val="000540FB"/>
    <w:rsid w:val="00054377"/>
    <w:rsid w:val="000545A0"/>
    <w:rsid w:val="000546F8"/>
    <w:rsid w:val="00054A21"/>
    <w:rsid w:val="00054F07"/>
    <w:rsid w:val="00054F2F"/>
    <w:rsid w:val="000550B0"/>
    <w:rsid w:val="0005537D"/>
    <w:rsid w:val="00055388"/>
    <w:rsid w:val="000555B8"/>
    <w:rsid w:val="00055A75"/>
    <w:rsid w:val="00055BA5"/>
    <w:rsid w:val="00055C8E"/>
    <w:rsid w:val="00055C97"/>
    <w:rsid w:val="00055FE7"/>
    <w:rsid w:val="0005617C"/>
    <w:rsid w:val="000562D3"/>
    <w:rsid w:val="000564ED"/>
    <w:rsid w:val="000568F4"/>
    <w:rsid w:val="0005695B"/>
    <w:rsid w:val="000569CC"/>
    <w:rsid w:val="00056AE6"/>
    <w:rsid w:val="00056B68"/>
    <w:rsid w:val="00056BA5"/>
    <w:rsid w:val="00056F98"/>
    <w:rsid w:val="0005718F"/>
    <w:rsid w:val="00057629"/>
    <w:rsid w:val="00057739"/>
    <w:rsid w:val="00057C3F"/>
    <w:rsid w:val="00057E01"/>
    <w:rsid w:val="0006024C"/>
    <w:rsid w:val="0006039B"/>
    <w:rsid w:val="00060510"/>
    <w:rsid w:val="000606BA"/>
    <w:rsid w:val="00060DC7"/>
    <w:rsid w:val="0006101F"/>
    <w:rsid w:val="00061432"/>
    <w:rsid w:val="000615FA"/>
    <w:rsid w:val="00061697"/>
    <w:rsid w:val="00061869"/>
    <w:rsid w:val="00061B1F"/>
    <w:rsid w:val="00061B9F"/>
    <w:rsid w:val="00061BE4"/>
    <w:rsid w:val="00061EC0"/>
    <w:rsid w:val="0006219B"/>
    <w:rsid w:val="0006248D"/>
    <w:rsid w:val="0006265D"/>
    <w:rsid w:val="000626B0"/>
    <w:rsid w:val="000629C0"/>
    <w:rsid w:val="00062BBA"/>
    <w:rsid w:val="00062BFA"/>
    <w:rsid w:val="00062C20"/>
    <w:rsid w:val="00063120"/>
    <w:rsid w:val="000638AE"/>
    <w:rsid w:val="00063B57"/>
    <w:rsid w:val="00063B85"/>
    <w:rsid w:val="00063E39"/>
    <w:rsid w:val="000643D8"/>
    <w:rsid w:val="000646C6"/>
    <w:rsid w:val="00064D97"/>
    <w:rsid w:val="00064E66"/>
    <w:rsid w:val="00064E83"/>
    <w:rsid w:val="0006501C"/>
    <w:rsid w:val="000654F6"/>
    <w:rsid w:val="0006555C"/>
    <w:rsid w:val="00065752"/>
    <w:rsid w:val="00065950"/>
    <w:rsid w:val="00065BEE"/>
    <w:rsid w:val="00065D71"/>
    <w:rsid w:val="00065F3A"/>
    <w:rsid w:val="00065F60"/>
    <w:rsid w:val="00065F92"/>
    <w:rsid w:val="00066385"/>
    <w:rsid w:val="00066915"/>
    <w:rsid w:val="00066931"/>
    <w:rsid w:val="000669B1"/>
    <w:rsid w:val="00066AB8"/>
    <w:rsid w:val="00066C70"/>
    <w:rsid w:val="00066C99"/>
    <w:rsid w:val="00066D33"/>
    <w:rsid w:val="00066D43"/>
    <w:rsid w:val="00066FC8"/>
    <w:rsid w:val="000670A0"/>
    <w:rsid w:val="00067450"/>
    <w:rsid w:val="00067746"/>
    <w:rsid w:val="00067782"/>
    <w:rsid w:val="000677CD"/>
    <w:rsid w:val="000677D0"/>
    <w:rsid w:val="00067CB8"/>
    <w:rsid w:val="00067D3F"/>
    <w:rsid w:val="000701B0"/>
    <w:rsid w:val="000703A2"/>
    <w:rsid w:val="0007042D"/>
    <w:rsid w:val="00070470"/>
    <w:rsid w:val="000704E2"/>
    <w:rsid w:val="000704F0"/>
    <w:rsid w:val="0007080C"/>
    <w:rsid w:val="00070853"/>
    <w:rsid w:val="00070859"/>
    <w:rsid w:val="000708F6"/>
    <w:rsid w:val="000709A4"/>
    <w:rsid w:val="00070BC3"/>
    <w:rsid w:val="00071041"/>
    <w:rsid w:val="000711BD"/>
    <w:rsid w:val="000712A2"/>
    <w:rsid w:val="000714F0"/>
    <w:rsid w:val="0007160A"/>
    <w:rsid w:val="00071B45"/>
    <w:rsid w:val="000720BB"/>
    <w:rsid w:val="00072219"/>
    <w:rsid w:val="0007239F"/>
    <w:rsid w:val="00072AF5"/>
    <w:rsid w:val="00072D66"/>
    <w:rsid w:val="00072F94"/>
    <w:rsid w:val="000732E1"/>
    <w:rsid w:val="00073471"/>
    <w:rsid w:val="00073910"/>
    <w:rsid w:val="00073A40"/>
    <w:rsid w:val="000740E5"/>
    <w:rsid w:val="000745B8"/>
    <w:rsid w:val="000745C8"/>
    <w:rsid w:val="00074966"/>
    <w:rsid w:val="0007511E"/>
    <w:rsid w:val="00075124"/>
    <w:rsid w:val="0007589B"/>
    <w:rsid w:val="00075947"/>
    <w:rsid w:val="00075958"/>
    <w:rsid w:val="00075968"/>
    <w:rsid w:val="00075BF3"/>
    <w:rsid w:val="00075C3C"/>
    <w:rsid w:val="00075DB3"/>
    <w:rsid w:val="00076443"/>
    <w:rsid w:val="000765F3"/>
    <w:rsid w:val="00076606"/>
    <w:rsid w:val="0007662B"/>
    <w:rsid w:val="00076693"/>
    <w:rsid w:val="00076D86"/>
    <w:rsid w:val="0007701D"/>
    <w:rsid w:val="000771C5"/>
    <w:rsid w:val="000773EE"/>
    <w:rsid w:val="000774A7"/>
    <w:rsid w:val="0007758A"/>
    <w:rsid w:val="000775CC"/>
    <w:rsid w:val="000778FB"/>
    <w:rsid w:val="00077AE5"/>
    <w:rsid w:val="00077B5B"/>
    <w:rsid w:val="00077F9E"/>
    <w:rsid w:val="00080375"/>
    <w:rsid w:val="00080811"/>
    <w:rsid w:val="000809C4"/>
    <w:rsid w:val="00080AE7"/>
    <w:rsid w:val="00080CA8"/>
    <w:rsid w:val="00080CD4"/>
    <w:rsid w:val="00080D07"/>
    <w:rsid w:val="00080DF4"/>
    <w:rsid w:val="0008113F"/>
    <w:rsid w:val="0008114D"/>
    <w:rsid w:val="0008119B"/>
    <w:rsid w:val="000813AA"/>
    <w:rsid w:val="00081E9D"/>
    <w:rsid w:val="00081F31"/>
    <w:rsid w:val="0008214B"/>
    <w:rsid w:val="000822F7"/>
    <w:rsid w:val="0008240D"/>
    <w:rsid w:val="00082570"/>
    <w:rsid w:val="000826BC"/>
    <w:rsid w:val="00082777"/>
    <w:rsid w:val="000828CB"/>
    <w:rsid w:val="00082A4C"/>
    <w:rsid w:val="00082B48"/>
    <w:rsid w:val="00082E40"/>
    <w:rsid w:val="00082E95"/>
    <w:rsid w:val="00082FC5"/>
    <w:rsid w:val="00083029"/>
    <w:rsid w:val="0008311B"/>
    <w:rsid w:val="0008320A"/>
    <w:rsid w:val="0008347C"/>
    <w:rsid w:val="00083531"/>
    <w:rsid w:val="00083661"/>
    <w:rsid w:val="00083B1A"/>
    <w:rsid w:val="00083EFF"/>
    <w:rsid w:val="00084107"/>
    <w:rsid w:val="0008410C"/>
    <w:rsid w:val="00084214"/>
    <w:rsid w:val="000842CB"/>
    <w:rsid w:val="000843B2"/>
    <w:rsid w:val="000843BB"/>
    <w:rsid w:val="0008448A"/>
    <w:rsid w:val="00084537"/>
    <w:rsid w:val="00084702"/>
    <w:rsid w:val="000847D1"/>
    <w:rsid w:val="00084AD9"/>
    <w:rsid w:val="00084CE5"/>
    <w:rsid w:val="00084F96"/>
    <w:rsid w:val="0008509E"/>
    <w:rsid w:val="00085119"/>
    <w:rsid w:val="000851B0"/>
    <w:rsid w:val="000852D9"/>
    <w:rsid w:val="000855CE"/>
    <w:rsid w:val="000857F4"/>
    <w:rsid w:val="00085877"/>
    <w:rsid w:val="0008621A"/>
    <w:rsid w:val="00086252"/>
    <w:rsid w:val="000862DF"/>
    <w:rsid w:val="00086BE5"/>
    <w:rsid w:val="00086C19"/>
    <w:rsid w:val="00086E40"/>
    <w:rsid w:val="00086E50"/>
    <w:rsid w:val="00086FF2"/>
    <w:rsid w:val="00087009"/>
    <w:rsid w:val="00087304"/>
    <w:rsid w:val="000873B8"/>
    <w:rsid w:val="000875A4"/>
    <w:rsid w:val="0008771F"/>
    <w:rsid w:val="000878A3"/>
    <w:rsid w:val="00087938"/>
    <w:rsid w:val="00087A68"/>
    <w:rsid w:val="00087BDC"/>
    <w:rsid w:val="000902B5"/>
    <w:rsid w:val="000907E2"/>
    <w:rsid w:val="0009080C"/>
    <w:rsid w:val="00090B5E"/>
    <w:rsid w:val="00090BC9"/>
    <w:rsid w:val="00090BCD"/>
    <w:rsid w:val="00090F86"/>
    <w:rsid w:val="00091018"/>
    <w:rsid w:val="00091477"/>
    <w:rsid w:val="0009148D"/>
    <w:rsid w:val="0009165F"/>
    <w:rsid w:val="000916D8"/>
    <w:rsid w:val="0009192E"/>
    <w:rsid w:val="00092571"/>
    <w:rsid w:val="00092609"/>
    <w:rsid w:val="0009262B"/>
    <w:rsid w:val="00092639"/>
    <w:rsid w:val="00092688"/>
    <w:rsid w:val="00092838"/>
    <w:rsid w:val="0009294E"/>
    <w:rsid w:val="00092B7F"/>
    <w:rsid w:val="00092F81"/>
    <w:rsid w:val="00092F93"/>
    <w:rsid w:val="000933E5"/>
    <w:rsid w:val="000933FB"/>
    <w:rsid w:val="00093AD2"/>
    <w:rsid w:val="00093B24"/>
    <w:rsid w:val="00093C8D"/>
    <w:rsid w:val="00093E0A"/>
    <w:rsid w:val="00094026"/>
    <w:rsid w:val="000941FB"/>
    <w:rsid w:val="00094262"/>
    <w:rsid w:val="00094359"/>
    <w:rsid w:val="00094673"/>
    <w:rsid w:val="00094876"/>
    <w:rsid w:val="0009499E"/>
    <w:rsid w:val="000949AF"/>
    <w:rsid w:val="00094B6D"/>
    <w:rsid w:val="00094CDB"/>
    <w:rsid w:val="000950A4"/>
    <w:rsid w:val="00095367"/>
    <w:rsid w:val="00095414"/>
    <w:rsid w:val="0009541F"/>
    <w:rsid w:val="0009549E"/>
    <w:rsid w:val="0009558A"/>
    <w:rsid w:val="00095845"/>
    <w:rsid w:val="00095900"/>
    <w:rsid w:val="000959B4"/>
    <w:rsid w:val="00095BB6"/>
    <w:rsid w:val="00096026"/>
    <w:rsid w:val="000960E7"/>
    <w:rsid w:val="00096244"/>
    <w:rsid w:val="0009633B"/>
    <w:rsid w:val="00096430"/>
    <w:rsid w:val="00096C02"/>
    <w:rsid w:val="00096D1F"/>
    <w:rsid w:val="000971B0"/>
    <w:rsid w:val="00097357"/>
    <w:rsid w:val="000974DF"/>
    <w:rsid w:val="000975AA"/>
    <w:rsid w:val="00097A1A"/>
    <w:rsid w:val="00097AA0"/>
    <w:rsid w:val="00097B7B"/>
    <w:rsid w:val="00097BE2"/>
    <w:rsid w:val="00097E5F"/>
    <w:rsid w:val="00097FC4"/>
    <w:rsid w:val="000A00D2"/>
    <w:rsid w:val="000A023E"/>
    <w:rsid w:val="000A0316"/>
    <w:rsid w:val="000A05A1"/>
    <w:rsid w:val="000A05F1"/>
    <w:rsid w:val="000A0AEE"/>
    <w:rsid w:val="000A0C48"/>
    <w:rsid w:val="000A0E04"/>
    <w:rsid w:val="000A0FB6"/>
    <w:rsid w:val="000A1182"/>
    <w:rsid w:val="000A134A"/>
    <w:rsid w:val="000A165F"/>
    <w:rsid w:val="000A166D"/>
    <w:rsid w:val="000A1AF8"/>
    <w:rsid w:val="000A1CBA"/>
    <w:rsid w:val="000A1DAB"/>
    <w:rsid w:val="000A1DFA"/>
    <w:rsid w:val="000A209A"/>
    <w:rsid w:val="000A24E3"/>
    <w:rsid w:val="000A26C5"/>
    <w:rsid w:val="000A285B"/>
    <w:rsid w:val="000A2997"/>
    <w:rsid w:val="000A2ABD"/>
    <w:rsid w:val="000A3157"/>
    <w:rsid w:val="000A3634"/>
    <w:rsid w:val="000A3694"/>
    <w:rsid w:val="000A3AA8"/>
    <w:rsid w:val="000A3C75"/>
    <w:rsid w:val="000A43CF"/>
    <w:rsid w:val="000A4ACB"/>
    <w:rsid w:val="000A4AE2"/>
    <w:rsid w:val="000A4B41"/>
    <w:rsid w:val="000A4C91"/>
    <w:rsid w:val="000A4ED4"/>
    <w:rsid w:val="000A4F40"/>
    <w:rsid w:val="000A529F"/>
    <w:rsid w:val="000A54B9"/>
    <w:rsid w:val="000A55EB"/>
    <w:rsid w:val="000A5711"/>
    <w:rsid w:val="000A58AC"/>
    <w:rsid w:val="000A5A5A"/>
    <w:rsid w:val="000A5B7D"/>
    <w:rsid w:val="000A5C11"/>
    <w:rsid w:val="000A5D14"/>
    <w:rsid w:val="000A5E4C"/>
    <w:rsid w:val="000A5F0C"/>
    <w:rsid w:val="000A5FFD"/>
    <w:rsid w:val="000A6075"/>
    <w:rsid w:val="000A61DF"/>
    <w:rsid w:val="000A6374"/>
    <w:rsid w:val="000A678C"/>
    <w:rsid w:val="000A6952"/>
    <w:rsid w:val="000A6CBB"/>
    <w:rsid w:val="000A7150"/>
    <w:rsid w:val="000A730D"/>
    <w:rsid w:val="000A78A0"/>
    <w:rsid w:val="000A7AB4"/>
    <w:rsid w:val="000A7B72"/>
    <w:rsid w:val="000A7B8A"/>
    <w:rsid w:val="000A7D03"/>
    <w:rsid w:val="000A7ECA"/>
    <w:rsid w:val="000A7EEA"/>
    <w:rsid w:val="000B0327"/>
    <w:rsid w:val="000B06FA"/>
    <w:rsid w:val="000B09EA"/>
    <w:rsid w:val="000B1043"/>
    <w:rsid w:val="000B14C0"/>
    <w:rsid w:val="000B194C"/>
    <w:rsid w:val="000B19C1"/>
    <w:rsid w:val="000B1AF8"/>
    <w:rsid w:val="000B245F"/>
    <w:rsid w:val="000B2726"/>
    <w:rsid w:val="000B27F6"/>
    <w:rsid w:val="000B2F54"/>
    <w:rsid w:val="000B3010"/>
    <w:rsid w:val="000B3105"/>
    <w:rsid w:val="000B3132"/>
    <w:rsid w:val="000B3254"/>
    <w:rsid w:val="000B3467"/>
    <w:rsid w:val="000B3859"/>
    <w:rsid w:val="000B38D5"/>
    <w:rsid w:val="000B3967"/>
    <w:rsid w:val="000B3A8A"/>
    <w:rsid w:val="000B40BA"/>
    <w:rsid w:val="000B42C5"/>
    <w:rsid w:val="000B42E2"/>
    <w:rsid w:val="000B446E"/>
    <w:rsid w:val="000B497A"/>
    <w:rsid w:val="000B4A11"/>
    <w:rsid w:val="000B4C8B"/>
    <w:rsid w:val="000B4E4F"/>
    <w:rsid w:val="000B50CE"/>
    <w:rsid w:val="000B52F4"/>
    <w:rsid w:val="000B536B"/>
    <w:rsid w:val="000B5912"/>
    <w:rsid w:val="000B59DD"/>
    <w:rsid w:val="000B5D49"/>
    <w:rsid w:val="000B5D5A"/>
    <w:rsid w:val="000B5DD5"/>
    <w:rsid w:val="000B5EE3"/>
    <w:rsid w:val="000B610D"/>
    <w:rsid w:val="000B63A7"/>
    <w:rsid w:val="000B659E"/>
    <w:rsid w:val="000B679D"/>
    <w:rsid w:val="000B6998"/>
    <w:rsid w:val="000B6AA9"/>
    <w:rsid w:val="000B6C30"/>
    <w:rsid w:val="000B7058"/>
    <w:rsid w:val="000B717D"/>
    <w:rsid w:val="000B7388"/>
    <w:rsid w:val="000B74E9"/>
    <w:rsid w:val="000B757A"/>
    <w:rsid w:val="000B7857"/>
    <w:rsid w:val="000B78B4"/>
    <w:rsid w:val="000B7A3A"/>
    <w:rsid w:val="000B7AA7"/>
    <w:rsid w:val="000B7C54"/>
    <w:rsid w:val="000B7F54"/>
    <w:rsid w:val="000C0150"/>
    <w:rsid w:val="000C0462"/>
    <w:rsid w:val="000C0827"/>
    <w:rsid w:val="000C0855"/>
    <w:rsid w:val="000C0B68"/>
    <w:rsid w:val="000C0C8C"/>
    <w:rsid w:val="000C11FC"/>
    <w:rsid w:val="000C14DD"/>
    <w:rsid w:val="000C1667"/>
    <w:rsid w:val="000C1935"/>
    <w:rsid w:val="000C1BD1"/>
    <w:rsid w:val="000C1FAE"/>
    <w:rsid w:val="000C217E"/>
    <w:rsid w:val="000C257B"/>
    <w:rsid w:val="000C26E9"/>
    <w:rsid w:val="000C2963"/>
    <w:rsid w:val="000C2A2B"/>
    <w:rsid w:val="000C2A54"/>
    <w:rsid w:val="000C3304"/>
    <w:rsid w:val="000C360E"/>
    <w:rsid w:val="000C3C58"/>
    <w:rsid w:val="000C4117"/>
    <w:rsid w:val="000C417F"/>
    <w:rsid w:val="000C4253"/>
    <w:rsid w:val="000C43E4"/>
    <w:rsid w:val="000C460E"/>
    <w:rsid w:val="000C464F"/>
    <w:rsid w:val="000C47CE"/>
    <w:rsid w:val="000C495F"/>
    <w:rsid w:val="000C4BC3"/>
    <w:rsid w:val="000C4C08"/>
    <w:rsid w:val="000C522C"/>
    <w:rsid w:val="000C541A"/>
    <w:rsid w:val="000C5434"/>
    <w:rsid w:val="000C5551"/>
    <w:rsid w:val="000C55A9"/>
    <w:rsid w:val="000C5688"/>
    <w:rsid w:val="000C56E5"/>
    <w:rsid w:val="000C572D"/>
    <w:rsid w:val="000C5AFB"/>
    <w:rsid w:val="000C5B0E"/>
    <w:rsid w:val="000C5B7A"/>
    <w:rsid w:val="000C5ED5"/>
    <w:rsid w:val="000C6196"/>
    <w:rsid w:val="000C637A"/>
    <w:rsid w:val="000C653D"/>
    <w:rsid w:val="000C66E9"/>
    <w:rsid w:val="000C67CA"/>
    <w:rsid w:val="000C6C0E"/>
    <w:rsid w:val="000C7226"/>
    <w:rsid w:val="000C7564"/>
    <w:rsid w:val="000C78AE"/>
    <w:rsid w:val="000C79BF"/>
    <w:rsid w:val="000C7A23"/>
    <w:rsid w:val="000C7DA6"/>
    <w:rsid w:val="000D0344"/>
    <w:rsid w:val="000D0560"/>
    <w:rsid w:val="000D060C"/>
    <w:rsid w:val="000D077B"/>
    <w:rsid w:val="000D0A46"/>
    <w:rsid w:val="000D0B27"/>
    <w:rsid w:val="000D0CB3"/>
    <w:rsid w:val="000D0F2C"/>
    <w:rsid w:val="000D0F33"/>
    <w:rsid w:val="000D1001"/>
    <w:rsid w:val="000D10DD"/>
    <w:rsid w:val="000D11B3"/>
    <w:rsid w:val="000D121B"/>
    <w:rsid w:val="000D1912"/>
    <w:rsid w:val="000D1A63"/>
    <w:rsid w:val="000D1A80"/>
    <w:rsid w:val="000D1DFE"/>
    <w:rsid w:val="000D1E76"/>
    <w:rsid w:val="000D2029"/>
    <w:rsid w:val="000D2060"/>
    <w:rsid w:val="000D2511"/>
    <w:rsid w:val="000D26D5"/>
    <w:rsid w:val="000D288D"/>
    <w:rsid w:val="000D2BF1"/>
    <w:rsid w:val="000D2F80"/>
    <w:rsid w:val="000D3581"/>
    <w:rsid w:val="000D366C"/>
    <w:rsid w:val="000D36AF"/>
    <w:rsid w:val="000D382F"/>
    <w:rsid w:val="000D391D"/>
    <w:rsid w:val="000D3A76"/>
    <w:rsid w:val="000D3B41"/>
    <w:rsid w:val="000D3CEF"/>
    <w:rsid w:val="000D45BE"/>
    <w:rsid w:val="000D47A5"/>
    <w:rsid w:val="000D47CF"/>
    <w:rsid w:val="000D4CFB"/>
    <w:rsid w:val="000D5086"/>
    <w:rsid w:val="000D5262"/>
    <w:rsid w:val="000D5470"/>
    <w:rsid w:val="000D54B9"/>
    <w:rsid w:val="000D55BB"/>
    <w:rsid w:val="000D55C2"/>
    <w:rsid w:val="000D5800"/>
    <w:rsid w:val="000D5A4E"/>
    <w:rsid w:val="000D5F7F"/>
    <w:rsid w:val="000D60C3"/>
    <w:rsid w:val="000D6270"/>
    <w:rsid w:val="000D6468"/>
    <w:rsid w:val="000D655D"/>
    <w:rsid w:val="000D66FA"/>
    <w:rsid w:val="000D6910"/>
    <w:rsid w:val="000D6A1E"/>
    <w:rsid w:val="000D6A65"/>
    <w:rsid w:val="000D6B84"/>
    <w:rsid w:val="000D6EFA"/>
    <w:rsid w:val="000D6EFD"/>
    <w:rsid w:val="000D6F35"/>
    <w:rsid w:val="000D72A5"/>
    <w:rsid w:val="000D7400"/>
    <w:rsid w:val="000D75DA"/>
    <w:rsid w:val="000D782F"/>
    <w:rsid w:val="000D7ADA"/>
    <w:rsid w:val="000D7B50"/>
    <w:rsid w:val="000D7C10"/>
    <w:rsid w:val="000D7E25"/>
    <w:rsid w:val="000E000A"/>
    <w:rsid w:val="000E01C3"/>
    <w:rsid w:val="000E0299"/>
    <w:rsid w:val="000E06EF"/>
    <w:rsid w:val="000E0994"/>
    <w:rsid w:val="000E0DB9"/>
    <w:rsid w:val="000E0FA1"/>
    <w:rsid w:val="000E1CA9"/>
    <w:rsid w:val="000E1F47"/>
    <w:rsid w:val="000E228E"/>
    <w:rsid w:val="000E22C4"/>
    <w:rsid w:val="000E232A"/>
    <w:rsid w:val="000E24C8"/>
    <w:rsid w:val="000E259C"/>
    <w:rsid w:val="000E2640"/>
    <w:rsid w:val="000E2706"/>
    <w:rsid w:val="000E27E6"/>
    <w:rsid w:val="000E2968"/>
    <w:rsid w:val="000E29AB"/>
    <w:rsid w:val="000E2A76"/>
    <w:rsid w:val="000E2C31"/>
    <w:rsid w:val="000E362A"/>
    <w:rsid w:val="000E3730"/>
    <w:rsid w:val="000E3B55"/>
    <w:rsid w:val="000E3C33"/>
    <w:rsid w:val="000E41D3"/>
    <w:rsid w:val="000E4302"/>
    <w:rsid w:val="000E4307"/>
    <w:rsid w:val="000E4577"/>
    <w:rsid w:val="000E45B7"/>
    <w:rsid w:val="000E46BB"/>
    <w:rsid w:val="000E4779"/>
    <w:rsid w:val="000E48D6"/>
    <w:rsid w:val="000E4973"/>
    <w:rsid w:val="000E4B88"/>
    <w:rsid w:val="000E4DFE"/>
    <w:rsid w:val="000E4E9B"/>
    <w:rsid w:val="000E4F2C"/>
    <w:rsid w:val="000E51BC"/>
    <w:rsid w:val="000E5544"/>
    <w:rsid w:val="000E59A9"/>
    <w:rsid w:val="000E5AD0"/>
    <w:rsid w:val="000E5B10"/>
    <w:rsid w:val="000E5BF8"/>
    <w:rsid w:val="000E5CF3"/>
    <w:rsid w:val="000E5D4F"/>
    <w:rsid w:val="000E609E"/>
    <w:rsid w:val="000E60AD"/>
    <w:rsid w:val="000E6243"/>
    <w:rsid w:val="000E6332"/>
    <w:rsid w:val="000E640B"/>
    <w:rsid w:val="000E684E"/>
    <w:rsid w:val="000E6CBA"/>
    <w:rsid w:val="000E7236"/>
    <w:rsid w:val="000E7490"/>
    <w:rsid w:val="000E74BD"/>
    <w:rsid w:val="000E758A"/>
    <w:rsid w:val="000E7848"/>
    <w:rsid w:val="000E78D1"/>
    <w:rsid w:val="000E79EB"/>
    <w:rsid w:val="000E7CFF"/>
    <w:rsid w:val="000E7DAD"/>
    <w:rsid w:val="000E7DD4"/>
    <w:rsid w:val="000F02B4"/>
    <w:rsid w:val="000F0533"/>
    <w:rsid w:val="000F053F"/>
    <w:rsid w:val="000F0615"/>
    <w:rsid w:val="000F074A"/>
    <w:rsid w:val="000F0881"/>
    <w:rsid w:val="000F0C40"/>
    <w:rsid w:val="000F17BD"/>
    <w:rsid w:val="000F182E"/>
    <w:rsid w:val="000F19F3"/>
    <w:rsid w:val="000F1EAC"/>
    <w:rsid w:val="000F1FBF"/>
    <w:rsid w:val="000F2213"/>
    <w:rsid w:val="000F2337"/>
    <w:rsid w:val="000F244D"/>
    <w:rsid w:val="000F245D"/>
    <w:rsid w:val="000F27EE"/>
    <w:rsid w:val="000F27F3"/>
    <w:rsid w:val="000F2817"/>
    <w:rsid w:val="000F2927"/>
    <w:rsid w:val="000F2944"/>
    <w:rsid w:val="000F2A64"/>
    <w:rsid w:val="000F3095"/>
    <w:rsid w:val="000F311C"/>
    <w:rsid w:val="000F3317"/>
    <w:rsid w:val="000F360A"/>
    <w:rsid w:val="000F3661"/>
    <w:rsid w:val="000F37A6"/>
    <w:rsid w:val="000F38DC"/>
    <w:rsid w:val="000F3954"/>
    <w:rsid w:val="000F3999"/>
    <w:rsid w:val="000F3A9A"/>
    <w:rsid w:val="000F3AD7"/>
    <w:rsid w:val="000F4049"/>
    <w:rsid w:val="000F4121"/>
    <w:rsid w:val="000F45EE"/>
    <w:rsid w:val="000F4658"/>
    <w:rsid w:val="000F484F"/>
    <w:rsid w:val="000F4B6D"/>
    <w:rsid w:val="000F4C97"/>
    <w:rsid w:val="000F4E2F"/>
    <w:rsid w:val="000F4FB4"/>
    <w:rsid w:val="000F5185"/>
    <w:rsid w:val="000F539B"/>
    <w:rsid w:val="000F5602"/>
    <w:rsid w:val="000F573B"/>
    <w:rsid w:val="000F57DB"/>
    <w:rsid w:val="000F5914"/>
    <w:rsid w:val="000F598E"/>
    <w:rsid w:val="000F5C61"/>
    <w:rsid w:val="000F5DCB"/>
    <w:rsid w:val="000F6038"/>
    <w:rsid w:val="000F632E"/>
    <w:rsid w:val="000F660C"/>
    <w:rsid w:val="000F6CC0"/>
    <w:rsid w:val="000F6D63"/>
    <w:rsid w:val="000F6DED"/>
    <w:rsid w:val="000F6EF5"/>
    <w:rsid w:val="000F6F07"/>
    <w:rsid w:val="000F730A"/>
    <w:rsid w:val="000F7547"/>
    <w:rsid w:val="000F76E1"/>
    <w:rsid w:val="000F78DE"/>
    <w:rsid w:val="000F7BA1"/>
    <w:rsid w:val="00100161"/>
    <w:rsid w:val="00100201"/>
    <w:rsid w:val="00100534"/>
    <w:rsid w:val="0010067F"/>
    <w:rsid w:val="00100B33"/>
    <w:rsid w:val="001011C6"/>
    <w:rsid w:val="001011D9"/>
    <w:rsid w:val="00101363"/>
    <w:rsid w:val="001013A0"/>
    <w:rsid w:val="0010170D"/>
    <w:rsid w:val="0010178F"/>
    <w:rsid w:val="00101824"/>
    <w:rsid w:val="001018E3"/>
    <w:rsid w:val="001019DF"/>
    <w:rsid w:val="00101A54"/>
    <w:rsid w:val="00101AC2"/>
    <w:rsid w:val="00101B08"/>
    <w:rsid w:val="0010238F"/>
    <w:rsid w:val="00102675"/>
    <w:rsid w:val="00102733"/>
    <w:rsid w:val="00102807"/>
    <w:rsid w:val="001029AD"/>
    <w:rsid w:val="00102A7A"/>
    <w:rsid w:val="00102C7B"/>
    <w:rsid w:val="00102CB8"/>
    <w:rsid w:val="00102FE3"/>
    <w:rsid w:val="00103002"/>
    <w:rsid w:val="00103227"/>
    <w:rsid w:val="00103617"/>
    <w:rsid w:val="001036AB"/>
    <w:rsid w:val="00103876"/>
    <w:rsid w:val="00103B04"/>
    <w:rsid w:val="00103C39"/>
    <w:rsid w:val="00103CA0"/>
    <w:rsid w:val="00104338"/>
    <w:rsid w:val="00104368"/>
    <w:rsid w:val="0010449E"/>
    <w:rsid w:val="0010483A"/>
    <w:rsid w:val="0010486B"/>
    <w:rsid w:val="00104900"/>
    <w:rsid w:val="00104915"/>
    <w:rsid w:val="00104C59"/>
    <w:rsid w:val="00104D8A"/>
    <w:rsid w:val="001055AD"/>
    <w:rsid w:val="001056AB"/>
    <w:rsid w:val="00105760"/>
    <w:rsid w:val="001059F2"/>
    <w:rsid w:val="00105C31"/>
    <w:rsid w:val="00105E2E"/>
    <w:rsid w:val="00106199"/>
    <w:rsid w:val="001061F9"/>
    <w:rsid w:val="00106252"/>
    <w:rsid w:val="001066D1"/>
    <w:rsid w:val="0010748F"/>
    <w:rsid w:val="001075BB"/>
    <w:rsid w:val="0010763D"/>
    <w:rsid w:val="0010794D"/>
    <w:rsid w:val="00110183"/>
    <w:rsid w:val="00110283"/>
    <w:rsid w:val="001104E1"/>
    <w:rsid w:val="001109A6"/>
    <w:rsid w:val="00110BB5"/>
    <w:rsid w:val="00110C63"/>
    <w:rsid w:val="00110F1C"/>
    <w:rsid w:val="001114A5"/>
    <w:rsid w:val="0011195C"/>
    <w:rsid w:val="0011199D"/>
    <w:rsid w:val="00111B7B"/>
    <w:rsid w:val="00111CFE"/>
    <w:rsid w:val="00111F3D"/>
    <w:rsid w:val="00111FEE"/>
    <w:rsid w:val="001121F4"/>
    <w:rsid w:val="00112A99"/>
    <w:rsid w:val="00112AC6"/>
    <w:rsid w:val="00112C8D"/>
    <w:rsid w:val="00112D7B"/>
    <w:rsid w:val="00113105"/>
    <w:rsid w:val="001131B9"/>
    <w:rsid w:val="00113297"/>
    <w:rsid w:val="0011353B"/>
    <w:rsid w:val="00113604"/>
    <w:rsid w:val="0011372A"/>
    <w:rsid w:val="0011396B"/>
    <w:rsid w:val="00113AF6"/>
    <w:rsid w:val="00113FAE"/>
    <w:rsid w:val="001140AF"/>
    <w:rsid w:val="001141A8"/>
    <w:rsid w:val="001142D9"/>
    <w:rsid w:val="00114484"/>
    <w:rsid w:val="001147D8"/>
    <w:rsid w:val="00114867"/>
    <w:rsid w:val="00114F83"/>
    <w:rsid w:val="001151EF"/>
    <w:rsid w:val="0011532D"/>
    <w:rsid w:val="001156C7"/>
    <w:rsid w:val="001156D7"/>
    <w:rsid w:val="00115782"/>
    <w:rsid w:val="0011597B"/>
    <w:rsid w:val="001159BE"/>
    <w:rsid w:val="00115F80"/>
    <w:rsid w:val="0011617D"/>
    <w:rsid w:val="0011637D"/>
    <w:rsid w:val="001163C9"/>
    <w:rsid w:val="00116467"/>
    <w:rsid w:val="001165D9"/>
    <w:rsid w:val="00116C3D"/>
    <w:rsid w:val="00116CE6"/>
    <w:rsid w:val="00116E77"/>
    <w:rsid w:val="00116F90"/>
    <w:rsid w:val="001170D0"/>
    <w:rsid w:val="00117354"/>
    <w:rsid w:val="001177C7"/>
    <w:rsid w:val="00117ED3"/>
    <w:rsid w:val="0012019D"/>
    <w:rsid w:val="001205E8"/>
    <w:rsid w:val="001207DA"/>
    <w:rsid w:val="00120A50"/>
    <w:rsid w:val="00120B75"/>
    <w:rsid w:val="00120CE6"/>
    <w:rsid w:val="00120F8B"/>
    <w:rsid w:val="0012127B"/>
    <w:rsid w:val="001213BA"/>
    <w:rsid w:val="00121C88"/>
    <w:rsid w:val="00121EC3"/>
    <w:rsid w:val="0012229F"/>
    <w:rsid w:val="00122326"/>
    <w:rsid w:val="00122704"/>
    <w:rsid w:val="00122AC6"/>
    <w:rsid w:val="00122CC3"/>
    <w:rsid w:val="00122CCC"/>
    <w:rsid w:val="001231E2"/>
    <w:rsid w:val="00123723"/>
    <w:rsid w:val="001239E1"/>
    <w:rsid w:val="00123A3B"/>
    <w:rsid w:val="00123C14"/>
    <w:rsid w:val="00123C43"/>
    <w:rsid w:val="00123CE8"/>
    <w:rsid w:val="00123F46"/>
    <w:rsid w:val="00123FBB"/>
    <w:rsid w:val="001242E4"/>
    <w:rsid w:val="00124813"/>
    <w:rsid w:val="0012496F"/>
    <w:rsid w:val="00124CC0"/>
    <w:rsid w:val="00124E5F"/>
    <w:rsid w:val="00124FCC"/>
    <w:rsid w:val="00125036"/>
    <w:rsid w:val="00125405"/>
    <w:rsid w:val="0012562B"/>
    <w:rsid w:val="00125652"/>
    <w:rsid w:val="001256C2"/>
    <w:rsid w:val="00125746"/>
    <w:rsid w:val="00125D7F"/>
    <w:rsid w:val="00125EB9"/>
    <w:rsid w:val="00126219"/>
    <w:rsid w:val="001262C7"/>
    <w:rsid w:val="001262DC"/>
    <w:rsid w:val="00126391"/>
    <w:rsid w:val="001263CA"/>
    <w:rsid w:val="00126683"/>
    <w:rsid w:val="00126AAF"/>
    <w:rsid w:val="00126E63"/>
    <w:rsid w:val="001270CD"/>
    <w:rsid w:val="00127651"/>
    <w:rsid w:val="00127A2A"/>
    <w:rsid w:val="00127AB1"/>
    <w:rsid w:val="00127B94"/>
    <w:rsid w:val="00127C0C"/>
    <w:rsid w:val="00127D94"/>
    <w:rsid w:val="00127EA9"/>
    <w:rsid w:val="001300B5"/>
    <w:rsid w:val="00130431"/>
    <w:rsid w:val="00130E76"/>
    <w:rsid w:val="00131202"/>
    <w:rsid w:val="001312D1"/>
    <w:rsid w:val="001315D1"/>
    <w:rsid w:val="001317B1"/>
    <w:rsid w:val="00131959"/>
    <w:rsid w:val="001319C4"/>
    <w:rsid w:val="00131CBB"/>
    <w:rsid w:val="00131CE5"/>
    <w:rsid w:val="00131E60"/>
    <w:rsid w:val="0013221F"/>
    <w:rsid w:val="00132585"/>
    <w:rsid w:val="00132627"/>
    <w:rsid w:val="001328E1"/>
    <w:rsid w:val="00132AB3"/>
    <w:rsid w:val="00132D07"/>
    <w:rsid w:val="00133382"/>
    <w:rsid w:val="00133625"/>
    <w:rsid w:val="0013363C"/>
    <w:rsid w:val="00133F2F"/>
    <w:rsid w:val="00133F7B"/>
    <w:rsid w:val="00134010"/>
    <w:rsid w:val="001340FF"/>
    <w:rsid w:val="0013411C"/>
    <w:rsid w:val="00134192"/>
    <w:rsid w:val="001341CA"/>
    <w:rsid w:val="00134318"/>
    <w:rsid w:val="00134356"/>
    <w:rsid w:val="0013471C"/>
    <w:rsid w:val="00134757"/>
    <w:rsid w:val="00134769"/>
    <w:rsid w:val="00134877"/>
    <w:rsid w:val="00134903"/>
    <w:rsid w:val="00134B71"/>
    <w:rsid w:val="00134D3F"/>
    <w:rsid w:val="00134ED6"/>
    <w:rsid w:val="001350E6"/>
    <w:rsid w:val="00135263"/>
    <w:rsid w:val="00135388"/>
    <w:rsid w:val="001353E6"/>
    <w:rsid w:val="00135728"/>
    <w:rsid w:val="0013579A"/>
    <w:rsid w:val="00135CBF"/>
    <w:rsid w:val="00135D37"/>
    <w:rsid w:val="00135E41"/>
    <w:rsid w:val="0013629F"/>
    <w:rsid w:val="001369E6"/>
    <w:rsid w:val="00136A20"/>
    <w:rsid w:val="00136C22"/>
    <w:rsid w:val="00136D3B"/>
    <w:rsid w:val="00136DB6"/>
    <w:rsid w:val="00136E11"/>
    <w:rsid w:val="00136F06"/>
    <w:rsid w:val="00137032"/>
    <w:rsid w:val="001370C1"/>
    <w:rsid w:val="0013713B"/>
    <w:rsid w:val="0013713E"/>
    <w:rsid w:val="0013743E"/>
    <w:rsid w:val="00137565"/>
    <w:rsid w:val="001376D5"/>
    <w:rsid w:val="00137792"/>
    <w:rsid w:val="001378A9"/>
    <w:rsid w:val="00137BB5"/>
    <w:rsid w:val="00137F6D"/>
    <w:rsid w:val="00140016"/>
    <w:rsid w:val="00140022"/>
    <w:rsid w:val="00140053"/>
    <w:rsid w:val="001402EF"/>
    <w:rsid w:val="00140313"/>
    <w:rsid w:val="001403D4"/>
    <w:rsid w:val="0014087F"/>
    <w:rsid w:val="001409C0"/>
    <w:rsid w:val="00140B8D"/>
    <w:rsid w:val="00140FA8"/>
    <w:rsid w:val="0014106E"/>
    <w:rsid w:val="001414E8"/>
    <w:rsid w:val="00141785"/>
    <w:rsid w:val="00141887"/>
    <w:rsid w:val="001418B6"/>
    <w:rsid w:val="0014198B"/>
    <w:rsid w:val="00141A1E"/>
    <w:rsid w:val="00141CA5"/>
    <w:rsid w:val="00141E09"/>
    <w:rsid w:val="00142215"/>
    <w:rsid w:val="001422EC"/>
    <w:rsid w:val="00142482"/>
    <w:rsid w:val="00142485"/>
    <w:rsid w:val="001424DF"/>
    <w:rsid w:val="001427BE"/>
    <w:rsid w:val="001427F7"/>
    <w:rsid w:val="00142B8F"/>
    <w:rsid w:val="00142CAE"/>
    <w:rsid w:val="00142F59"/>
    <w:rsid w:val="001432D0"/>
    <w:rsid w:val="0014349C"/>
    <w:rsid w:val="00143807"/>
    <w:rsid w:val="0014395F"/>
    <w:rsid w:val="00143B75"/>
    <w:rsid w:val="00143D70"/>
    <w:rsid w:val="00143E97"/>
    <w:rsid w:val="00143F93"/>
    <w:rsid w:val="001440AE"/>
    <w:rsid w:val="00144110"/>
    <w:rsid w:val="001442D3"/>
    <w:rsid w:val="00144387"/>
    <w:rsid w:val="001443E9"/>
    <w:rsid w:val="0014466B"/>
    <w:rsid w:val="0014467F"/>
    <w:rsid w:val="00144740"/>
    <w:rsid w:val="001448EF"/>
    <w:rsid w:val="001449C4"/>
    <w:rsid w:val="00144B3B"/>
    <w:rsid w:val="00144BA2"/>
    <w:rsid w:val="00144CFE"/>
    <w:rsid w:val="0014514C"/>
    <w:rsid w:val="00145444"/>
    <w:rsid w:val="001456DD"/>
    <w:rsid w:val="0014572D"/>
    <w:rsid w:val="00145994"/>
    <w:rsid w:val="00145D5F"/>
    <w:rsid w:val="00145F3F"/>
    <w:rsid w:val="00146168"/>
    <w:rsid w:val="001466B9"/>
    <w:rsid w:val="001467B3"/>
    <w:rsid w:val="00146921"/>
    <w:rsid w:val="00146AA6"/>
    <w:rsid w:val="00146E70"/>
    <w:rsid w:val="00146F8C"/>
    <w:rsid w:val="001470B5"/>
    <w:rsid w:val="00147332"/>
    <w:rsid w:val="001475B3"/>
    <w:rsid w:val="0014798E"/>
    <w:rsid w:val="00147A20"/>
    <w:rsid w:val="00147BA2"/>
    <w:rsid w:val="00147CBC"/>
    <w:rsid w:val="00147D0F"/>
    <w:rsid w:val="0015007C"/>
    <w:rsid w:val="00150172"/>
    <w:rsid w:val="001502DC"/>
    <w:rsid w:val="0015036A"/>
    <w:rsid w:val="00150888"/>
    <w:rsid w:val="00150B47"/>
    <w:rsid w:val="00150D10"/>
    <w:rsid w:val="00151072"/>
    <w:rsid w:val="00151514"/>
    <w:rsid w:val="0015156C"/>
    <w:rsid w:val="001515C8"/>
    <w:rsid w:val="001515E0"/>
    <w:rsid w:val="001519C7"/>
    <w:rsid w:val="00151F31"/>
    <w:rsid w:val="00151F7D"/>
    <w:rsid w:val="00152020"/>
    <w:rsid w:val="001520E2"/>
    <w:rsid w:val="00152292"/>
    <w:rsid w:val="001523AD"/>
    <w:rsid w:val="00152605"/>
    <w:rsid w:val="001526DB"/>
    <w:rsid w:val="00152D55"/>
    <w:rsid w:val="00152E83"/>
    <w:rsid w:val="00152ED5"/>
    <w:rsid w:val="0015348E"/>
    <w:rsid w:val="0015349E"/>
    <w:rsid w:val="00153773"/>
    <w:rsid w:val="00153978"/>
    <w:rsid w:val="00153A24"/>
    <w:rsid w:val="00153B94"/>
    <w:rsid w:val="00153C1B"/>
    <w:rsid w:val="00153DBB"/>
    <w:rsid w:val="00154673"/>
    <w:rsid w:val="00154999"/>
    <w:rsid w:val="00154B6E"/>
    <w:rsid w:val="00154B71"/>
    <w:rsid w:val="00154C7C"/>
    <w:rsid w:val="001551B1"/>
    <w:rsid w:val="001552DC"/>
    <w:rsid w:val="00155515"/>
    <w:rsid w:val="00155692"/>
    <w:rsid w:val="00155A59"/>
    <w:rsid w:val="00155C84"/>
    <w:rsid w:val="00155F32"/>
    <w:rsid w:val="00156138"/>
    <w:rsid w:val="00156152"/>
    <w:rsid w:val="00156292"/>
    <w:rsid w:val="00156D1B"/>
    <w:rsid w:val="00156EF2"/>
    <w:rsid w:val="00157312"/>
    <w:rsid w:val="00157319"/>
    <w:rsid w:val="00157431"/>
    <w:rsid w:val="00157590"/>
    <w:rsid w:val="00157E32"/>
    <w:rsid w:val="00157EF7"/>
    <w:rsid w:val="00157FEC"/>
    <w:rsid w:val="0016000F"/>
    <w:rsid w:val="001601FB"/>
    <w:rsid w:val="00160580"/>
    <w:rsid w:val="001605A8"/>
    <w:rsid w:val="00160AEA"/>
    <w:rsid w:val="00160E95"/>
    <w:rsid w:val="0016102F"/>
    <w:rsid w:val="001610DE"/>
    <w:rsid w:val="00161D64"/>
    <w:rsid w:val="00161D77"/>
    <w:rsid w:val="001624B3"/>
    <w:rsid w:val="001626EF"/>
    <w:rsid w:val="00162731"/>
    <w:rsid w:val="00162782"/>
    <w:rsid w:val="001628A8"/>
    <w:rsid w:val="00162920"/>
    <w:rsid w:val="001629FF"/>
    <w:rsid w:val="00162AD4"/>
    <w:rsid w:val="00162D10"/>
    <w:rsid w:val="0016320E"/>
    <w:rsid w:val="0016328C"/>
    <w:rsid w:val="00163482"/>
    <w:rsid w:val="001635B1"/>
    <w:rsid w:val="001635E2"/>
    <w:rsid w:val="00163618"/>
    <w:rsid w:val="00163788"/>
    <w:rsid w:val="001637C3"/>
    <w:rsid w:val="00163A74"/>
    <w:rsid w:val="00163F93"/>
    <w:rsid w:val="00164388"/>
    <w:rsid w:val="0016443A"/>
    <w:rsid w:val="001645BA"/>
    <w:rsid w:val="001645F1"/>
    <w:rsid w:val="00164637"/>
    <w:rsid w:val="00164740"/>
    <w:rsid w:val="00164958"/>
    <w:rsid w:val="00164985"/>
    <w:rsid w:val="001651E7"/>
    <w:rsid w:val="001656D5"/>
    <w:rsid w:val="00165769"/>
    <w:rsid w:val="001658D0"/>
    <w:rsid w:val="001659A4"/>
    <w:rsid w:val="00165A13"/>
    <w:rsid w:val="00165ADC"/>
    <w:rsid w:val="00165C39"/>
    <w:rsid w:val="00165D35"/>
    <w:rsid w:val="00165E4B"/>
    <w:rsid w:val="00165EBA"/>
    <w:rsid w:val="00165FB7"/>
    <w:rsid w:val="001662BE"/>
    <w:rsid w:val="0016670C"/>
    <w:rsid w:val="00166882"/>
    <w:rsid w:val="00166A3F"/>
    <w:rsid w:val="001671B6"/>
    <w:rsid w:val="00167357"/>
    <w:rsid w:val="00167A7B"/>
    <w:rsid w:val="00167D23"/>
    <w:rsid w:val="00167D8E"/>
    <w:rsid w:val="00167E14"/>
    <w:rsid w:val="00167EE9"/>
    <w:rsid w:val="001702C9"/>
    <w:rsid w:val="001704E4"/>
    <w:rsid w:val="00170684"/>
    <w:rsid w:val="0017072C"/>
    <w:rsid w:val="0017078D"/>
    <w:rsid w:val="00170879"/>
    <w:rsid w:val="00170E40"/>
    <w:rsid w:val="00170F0B"/>
    <w:rsid w:val="001710F7"/>
    <w:rsid w:val="00171317"/>
    <w:rsid w:val="001713D1"/>
    <w:rsid w:val="001713DB"/>
    <w:rsid w:val="00171C9A"/>
    <w:rsid w:val="00171DF6"/>
    <w:rsid w:val="00171ED0"/>
    <w:rsid w:val="00171F0A"/>
    <w:rsid w:val="0017233A"/>
    <w:rsid w:val="001724C7"/>
    <w:rsid w:val="00172ABF"/>
    <w:rsid w:val="001730D2"/>
    <w:rsid w:val="001730EE"/>
    <w:rsid w:val="0017368A"/>
    <w:rsid w:val="001738C7"/>
    <w:rsid w:val="00173B3E"/>
    <w:rsid w:val="00173B44"/>
    <w:rsid w:val="00173C73"/>
    <w:rsid w:val="00173DF2"/>
    <w:rsid w:val="00174068"/>
    <w:rsid w:val="00174359"/>
    <w:rsid w:val="00174361"/>
    <w:rsid w:val="0017438C"/>
    <w:rsid w:val="0017446E"/>
    <w:rsid w:val="0017470D"/>
    <w:rsid w:val="0017477B"/>
    <w:rsid w:val="00174788"/>
    <w:rsid w:val="001747F8"/>
    <w:rsid w:val="00174CAC"/>
    <w:rsid w:val="00174CD5"/>
    <w:rsid w:val="00174EA6"/>
    <w:rsid w:val="00174F3B"/>
    <w:rsid w:val="00175123"/>
    <w:rsid w:val="00175563"/>
    <w:rsid w:val="00175816"/>
    <w:rsid w:val="00175913"/>
    <w:rsid w:val="00175C17"/>
    <w:rsid w:val="00175EE1"/>
    <w:rsid w:val="0017657B"/>
    <w:rsid w:val="001766CE"/>
    <w:rsid w:val="0017685D"/>
    <w:rsid w:val="00176A3E"/>
    <w:rsid w:val="00176A6B"/>
    <w:rsid w:val="00176B36"/>
    <w:rsid w:val="00176C3B"/>
    <w:rsid w:val="00176DAC"/>
    <w:rsid w:val="00176FEA"/>
    <w:rsid w:val="001771EE"/>
    <w:rsid w:val="001775D5"/>
    <w:rsid w:val="00177AD8"/>
    <w:rsid w:val="00177FEF"/>
    <w:rsid w:val="00180006"/>
    <w:rsid w:val="0018041F"/>
    <w:rsid w:val="001804C8"/>
    <w:rsid w:val="001805CC"/>
    <w:rsid w:val="001806E0"/>
    <w:rsid w:val="001807C6"/>
    <w:rsid w:val="00180C5C"/>
    <w:rsid w:val="0018109C"/>
    <w:rsid w:val="0018112C"/>
    <w:rsid w:val="00181408"/>
    <w:rsid w:val="0018181C"/>
    <w:rsid w:val="001818F4"/>
    <w:rsid w:val="00181913"/>
    <w:rsid w:val="00181939"/>
    <w:rsid w:val="001820D5"/>
    <w:rsid w:val="00182BC5"/>
    <w:rsid w:val="00182C20"/>
    <w:rsid w:val="00182C5C"/>
    <w:rsid w:val="00182CAC"/>
    <w:rsid w:val="00182CBC"/>
    <w:rsid w:val="00182D79"/>
    <w:rsid w:val="00182F26"/>
    <w:rsid w:val="00182FB1"/>
    <w:rsid w:val="001832F3"/>
    <w:rsid w:val="0018331B"/>
    <w:rsid w:val="001836FA"/>
    <w:rsid w:val="001836FC"/>
    <w:rsid w:val="001838CA"/>
    <w:rsid w:val="00183AEF"/>
    <w:rsid w:val="00183CE4"/>
    <w:rsid w:val="00183D06"/>
    <w:rsid w:val="00184012"/>
    <w:rsid w:val="0018432C"/>
    <w:rsid w:val="00184420"/>
    <w:rsid w:val="0018467C"/>
    <w:rsid w:val="0018477B"/>
    <w:rsid w:val="00184C8C"/>
    <w:rsid w:val="00184E1A"/>
    <w:rsid w:val="00185254"/>
    <w:rsid w:val="001852EC"/>
    <w:rsid w:val="00185341"/>
    <w:rsid w:val="00185439"/>
    <w:rsid w:val="0018546C"/>
    <w:rsid w:val="0018565A"/>
    <w:rsid w:val="0018568C"/>
    <w:rsid w:val="001856CB"/>
    <w:rsid w:val="0018571E"/>
    <w:rsid w:val="00185E2A"/>
    <w:rsid w:val="001861D0"/>
    <w:rsid w:val="0018696D"/>
    <w:rsid w:val="00187084"/>
    <w:rsid w:val="001870A9"/>
    <w:rsid w:val="00187690"/>
    <w:rsid w:val="0018770D"/>
    <w:rsid w:val="001878AD"/>
    <w:rsid w:val="00187CDA"/>
    <w:rsid w:val="00187DE9"/>
    <w:rsid w:val="00187F4B"/>
    <w:rsid w:val="00187F6E"/>
    <w:rsid w:val="001904CC"/>
    <w:rsid w:val="0019051D"/>
    <w:rsid w:val="00190A36"/>
    <w:rsid w:val="00190A96"/>
    <w:rsid w:val="00190D13"/>
    <w:rsid w:val="00190EF6"/>
    <w:rsid w:val="0019115E"/>
    <w:rsid w:val="001916BE"/>
    <w:rsid w:val="00191708"/>
    <w:rsid w:val="00191851"/>
    <w:rsid w:val="001918DD"/>
    <w:rsid w:val="00191AD4"/>
    <w:rsid w:val="00191BC0"/>
    <w:rsid w:val="00191D37"/>
    <w:rsid w:val="00192365"/>
    <w:rsid w:val="001923C9"/>
    <w:rsid w:val="00192482"/>
    <w:rsid w:val="00192612"/>
    <w:rsid w:val="0019267D"/>
    <w:rsid w:val="0019268F"/>
    <w:rsid w:val="00192AF3"/>
    <w:rsid w:val="00192C39"/>
    <w:rsid w:val="001932A1"/>
    <w:rsid w:val="00193811"/>
    <w:rsid w:val="001939E3"/>
    <w:rsid w:val="00193B42"/>
    <w:rsid w:val="00193D4E"/>
    <w:rsid w:val="00193D82"/>
    <w:rsid w:val="00193F23"/>
    <w:rsid w:val="001941D8"/>
    <w:rsid w:val="00194228"/>
    <w:rsid w:val="0019457A"/>
    <w:rsid w:val="001946FD"/>
    <w:rsid w:val="0019482F"/>
    <w:rsid w:val="00194DDE"/>
    <w:rsid w:val="00194DFB"/>
    <w:rsid w:val="00194E7E"/>
    <w:rsid w:val="00194FC6"/>
    <w:rsid w:val="0019516B"/>
    <w:rsid w:val="00195478"/>
    <w:rsid w:val="001957DC"/>
    <w:rsid w:val="00195DE2"/>
    <w:rsid w:val="00195E1D"/>
    <w:rsid w:val="00195E55"/>
    <w:rsid w:val="00195F94"/>
    <w:rsid w:val="00195FC2"/>
    <w:rsid w:val="0019644E"/>
    <w:rsid w:val="00196872"/>
    <w:rsid w:val="001969A7"/>
    <w:rsid w:val="00196DC8"/>
    <w:rsid w:val="00196F3E"/>
    <w:rsid w:val="00197007"/>
    <w:rsid w:val="0019732E"/>
    <w:rsid w:val="00197498"/>
    <w:rsid w:val="001976E1"/>
    <w:rsid w:val="00197757"/>
    <w:rsid w:val="00197A0B"/>
    <w:rsid w:val="00197DCD"/>
    <w:rsid w:val="001A0193"/>
    <w:rsid w:val="001A02E3"/>
    <w:rsid w:val="001A0B3E"/>
    <w:rsid w:val="001A0BC5"/>
    <w:rsid w:val="001A0FC4"/>
    <w:rsid w:val="001A0FCC"/>
    <w:rsid w:val="001A132A"/>
    <w:rsid w:val="001A176B"/>
    <w:rsid w:val="001A1F9D"/>
    <w:rsid w:val="001A2074"/>
    <w:rsid w:val="001A2B2D"/>
    <w:rsid w:val="001A2BAF"/>
    <w:rsid w:val="001A2D89"/>
    <w:rsid w:val="001A311D"/>
    <w:rsid w:val="001A3340"/>
    <w:rsid w:val="001A37BD"/>
    <w:rsid w:val="001A3A14"/>
    <w:rsid w:val="001A3BA7"/>
    <w:rsid w:val="001A3DC7"/>
    <w:rsid w:val="001A3E62"/>
    <w:rsid w:val="001A3E65"/>
    <w:rsid w:val="001A3ED7"/>
    <w:rsid w:val="001A407E"/>
    <w:rsid w:val="001A43E1"/>
    <w:rsid w:val="001A48CB"/>
    <w:rsid w:val="001A48D9"/>
    <w:rsid w:val="001A48ED"/>
    <w:rsid w:val="001A4A7D"/>
    <w:rsid w:val="001A4A9D"/>
    <w:rsid w:val="001A4DC2"/>
    <w:rsid w:val="001A517E"/>
    <w:rsid w:val="001A51CD"/>
    <w:rsid w:val="001A5275"/>
    <w:rsid w:val="001A539D"/>
    <w:rsid w:val="001A54BE"/>
    <w:rsid w:val="001A580C"/>
    <w:rsid w:val="001A587D"/>
    <w:rsid w:val="001A5A8A"/>
    <w:rsid w:val="001A5B68"/>
    <w:rsid w:val="001A5C90"/>
    <w:rsid w:val="001A5DB4"/>
    <w:rsid w:val="001A5E20"/>
    <w:rsid w:val="001A607B"/>
    <w:rsid w:val="001A6193"/>
    <w:rsid w:val="001A62A3"/>
    <w:rsid w:val="001A62DB"/>
    <w:rsid w:val="001A6344"/>
    <w:rsid w:val="001A649B"/>
    <w:rsid w:val="001A6522"/>
    <w:rsid w:val="001A67FF"/>
    <w:rsid w:val="001A69D8"/>
    <w:rsid w:val="001A6A83"/>
    <w:rsid w:val="001A6B5F"/>
    <w:rsid w:val="001A6CA4"/>
    <w:rsid w:val="001A6CB5"/>
    <w:rsid w:val="001A6E50"/>
    <w:rsid w:val="001A71A6"/>
    <w:rsid w:val="001A71C8"/>
    <w:rsid w:val="001A75C7"/>
    <w:rsid w:val="001A7B7E"/>
    <w:rsid w:val="001B04C6"/>
    <w:rsid w:val="001B04DC"/>
    <w:rsid w:val="001B073E"/>
    <w:rsid w:val="001B0887"/>
    <w:rsid w:val="001B0961"/>
    <w:rsid w:val="001B0C88"/>
    <w:rsid w:val="001B0E53"/>
    <w:rsid w:val="001B16D9"/>
    <w:rsid w:val="001B1733"/>
    <w:rsid w:val="001B20FD"/>
    <w:rsid w:val="001B216F"/>
    <w:rsid w:val="001B2197"/>
    <w:rsid w:val="001B2564"/>
    <w:rsid w:val="001B2873"/>
    <w:rsid w:val="001B2C56"/>
    <w:rsid w:val="001B2D36"/>
    <w:rsid w:val="001B34C0"/>
    <w:rsid w:val="001B35BD"/>
    <w:rsid w:val="001B35D8"/>
    <w:rsid w:val="001B3A20"/>
    <w:rsid w:val="001B3B83"/>
    <w:rsid w:val="001B3BB9"/>
    <w:rsid w:val="001B4481"/>
    <w:rsid w:val="001B461C"/>
    <w:rsid w:val="001B4750"/>
    <w:rsid w:val="001B4A80"/>
    <w:rsid w:val="001B51F3"/>
    <w:rsid w:val="001B545E"/>
    <w:rsid w:val="001B5A84"/>
    <w:rsid w:val="001B5ABE"/>
    <w:rsid w:val="001B6061"/>
    <w:rsid w:val="001B636A"/>
    <w:rsid w:val="001B6511"/>
    <w:rsid w:val="001B66CD"/>
    <w:rsid w:val="001B739C"/>
    <w:rsid w:val="001B7755"/>
    <w:rsid w:val="001B782F"/>
    <w:rsid w:val="001B7A4F"/>
    <w:rsid w:val="001B7C9F"/>
    <w:rsid w:val="001C02B6"/>
    <w:rsid w:val="001C0311"/>
    <w:rsid w:val="001C036A"/>
    <w:rsid w:val="001C04B1"/>
    <w:rsid w:val="001C054D"/>
    <w:rsid w:val="001C09D5"/>
    <w:rsid w:val="001C0AE6"/>
    <w:rsid w:val="001C0AED"/>
    <w:rsid w:val="001C0E85"/>
    <w:rsid w:val="001C154A"/>
    <w:rsid w:val="001C1639"/>
    <w:rsid w:val="001C16EF"/>
    <w:rsid w:val="001C21DB"/>
    <w:rsid w:val="001C24AB"/>
    <w:rsid w:val="001C2606"/>
    <w:rsid w:val="001C2610"/>
    <w:rsid w:val="001C262D"/>
    <w:rsid w:val="001C27AF"/>
    <w:rsid w:val="001C27E8"/>
    <w:rsid w:val="001C2B67"/>
    <w:rsid w:val="001C2BD2"/>
    <w:rsid w:val="001C2D15"/>
    <w:rsid w:val="001C2EF8"/>
    <w:rsid w:val="001C3023"/>
    <w:rsid w:val="001C31AA"/>
    <w:rsid w:val="001C36CD"/>
    <w:rsid w:val="001C3AD8"/>
    <w:rsid w:val="001C3C24"/>
    <w:rsid w:val="001C3D48"/>
    <w:rsid w:val="001C3EF7"/>
    <w:rsid w:val="001C41A7"/>
    <w:rsid w:val="001C4306"/>
    <w:rsid w:val="001C44F2"/>
    <w:rsid w:val="001C4622"/>
    <w:rsid w:val="001C4638"/>
    <w:rsid w:val="001C4A50"/>
    <w:rsid w:val="001C4B24"/>
    <w:rsid w:val="001C4CA8"/>
    <w:rsid w:val="001C4D67"/>
    <w:rsid w:val="001C4FAB"/>
    <w:rsid w:val="001C4FD1"/>
    <w:rsid w:val="001C512B"/>
    <w:rsid w:val="001C517A"/>
    <w:rsid w:val="001C5785"/>
    <w:rsid w:val="001C58F7"/>
    <w:rsid w:val="001C5935"/>
    <w:rsid w:val="001C5BC8"/>
    <w:rsid w:val="001C60DA"/>
    <w:rsid w:val="001C6636"/>
    <w:rsid w:val="001C66D5"/>
    <w:rsid w:val="001C67A2"/>
    <w:rsid w:val="001C6883"/>
    <w:rsid w:val="001C6A78"/>
    <w:rsid w:val="001C6BA3"/>
    <w:rsid w:val="001C6C0E"/>
    <w:rsid w:val="001C6C29"/>
    <w:rsid w:val="001C6D50"/>
    <w:rsid w:val="001C6D9D"/>
    <w:rsid w:val="001C6F0F"/>
    <w:rsid w:val="001C7183"/>
    <w:rsid w:val="001C73D2"/>
    <w:rsid w:val="001C764A"/>
    <w:rsid w:val="001C7845"/>
    <w:rsid w:val="001C78B1"/>
    <w:rsid w:val="001C7A9A"/>
    <w:rsid w:val="001C7DB7"/>
    <w:rsid w:val="001C7E6D"/>
    <w:rsid w:val="001C7F5D"/>
    <w:rsid w:val="001C7FFB"/>
    <w:rsid w:val="001D02AD"/>
    <w:rsid w:val="001D06D6"/>
    <w:rsid w:val="001D0D5C"/>
    <w:rsid w:val="001D0E0E"/>
    <w:rsid w:val="001D0E64"/>
    <w:rsid w:val="001D0F83"/>
    <w:rsid w:val="001D0FA6"/>
    <w:rsid w:val="001D13BC"/>
    <w:rsid w:val="001D1514"/>
    <w:rsid w:val="001D1A20"/>
    <w:rsid w:val="001D1E22"/>
    <w:rsid w:val="001D1EE4"/>
    <w:rsid w:val="001D2745"/>
    <w:rsid w:val="001D281A"/>
    <w:rsid w:val="001D2B5C"/>
    <w:rsid w:val="001D2E2A"/>
    <w:rsid w:val="001D309E"/>
    <w:rsid w:val="001D319B"/>
    <w:rsid w:val="001D32F5"/>
    <w:rsid w:val="001D342C"/>
    <w:rsid w:val="001D34EF"/>
    <w:rsid w:val="001D351F"/>
    <w:rsid w:val="001D357C"/>
    <w:rsid w:val="001D3A52"/>
    <w:rsid w:val="001D3F11"/>
    <w:rsid w:val="001D40CB"/>
    <w:rsid w:val="001D42CC"/>
    <w:rsid w:val="001D42FE"/>
    <w:rsid w:val="001D45BF"/>
    <w:rsid w:val="001D4A83"/>
    <w:rsid w:val="001D4BFC"/>
    <w:rsid w:val="001D4F16"/>
    <w:rsid w:val="001D5348"/>
    <w:rsid w:val="001D53FE"/>
    <w:rsid w:val="001D54E2"/>
    <w:rsid w:val="001D553D"/>
    <w:rsid w:val="001D55E5"/>
    <w:rsid w:val="001D567B"/>
    <w:rsid w:val="001D5F04"/>
    <w:rsid w:val="001D5FB2"/>
    <w:rsid w:val="001D64AD"/>
    <w:rsid w:val="001D6570"/>
    <w:rsid w:val="001D658F"/>
    <w:rsid w:val="001D6635"/>
    <w:rsid w:val="001D6867"/>
    <w:rsid w:val="001D6888"/>
    <w:rsid w:val="001D6E1B"/>
    <w:rsid w:val="001D72A0"/>
    <w:rsid w:val="001D72A4"/>
    <w:rsid w:val="001D7330"/>
    <w:rsid w:val="001D740C"/>
    <w:rsid w:val="001D76E2"/>
    <w:rsid w:val="001D7878"/>
    <w:rsid w:val="001D789B"/>
    <w:rsid w:val="001D798F"/>
    <w:rsid w:val="001D79C3"/>
    <w:rsid w:val="001D7A57"/>
    <w:rsid w:val="001E03E3"/>
    <w:rsid w:val="001E0475"/>
    <w:rsid w:val="001E09DC"/>
    <w:rsid w:val="001E0BB0"/>
    <w:rsid w:val="001E0D08"/>
    <w:rsid w:val="001E0DB8"/>
    <w:rsid w:val="001E0F76"/>
    <w:rsid w:val="001E114A"/>
    <w:rsid w:val="001E12F0"/>
    <w:rsid w:val="001E1622"/>
    <w:rsid w:val="001E1781"/>
    <w:rsid w:val="001E1812"/>
    <w:rsid w:val="001E1939"/>
    <w:rsid w:val="001E1A14"/>
    <w:rsid w:val="001E1D43"/>
    <w:rsid w:val="001E1DA4"/>
    <w:rsid w:val="001E1E9A"/>
    <w:rsid w:val="001E24C4"/>
    <w:rsid w:val="001E2849"/>
    <w:rsid w:val="001E29A1"/>
    <w:rsid w:val="001E2A1B"/>
    <w:rsid w:val="001E2B8E"/>
    <w:rsid w:val="001E301E"/>
    <w:rsid w:val="001E3269"/>
    <w:rsid w:val="001E33D3"/>
    <w:rsid w:val="001E3516"/>
    <w:rsid w:val="001E3520"/>
    <w:rsid w:val="001E39E5"/>
    <w:rsid w:val="001E3A26"/>
    <w:rsid w:val="001E3AD1"/>
    <w:rsid w:val="001E3B11"/>
    <w:rsid w:val="001E3DEC"/>
    <w:rsid w:val="001E41B0"/>
    <w:rsid w:val="001E47C5"/>
    <w:rsid w:val="001E4B25"/>
    <w:rsid w:val="001E523F"/>
    <w:rsid w:val="001E52E1"/>
    <w:rsid w:val="001E5AF1"/>
    <w:rsid w:val="001E5C2E"/>
    <w:rsid w:val="001E6145"/>
    <w:rsid w:val="001E618F"/>
    <w:rsid w:val="001E639C"/>
    <w:rsid w:val="001E65BF"/>
    <w:rsid w:val="001E6931"/>
    <w:rsid w:val="001E6952"/>
    <w:rsid w:val="001E6AA1"/>
    <w:rsid w:val="001E6DA7"/>
    <w:rsid w:val="001E6F73"/>
    <w:rsid w:val="001E70F9"/>
    <w:rsid w:val="001E7420"/>
    <w:rsid w:val="001E74EA"/>
    <w:rsid w:val="001E794C"/>
    <w:rsid w:val="001E7CF4"/>
    <w:rsid w:val="001E7F15"/>
    <w:rsid w:val="001F0086"/>
    <w:rsid w:val="001F029C"/>
    <w:rsid w:val="001F0312"/>
    <w:rsid w:val="001F0AC2"/>
    <w:rsid w:val="001F0AC9"/>
    <w:rsid w:val="001F0DF8"/>
    <w:rsid w:val="001F1366"/>
    <w:rsid w:val="001F1581"/>
    <w:rsid w:val="001F15C5"/>
    <w:rsid w:val="001F16CC"/>
    <w:rsid w:val="001F1707"/>
    <w:rsid w:val="001F1A5F"/>
    <w:rsid w:val="001F1ACE"/>
    <w:rsid w:val="001F1D34"/>
    <w:rsid w:val="001F1DA6"/>
    <w:rsid w:val="001F221D"/>
    <w:rsid w:val="001F2458"/>
    <w:rsid w:val="001F24C6"/>
    <w:rsid w:val="001F289A"/>
    <w:rsid w:val="001F2A92"/>
    <w:rsid w:val="001F2ACC"/>
    <w:rsid w:val="001F2E3E"/>
    <w:rsid w:val="001F2EC6"/>
    <w:rsid w:val="001F320F"/>
    <w:rsid w:val="001F32D7"/>
    <w:rsid w:val="001F3419"/>
    <w:rsid w:val="001F34C7"/>
    <w:rsid w:val="001F35AA"/>
    <w:rsid w:val="001F3677"/>
    <w:rsid w:val="001F3A92"/>
    <w:rsid w:val="001F3E07"/>
    <w:rsid w:val="001F4018"/>
    <w:rsid w:val="001F42AD"/>
    <w:rsid w:val="001F42CE"/>
    <w:rsid w:val="001F446F"/>
    <w:rsid w:val="001F452E"/>
    <w:rsid w:val="001F46B4"/>
    <w:rsid w:val="001F476F"/>
    <w:rsid w:val="001F4833"/>
    <w:rsid w:val="001F4E44"/>
    <w:rsid w:val="001F55C1"/>
    <w:rsid w:val="001F5A37"/>
    <w:rsid w:val="001F5F4A"/>
    <w:rsid w:val="001F5FBD"/>
    <w:rsid w:val="001F5FDB"/>
    <w:rsid w:val="001F65BD"/>
    <w:rsid w:val="001F6B28"/>
    <w:rsid w:val="001F6B3A"/>
    <w:rsid w:val="001F6B51"/>
    <w:rsid w:val="001F6C28"/>
    <w:rsid w:val="001F6D95"/>
    <w:rsid w:val="001F7062"/>
    <w:rsid w:val="001F71D8"/>
    <w:rsid w:val="001F734E"/>
    <w:rsid w:val="001F738F"/>
    <w:rsid w:val="001F7B7A"/>
    <w:rsid w:val="001F7DB1"/>
    <w:rsid w:val="001F7FB9"/>
    <w:rsid w:val="0020002E"/>
    <w:rsid w:val="00200038"/>
    <w:rsid w:val="002001F0"/>
    <w:rsid w:val="0020030A"/>
    <w:rsid w:val="00200634"/>
    <w:rsid w:val="0020097E"/>
    <w:rsid w:val="00200980"/>
    <w:rsid w:val="00200993"/>
    <w:rsid w:val="00200AEF"/>
    <w:rsid w:val="00200F27"/>
    <w:rsid w:val="002010D5"/>
    <w:rsid w:val="00201117"/>
    <w:rsid w:val="00201163"/>
    <w:rsid w:val="0020152A"/>
    <w:rsid w:val="00201586"/>
    <w:rsid w:val="0020176A"/>
    <w:rsid w:val="002017E5"/>
    <w:rsid w:val="00201887"/>
    <w:rsid w:val="002018EB"/>
    <w:rsid w:val="00201A4A"/>
    <w:rsid w:val="00201AF3"/>
    <w:rsid w:val="00201E95"/>
    <w:rsid w:val="00201F10"/>
    <w:rsid w:val="00201F37"/>
    <w:rsid w:val="00202035"/>
    <w:rsid w:val="00202317"/>
    <w:rsid w:val="00202366"/>
    <w:rsid w:val="002026B7"/>
    <w:rsid w:val="00202748"/>
    <w:rsid w:val="002027E9"/>
    <w:rsid w:val="0020287E"/>
    <w:rsid w:val="002028E7"/>
    <w:rsid w:val="00202BA9"/>
    <w:rsid w:val="00203073"/>
    <w:rsid w:val="002033E0"/>
    <w:rsid w:val="002035C7"/>
    <w:rsid w:val="00203806"/>
    <w:rsid w:val="00203913"/>
    <w:rsid w:val="00203B89"/>
    <w:rsid w:val="00204020"/>
    <w:rsid w:val="00204294"/>
    <w:rsid w:val="002043B7"/>
    <w:rsid w:val="002043B9"/>
    <w:rsid w:val="002045A4"/>
    <w:rsid w:val="002046E7"/>
    <w:rsid w:val="0020476E"/>
    <w:rsid w:val="0020482E"/>
    <w:rsid w:val="00204A20"/>
    <w:rsid w:val="00204AF2"/>
    <w:rsid w:val="00204F1A"/>
    <w:rsid w:val="0020500E"/>
    <w:rsid w:val="002051A3"/>
    <w:rsid w:val="00205317"/>
    <w:rsid w:val="00205AC0"/>
    <w:rsid w:val="00205F57"/>
    <w:rsid w:val="00205FD3"/>
    <w:rsid w:val="0020645E"/>
    <w:rsid w:val="0020682B"/>
    <w:rsid w:val="00206A0B"/>
    <w:rsid w:val="00206B0E"/>
    <w:rsid w:val="00206D9E"/>
    <w:rsid w:val="0020723C"/>
    <w:rsid w:val="0020730B"/>
    <w:rsid w:val="0020749A"/>
    <w:rsid w:val="002074AA"/>
    <w:rsid w:val="002074F6"/>
    <w:rsid w:val="00207BA8"/>
    <w:rsid w:val="00210099"/>
    <w:rsid w:val="00210165"/>
    <w:rsid w:val="002103BD"/>
    <w:rsid w:val="00210487"/>
    <w:rsid w:val="002104C9"/>
    <w:rsid w:val="002104D4"/>
    <w:rsid w:val="00211580"/>
    <w:rsid w:val="002115B7"/>
    <w:rsid w:val="002117D6"/>
    <w:rsid w:val="002117FE"/>
    <w:rsid w:val="00211A3E"/>
    <w:rsid w:val="00211ABD"/>
    <w:rsid w:val="00211B82"/>
    <w:rsid w:val="00211F0E"/>
    <w:rsid w:val="002120BA"/>
    <w:rsid w:val="002120CB"/>
    <w:rsid w:val="00212237"/>
    <w:rsid w:val="0021249E"/>
    <w:rsid w:val="00212A74"/>
    <w:rsid w:val="00212A80"/>
    <w:rsid w:val="00212E60"/>
    <w:rsid w:val="00212EC7"/>
    <w:rsid w:val="0021334E"/>
    <w:rsid w:val="0021384B"/>
    <w:rsid w:val="00213C94"/>
    <w:rsid w:val="00213DE7"/>
    <w:rsid w:val="00214002"/>
    <w:rsid w:val="00214338"/>
    <w:rsid w:val="002148A9"/>
    <w:rsid w:val="002148E2"/>
    <w:rsid w:val="00214A07"/>
    <w:rsid w:val="00214AEB"/>
    <w:rsid w:val="00214E98"/>
    <w:rsid w:val="0021501E"/>
    <w:rsid w:val="0021524F"/>
    <w:rsid w:val="00215937"/>
    <w:rsid w:val="002159E6"/>
    <w:rsid w:val="00215AE5"/>
    <w:rsid w:val="00215EDD"/>
    <w:rsid w:val="00215F15"/>
    <w:rsid w:val="00215F20"/>
    <w:rsid w:val="00216206"/>
    <w:rsid w:val="002162B9"/>
    <w:rsid w:val="00216500"/>
    <w:rsid w:val="002166B2"/>
    <w:rsid w:val="002167E4"/>
    <w:rsid w:val="002167FF"/>
    <w:rsid w:val="00216963"/>
    <w:rsid w:val="00216A40"/>
    <w:rsid w:val="00217017"/>
    <w:rsid w:val="00217275"/>
    <w:rsid w:val="00217308"/>
    <w:rsid w:val="002178F5"/>
    <w:rsid w:val="00217906"/>
    <w:rsid w:val="00217929"/>
    <w:rsid w:val="00217B2D"/>
    <w:rsid w:val="00217D45"/>
    <w:rsid w:val="0022009E"/>
    <w:rsid w:val="002200DD"/>
    <w:rsid w:val="002206FE"/>
    <w:rsid w:val="00220708"/>
    <w:rsid w:val="0022097D"/>
    <w:rsid w:val="00220B0B"/>
    <w:rsid w:val="00220C29"/>
    <w:rsid w:val="00220CD9"/>
    <w:rsid w:val="002211CE"/>
    <w:rsid w:val="00221224"/>
    <w:rsid w:val="002212A4"/>
    <w:rsid w:val="0022145D"/>
    <w:rsid w:val="00221488"/>
    <w:rsid w:val="0022150B"/>
    <w:rsid w:val="0022153A"/>
    <w:rsid w:val="0022167A"/>
    <w:rsid w:val="002216A8"/>
    <w:rsid w:val="0022184A"/>
    <w:rsid w:val="00221B59"/>
    <w:rsid w:val="00222252"/>
    <w:rsid w:val="002222C3"/>
    <w:rsid w:val="002223DD"/>
    <w:rsid w:val="002224E2"/>
    <w:rsid w:val="002227C9"/>
    <w:rsid w:val="00222815"/>
    <w:rsid w:val="00222AFB"/>
    <w:rsid w:val="002234C4"/>
    <w:rsid w:val="00223736"/>
    <w:rsid w:val="002237FA"/>
    <w:rsid w:val="0022393F"/>
    <w:rsid w:val="00223A40"/>
    <w:rsid w:val="0022414F"/>
    <w:rsid w:val="002243F3"/>
    <w:rsid w:val="002243F6"/>
    <w:rsid w:val="0022453C"/>
    <w:rsid w:val="0022498E"/>
    <w:rsid w:val="00224CE3"/>
    <w:rsid w:val="00224F0C"/>
    <w:rsid w:val="00225137"/>
    <w:rsid w:val="002251CF"/>
    <w:rsid w:val="00225627"/>
    <w:rsid w:val="00225695"/>
    <w:rsid w:val="00225963"/>
    <w:rsid w:val="002259CA"/>
    <w:rsid w:val="00225AC3"/>
    <w:rsid w:val="00225B75"/>
    <w:rsid w:val="00225D04"/>
    <w:rsid w:val="00225D42"/>
    <w:rsid w:val="00225D83"/>
    <w:rsid w:val="00225E33"/>
    <w:rsid w:val="00225FD4"/>
    <w:rsid w:val="0022639D"/>
    <w:rsid w:val="00226842"/>
    <w:rsid w:val="002269F2"/>
    <w:rsid w:val="00226FD6"/>
    <w:rsid w:val="002274C9"/>
    <w:rsid w:val="002275B1"/>
    <w:rsid w:val="00227787"/>
    <w:rsid w:val="002279BB"/>
    <w:rsid w:val="00227D4B"/>
    <w:rsid w:val="0023021B"/>
    <w:rsid w:val="00230261"/>
    <w:rsid w:val="0023032C"/>
    <w:rsid w:val="00230C32"/>
    <w:rsid w:val="00230ED2"/>
    <w:rsid w:val="00231051"/>
    <w:rsid w:val="002310FF"/>
    <w:rsid w:val="002313D0"/>
    <w:rsid w:val="00231698"/>
    <w:rsid w:val="00231841"/>
    <w:rsid w:val="0023185C"/>
    <w:rsid w:val="0023187A"/>
    <w:rsid w:val="00231E26"/>
    <w:rsid w:val="00231F18"/>
    <w:rsid w:val="00232008"/>
    <w:rsid w:val="00232247"/>
    <w:rsid w:val="002322D9"/>
    <w:rsid w:val="00232315"/>
    <w:rsid w:val="0023266D"/>
    <w:rsid w:val="002326A5"/>
    <w:rsid w:val="0023291B"/>
    <w:rsid w:val="00232966"/>
    <w:rsid w:val="00232A21"/>
    <w:rsid w:val="00232CD8"/>
    <w:rsid w:val="0023300C"/>
    <w:rsid w:val="00233101"/>
    <w:rsid w:val="00233572"/>
    <w:rsid w:val="00233D45"/>
    <w:rsid w:val="00233E30"/>
    <w:rsid w:val="00233F3F"/>
    <w:rsid w:val="00233FE1"/>
    <w:rsid w:val="002340A5"/>
    <w:rsid w:val="002343F8"/>
    <w:rsid w:val="002345C0"/>
    <w:rsid w:val="00234F9C"/>
    <w:rsid w:val="00235175"/>
    <w:rsid w:val="002355DF"/>
    <w:rsid w:val="0023570C"/>
    <w:rsid w:val="00235952"/>
    <w:rsid w:val="00235B58"/>
    <w:rsid w:val="00235BBB"/>
    <w:rsid w:val="00235BE9"/>
    <w:rsid w:val="00235DD3"/>
    <w:rsid w:val="00235DF5"/>
    <w:rsid w:val="002366FB"/>
    <w:rsid w:val="00236769"/>
    <w:rsid w:val="0023680D"/>
    <w:rsid w:val="00236821"/>
    <w:rsid w:val="00236B9E"/>
    <w:rsid w:val="00236BE6"/>
    <w:rsid w:val="00236D87"/>
    <w:rsid w:val="0023705B"/>
    <w:rsid w:val="0023739C"/>
    <w:rsid w:val="002373F4"/>
    <w:rsid w:val="00237579"/>
    <w:rsid w:val="0023785A"/>
    <w:rsid w:val="0023795C"/>
    <w:rsid w:val="00237AA4"/>
    <w:rsid w:val="00237D93"/>
    <w:rsid w:val="002403AA"/>
    <w:rsid w:val="00240EB1"/>
    <w:rsid w:val="002415C0"/>
    <w:rsid w:val="002416B4"/>
    <w:rsid w:val="00241717"/>
    <w:rsid w:val="0024187B"/>
    <w:rsid w:val="002418AA"/>
    <w:rsid w:val="00241B48"/>
    <w:rsid w:val="00242005"/>
    <w:rsid w:val="002420B2"/>
    <w:rsid w:val="0024251B"/>
    <w:rsid w:val="002427EF"/>
    <w:rsid w:val="0024284E"/>
    <w:rsid w:val="00242A98"/>
    <w:rsid w:val="00242FEE"/>
    <w:rsid w:val="0024325B"/>
    <w:rsid w:val="0024343C"/>
    <w:rsid w:val="00243A1B"/>
    <w:rsid w:val="00243D47"/>
    <w:rsid w:val="00243DC4"/>
    <w:rsid w:val="00244147"/>
    <w:rsid w:val="0024417A"/>
    <w:rsid w:val="002441DE"/>
    <w:rsid w:val="002448A3"/>
    <w:rsid w:val="00245109"/>
    <w:rsid w:val="00245157"/>
    <w:rsid w:val="00245484"/>
    <w:rsid w:val="002454E7"/>
    <w:rsid w:val="002454EC"/>
    <w:rsid w:val="0024565B"/>
    <w:rsid w:val="002457A4"/>
    <w:rsid w:val="00245820"/>
    <w:rsid w:val="00245D10"/>
    <w:rsid w:val="00245DE9"/>
    <w:rsid w:val="00246069"/>
    <w:rsid w:val="00246173"/>
    <w:rsid w:val="00246239"/>
    <w:rsid w:val="002465E6"/>
    <w:rsid w:val="002465F3"/>
    <w:rsid w:val="0024694C"/>
    <w:rsid w:val="00246A5F"/>
    <w:rsid w:val="00246B71"/>
    <w:rsid w:val="00246C4D"/>
    <w:rsid w:val="00246EED"/>
    <w:rsid w:val="00247195"/>
    <w:rsid w:val="00247322"/>
    <w:rsid w:val="0024765F"/>
    <w:rsid w:val="0024782E"/>
    <w:rsid w:val="00247936"/>
    <w:rsid w:val="00247CCE"/>
    <w:rsid w:val="0025010C"/>
    <w:rsid w:val="00250196"/>
    <w:rsid w:val="002503C6"/>
    <w:rsid w:val="002503F3"/>
    <w:rsid w:val="0025048B"/>
    <w:rsid w:val="002504F2"/>
    <w:rsid w:val="00250531"/>
    <w:rsid w:val="00250CA1"/>
    <w:rsid w:val="00250CBE"/>
    <w:rsid w:val="00250D14"/>
    <w:rsid w:val="00250ECF"/>
    <w:rsid w:val="00251906"/>
    <w:rsid w:val="00251A5F"/>
    <w:rsid w:val="00252001"/>
    <w:rsid w:val="002528B3"/>
    <w:rsid w:val="00252981"/>
    <w:rsid w:val="00252A78"/>
    <w:rsid w:val="00252C75"/>
    <w:rsid w:val="00252E2C"/>
    <w:rsid w:val="0025305F"/>
    <w:rsid w:val="00253188"/>
    <w:rsid w:val="002534EF"/>
    <w:rsid w:val="00253BBE"/>
    <w:rsid w:val="00253E90"/>
    <w:rsid w:val="0025492F"/>
    <w:rsid w:val="00254C88"/>
    <w:rsid w:val="00254E1E"/>
    <w:rsid w:val="0025520C"/>
    <w:rsid w:val="002557A1"/>
    <w:rsid w:val="00255D76"/>
    <w:rsid w:val="00255D77"/>
    <w:rsid w:val="00255DAB"/>
    <w:rsid w:val="00255EB8"/>
    <w:rsid w:val="00256083"/>
    <w:rsid w:val="0025630D"/>
    <w:rsid w:val="002565E6"/>
    <w:rsid w:val="00256615"/>
    <w:rsid w:val="00256E55"/>
    <w:rsid w:val="00257006"/>
    <w:rsid w:val="002579BF"/>
    <w:rsid w:val="0026000B"/>
    <w:rsid w:val="00260141"/>
    <w:rsid w:val="00260166"/>
    <w:rsid w:val="00260268"/>
    <w:rsid w:val="00260443"/>
    <w:rsid w:val="00260A9A"/>
    <w:rsid w:val="00260EC1"/>
    <w:rsid w:val="00260FEA"/>
    <w:rsid w:val="00260FEC"/>
    <w:rsid w:val="0026131F"/>
    <w:rsid w:val="0026150D"/>
    <w:rsid w:val="00261759"/>
    <w:rsid w:val="002617B7"/>
    <w:rsid w:val="00261E4F"/>
    <w:rsid w:val="002620B8"/>
    <w:rsid w:val="0026221C"/>
    <w:rsid w:val="0026245E"/>
    <w:rsid w:val="00262691"/>
    <w:rsid w:val="00262818"/>
    <w:rsid w:val="0026299D"/>
    <w:rsid w:val="00262C48"/>
    <w:rsid w:val="00262D10"/>
    <w:rsid w:val="00262F9E"/>
    <w:rsid w:val="00263450"/>
    <w:rsid w:val="0026351B"/>
    <w:rsid w:val="00263ABF"/>
    <w:rsid w:val="00263BFE"/>
    <w:rsid w:val="00263F59"/>
    <w:rsid w:val="00264236"/>
    <w:rsid w:val="00264296"/>
    <w:rsid w:val="00264444"/>
    <w:rsid w:val="002645B5"/>
    <w:rsid w:val="002646A9"/>
    <w:rsid w:val="00264BDB"/>
    <w:rsid w:val="00264EC5"/>
    <w:rsid w:val="002652B2"/>
    <w:rsid w:val="0026544B"/>
    <w:rsid w:val="0026594B"/>
    <w:rsid w:val="00265AAB"/>
    <w:rsid w:val="00265C7F"/>
    <w:rsid w:val="00265D46"/>
    <w:rsid w:val="00265DBB"/>
    <w:rsid w:val="00265FC9"/>
    <w:rsid w:val="00266052"/>
    <w:rsid w:val="002660EA"/>
    <w:rsid w:val="0026617C"/>
    <w:rsid w:val="00266470"/>
    <w:rsid w:val="0026729E"/>
    <w:rsid w:val="00267345"/>
    <w:rsid w:val="0026739F"/>
    <w:rsid w:val="00267633"/>
    <w:rsid w:val="00267924"/>
    <w:rsid w:val="00267937"/>
    <w:rsid w:val="00267B3F"/>
    <w:rsid w:val="002700BA"/>
    <w:rsid w:val="002701B9"/>
    <w:rsid w:val="00270209"/>
    <w:rsid w:val="002704B6"/>
    <w:rsid w:val="00270656"/>
    <w:rsid w:val="00270686"/>
    <w:rsid w:val="0027089E"/>
    <w:rsid w:val="002708BB"/>
    <w:rsid w:val="00270CC2"/>
    <w:rsid w:val="00270E18"/>
    <w:rsid w:val="002710F9"/>
    <w:rsid w:val="00271307"/>
    <w:rsid w:val="0027184A"/>
    <w:rsid w:val="00271A9B"/>
    <w:rsid w:val="00271ACA"/>
    <w:rsid w:val="00271CE0"/>
    <w:rsid w:val="00271E6F"/>
    <w:rsid w:val="002722BB"/>
    <w:rsid w:val="002723B4"/>
    <w:rsid w:val="00272730"/>
    <w:rsid w:val="0027293F"/>
    <w:rsid w:val="00272BF2"/>
    <w:rsid w:val="0027312C"/>
    <w:rsid w:val="0027320D"/>
    <w:rsid w:val="0027324B"/>
    <w:rsid w:val="00273695"/>
    <w:rsid w:val="00273996"/>
    <w:rsid w:val="00273B41"/>
    <w:rsid w:val="00273D31"/>
    <w:rsid w:val="00273E7A"/>
    <w:rsid w:val="00274098"/>
    <w:rsid w:val="002741AE"/>
    <w:rsid w:val="002745D8"/>
    <w:rsid w:val="0027463C"/>
    <w:rsid w:val="002747AA"/>
    <w:rsid w:val="00274842"/>
    <w:rsid w:val="002748FE"/>
    <w:rsid w:val="002749AB"/>
    <w:rsid w:val="00274B97"/>
    <w:rsid w:val="00274BEE"/>
    <w:rsid w:val="00274C62"/>
    <w:rsid w:val="002751A3"/>
    <w:rsid w:val="00275204"/>
    <w:rsid w:val="00275214"/>
    <w:rsid w:val="002754E1"/>
    <w:rsid w:val="0027565E"/>
    <w:rsid w:val="002757DB"/>
    <w:rsid w:val="00275929"/>
    <w:rsid w:val="00275BD5"/>
    <w:rsid w:val="002760DF"/>
    <w:rsid w:val="002764BC"/>
    <w:rsid w:val="002765E7"/>
    <w:rsid w:val="002767DA"/>
    <w:rsid w:val="002768C4"/>
    <w:rsid w:val="0027692B"/>
    <w:rsid w:val="00276C7A"/>
    <w:rsid w:val="002770FF"/>
    <w:rsid w:val="002771F1"/>
    <w:rsid w:val="00277615"/>
    <w:rsid w:val="0027790A"/>
    <w:rsid w:val="00277DA9"/>
    <w:rsid w:val="00280049"/>
    <w:rsid w:val="0028014C"/>
    <w:rsid w:val="00280237"/>
    <w:rsid w:val="002805C6"/>
    <w:rsid w:val="0028094D"/>
    <w:rsid w:val="00280B1C"/>
    <w:rsid w:val="00280BFE"/>
    <w:rsid w:val="00280F12"/>
    <w:rsid w:val="00280F13"/>
    <w:rsid w:val="002813EA"/>
    <w:rsid w:val="00281580"/>
    <w:rsid w:val="00281B32"/>
    <w:rsid w:val="00281BEC"/>
    <w:rsid w:val="00281F44"/>
    <w:rsid w:val="00282078"/>
    <w:rsid w:val="0028237A"/>
    <w:rsid w:val="002824BF"/>
    <w:rsid w:val="0028251B"/>
    <w:rsid w:val="002826E4"/>
    <w:rsid w:val="0028296C"/>
    <w:rsid w:val="002829CB"/>
    <w:rsid w:val="00282C1C"/>
    <w:rsid w:val="00282C5F"/>
    <w:rsid w:val="00282CFA"/>
    <w:rsid w:val="00282F0B"/>
    <w:rsid w:val="002830BA"/>
    <w:rsid w:val="002831A6"/>
    <w:rsid w:val="00283212"/>
    <w:rsid w:val="0028392E"/>
    <w:rsid w:val="00283B24"/>
    <w:rsid w:val="00283C86"/>
    <w:rsid w:val="00283E0F"/>
    <w:rsid w:val="00283E4F"/>
    <w:rsid w:val="00283F9D"/>
    <w:rsid w:val="00284178"/>
    <w:rsid w:val="002843FE"/>
    <w:rsid w:val="00284412"/>
    <w:rsid w:val="00284880"/>
    <w:rsid w:val="002848BB"/>
    <w:rsid w:val="002849E0"/>
    <w:rsid w:val="00284B2A"/>
    <w:rsid w:val="00285C41"/>
    <w:rsid w:val="00285DEB"/>
    <w:rsid w:val="00285E70"/>
    <w:rsid w:val="00285FAA"/>
    <w:rsid w:val="002861C8"/>
    <w:rsid w:val="002862BC"/>
    <w:rsid w:val="00286593"/>
    <w:rsid w:val="00286629"/>
    <w:rsid w:val="00286EC8"/>
    <w:rsid w:val="002871DD"/>
    <w:rsid w:val="002871E4"/>
    <w:rsid w:val="00287306"/>
    <w:rsid w:val="002875EF"/>
    <w:rsid w:val="00287818"/>
    <w:rsid w:val="00287841"/>
    <w:rsid w:val="00287880"/>
    <w:rsid w:val="00287A8C"/>
    <w:rsid w:val="00287C9B"/>
    <w:rsid w:val="00287E6C"/>
    <w:rsid w:val="00287E85"/>
    <w:rsid w:val="00287EE0"/>
    <w:rsid w:val="00290142"/>
    <w:rsid w:val="0029035A"/>
    <w:rsid w:val="002912E9"/>
    <w:rsid w:val="002914E3"/>
    <w:rsid w:val="00291B46"/>
    <w:rsid w:val="00291BB1"/>
    <w:rsid w:val="00291BB2"/>
    <w:rsid w:val="00291D7F"/>
    <w:rsid w:val="00291D9A"/>
    <w:rsid w:val="00291E95"/>
    <w:rsid w:val="00291FAB"/>
    <w:rsid w:val="00291FDE"/>
    <w:rsid w:val="00292034"/>
    <w:rsid w:val="0029250F"/>
    <w:rsid w:val="0029287A"/>
    <w:rsid w:val="00292DC3"/>
    <w:rsid w:val="002931DF"/>
    <w:rsid w:val="0029328D"/>
    <w:rsid w:val="00293338"/>
    <w:rsid w:val="00293437"/>
    <w:rsid w:val="00293626"/>
    <w:rsid w:val="00293A9D"/>
    <w:rsid w:val="00293D4E"/>
    <w:rsid w:val="00293F5E"/>
    <w:rsid w:val="00294194"/>
    <w:rsid w:val="002941B5"/>
    <w:rsid w:val="0029432B"/>
    <w:rsid w:val="00294691"/>
    <w:rsid w:val="002946B2"/>
    <w:rsid w:val="00294A86"/>
    <w:rsid w:val="00295305"/>
    <w:rsid w:val="00295517"/>
    <w:rsid w:val="00295695"/>
    <w:rsid w:val="002956EB"/>
    <w:rsid w:val="0029572A"/>
    <w:rsid w:val="0029585E"/>
    <w:rsid w:val="00295D94"/>
    <w:rsid w:val="00296119"/>
    <w:rsid w:val="002961DE"/>
    <w:rsid w:val="00296221"/>
    <w:rsid w:val="0029625A"/>
    <w:rsid w:val="00296448"/>
    <w:rsid w:val="00296560"/>
    <w:rsid w:val="00296597"/>
    <w:rsid w:val="00296ECA"/>
    <w:rsid w:val="00296F36"/>
    <w:rsid w:val="0029704D"/>
    <w:rsid w:val="002973FD"/>
    <w:rsid w:val="00297431"/>
    <w:rsid w:val="00297527"/>
    <w:rsid w:val="002975E3"/>
    <w:rsid w:val="002976CB"/>
    <w:rsid w:val="0029792D"/>
    <w:rsid w:val="00297E2C"/>
    <w:rsid w:val="00297F3D"/>
    <w:rsid w:val="002A0288"/>
    <w:rsid w:val="002A0817"/>
    <w:rsid w:val="002A0A08"/>
    <w:rsid w:val="002A0E58"/>
    <w:rsid w:val="002A11C7"/>
    <w:rsid w:val="002A11EE"/>
    <w:rsid w:val="002A1249"/>
    <w:rsid w:val="002A12ED"/>
    <w:rsid w:val="002A167B"/>
    <w:rsid w:val="002A17A6"/>
    <w:rsid w:val="002A1ABA"/>
    <w:rsid w:val="002A1AF0"/>
    <w:rsid w:val="002A1B09"/>
    <w:rsid w:val="002A1C25"/>
    <w:rsid w:val="002A1D85"/>
    <w:rsid w:val="002A1DBE"/>
    <w:rsid w:val="002A1E80"/>
    <w:rsid w:val="002A2337"/>
    <w:rsid w:val="002A25E5"/>
    <w:rsid w:val="002A2CAB"/>
    <w:rsid w:val="002A2D92"/>
    <w:rsid w:val="002A30E2"/>
    <w:rsid w:val="002A3455"/>
    <w:rsid w:val="002A34AE"/>
    <w:rsid w:val="002A3506"/>
    <w:rsid w:val="002A385D"/>
    <w:rsid w:val="002A3B67"/>
    <w:rsid w:val="002A3BBC"/>
    <w:rsid w:val="002A3BFE"/>
    <w:rsid w:val="002A3F97"/>
    <w:rsid w:val="002A40A7"/>
    <w:rsid w:val="002A4730"/>
    <w:rsid w:val="002A480D"/>
    <w:rsid w:val="002A486F"/>
    <w:rsid w:val="002A4A17"/>
    <w:rsid w:val="002A4B8C"/>
    <w:rsid w:val="002A4CBD"/>
    <w:rsid w:val="002A5001"/>
    <w:rsid w:val="002A5556"/>
    <w:rsid w:val="002A560D"/>
    <w:rsid w:val="002A5755"/>
    <w:rsid w:val="002A5BB9"/>
    <w:rsid w:val="002A5C87"/>
    <w:rsid w:val="002A61D8"/>
    <w:rsid w:val="002A630F"/>
    <w:rsid w:val="002A6433"/>
    <w:rsid w:val="002A647E"/>
    <w:rsid w:val="002A65FA"/>
    <w:rsid w:val="002A662A"/>
    <w:rsid w:val="002A6861"/>
    <w:rsid w:val="002A68F1"/>
    <w:rsid w:val="002A69A9"/>
    <w:rsid w:val="002A6A61"/>
    <w:rsid w:val="002A6B0E"/>
    <w:rsid w:val="002A709F"/>
    <w:rsid w:val="002A7250"/>
    <w:rsid w:val="002A72B7"/>
    <w:rsid w:val="002A7898"/>
    <w:rsid w:val="002A7D5B"/>
    <w:rsid w:val="002A7ED7"/>
    <w:rsid w:val="002B000F"/>
    <w:rsid w:val="002B066D"/>
    <w:rsid w:val="002B069B"/>
    <w:rsid w:val="002B09DF"/>
    <w:rsid w:val="002B0ADD"/>
    <w:rsid w:val="002B0B30"/>
    <w:rsid w:val="002B0B60"/>
    <w:rsid w:val="002B0F7C"/>
    <w:rsid w:val="002B11D0"/>
    <w:rsid w:val="002B1885"/>
    <w:rsid w:val="002B1896"/>
    <w:rsid w:val="002B194C"/>
    <w:rsid w:val="002B1C5D"/>
    <w:rsid w:val="002B1D3D"/>
    <w:rsid w:val="002B251D"/>
    <w:rsid w:val="002B2620"/>
    <w:rsid w:val="002B2689"/>
    <w:rsid w:val="002B283D"/>
    <w:rsid w:val="002B2AF4"/>
    <w:rsid w:val="002B2C36"/>
    <w:rsid w:val="002B3023"/>
    <w:rsid w:val="002B3066"/>
    <w:rsid w:val="002B312E"/>
    <w:rsid w:val="002B31FC"/>
    <w:rsid w:val="002B345D"/>
    <w:rsid w:val="002B369D"/>
    <w:rsid w:val="002B3717"/>
    <w:rsid w:val="002B3936"/>
    <w:rsid w:val="002B3A4C"/>
    <w:rsid w:val="002B3FB4"/>
    <w:rsid w:val="002B447A"/>
    <w:rsid w:val="002B4AE9"/>
    <w:rsid w:val="002B4D24"/>
    <w:rsid w:val="002B52D3"/>
    <w:rsid w:val="002B531B"/>
    <w:rsid w:val="002B5476"/>
    <w:rsid w:val="002B554E"/>
    <w:rsid w:val="002B59E9"/>
    <w:rsid w:val="002B5CEF"/>
    <w:rsid w:val="002B5E66"/>
    <w:rsid w:val="002B6081"/>
    <w:rsid w:val="002B6246"/>
    <w:rsid w:val="002B6488"/>
    <w:rsid w:val="002B670B"/>
    <w:rsid w:val="002B6790"/>
    <w:rsid w:val="002B6830"/>
    <w:rsid w:val="002B6D00"/>
    <w:rsid w:val="002B7328"/>
    <w:rsid w:val="002B73D0"/>
    <w:rsid w:val="002B7904"/>
    <w:rsid w:val="002B7D9C"/>
    <w:rsid w:val="002C00DB"/>
    <w:rsid w:val="002C09FA"/>
    <w:rsid w:val="002C0A1B"/>
    <w:rsid w:val="002C0B7A"/>
    <w:rsid w:val="002C0E35"/>
    <w:rsid w:val="002C0EC1"/>
    <w:rsid w:val="002C110B"/>
    <w:rsid w:val="002C1153"/>
    <w:rsid w:val="002C1304"/>
    <w:rsid w:val="002C1388"/>
    <w:rsid w:val="002C15D3"/>
    <w:rsid w:val="002C1603"/>
    <w:rsid w:val="002C18B5"/>
    <w:rsid w:val="002C1B54"/>
    <w:rsid w:val="002C1C42"/>
    <w:rsid w:val="002C20A8"/>
    <w:rsid w:val="002C2501"/>
    <w:rsid w:val="002C2538"/>
    <w:rsid w:val="002C26B6"/>
    <w:rsid w:val="002C2804"/>
    <w:rsid w:val="002C2D49"/>
    <w:rsid w:val="002C2D8A"/>
    <w:rsid w:val="002C36BF"/>
    <w:rsid w:val="002C378C"/>
    <w:rsid w:val="002C3A7E"/>
    <w:rsid w:val="002C3BE9"/>
    <w:rsid w:val="002C3DA8"/>
    <w:rsid w:val="002C3ECE"/>
    <w:rsid w:val="002C4733"/>
    <w:rsid w:val="002C4AC1"/>
    <w:rsid w:val="002C4AF0"/>
    <w:rsid w:val="002C4B75"/>
    <w:rsid w:val="002C4C98"/>
    <w:rsid w:val="002C4D07"/>
    <w:rsid w:val="002C4D18"/>
    <w:rsid w:val="002C4E0C"/>
    <w:rsid w:val="002C5065"/>
    <w:rsid w:val="002C50EF"/>
    <w:rsid w:val="002C5200"/>
    <w:rsid w:val="002C5246"/>
    <w:rsid w:val="002C52DC"/>
    <w:rsid w:val="002C535B"/>
    <w:rsid w:val="002C5900"/>
    <w:rsid w:val="002C59B4"/>
    <w:rsid w:val="002C5C4F"/>
    <w:rsid w:val="002C6298"/>
    <w:rsid w:val="002C6905"/>
    <w:rsid w:val="002C6B11"/>
    <w:rsid w:val="002C6E9C"/>
    <w:rsid w:val="002C71F9"/>
    <w:rsid w:val="002C7253"/>
    <w:rsid w:val="002C74C2"/>
    <w:rsid w:val="002C75C8"/>
    <w:rsid w:val="002C7700"/>
    <w:rsid w:val="002C7775"/>
    <w:rsid w:val="002C78A3"/>
    <w:rsid w:val="002C7A9E"/>
    <w:rsid w:val="002C7C0C"/>
    <w:rsid w:val="002C7DF9"/>
    <w:rsid w:val="002C7E40"/>
    <w:rsid w:val="002D0075"/>
    <w:rsid w:val="002D00DD"/>
    <w:rsid w:val="002D031B"/>
    <w:rsid w:val="002D060D"/>
    <w:rsid w:val="002D092A"/>
    <w:rsid w:val="002D0DA8"/>
    <w:rsid w:val="002D0FDA"/>
    <w:rsid w:val="002D1140"/>
    <w:rsid w:val="002D198C"/>
    <w:rsid w:val="002D1DC8"/>
    <w:rsid w:val="002D1E2E"/>
    <w:rsid w:val="002D2138"/>
    <w:rsid w:val="002D21DA"/>
    <w:rsid w:val="002D245B"/>
    <w:rsid w:val="002D24A9"/>
    <w:rsid w:val="002D24C8"/>
    <w:rsid w:val="002D2C2D"/>
    <w:rsid w:val="002D2E99"/>
    <w:rsid w:val="002D30F5"/>
    <w:rsid w:val="002D31D4"/>
    <w:rsid w:val="002D36D2"/>
    <w:rsid w:val="002D375B"/>
    <w:rsid w:val="002D3917"/>
    <w:rsid w:val="002D3A64"/>
    <w:rsid w:val="002D3F98"/>
    <w:rsid w:val="002D3FFC"/>
    <w:rsid w:val="002D434D"/>
    <w:rsid w:val="002D465E"/>
    <w:rsid w:val="002D4867"/>
    <w:rsid w:val="002D4953"/>
    <w:rsid w:val="002D49A1"/>
    <w:rsid w:val="002D4D1C"/>
    <w:rsid w:val="002D4D22"/>
    <w:rsid w:val="002D5389"/>
    <w:rsid w:val="002D54C1"/>
    <w:rsid w:val="002D5554"/>
    <w:rsid w:val="002D574C"/>
    <w:rsid w:val="002D5936"/>
    <w:rsid w:val="002D5EB0"/>
    <w:rsid w:val="002D5EFC"/>
    <w:rsid w:val="002D652B"/>
    <w:rsid w:val="002D65E4"/>
    <w:rsid w:val="002D685F"/>
    <w:rsid w:val="002D6B1B"/>
    <w:rsid w:val="002D7088"/>
    <w:rsid w:val="002D70E5"/>
    <w:rsid w:val="002D76D0"/>
    <w:rsid w:val="002D7BC4"/>
    <w:rsid w:val="002D7BF4"/>
    <w:rsid w:val="002D7CE1"/>
    <w:rsid w:val="002E0072"/>
    <w:rsid w:val="002E009B"/>
    <w:rsid w:val="002E0242"/>
    <w:rsid w:val="002E0400"/>
    <w:rsid w:val="002E049D"/>
    <w:rsid w:val="002E04D7"/>
    <w:rsid w:val="002E0D7D"/>
    <w:rsid w:val="002E0D89"/>
    <w:rsid w:val="002E12DC"/>
    <w:rsid w:val="002E1403"/>
    <w:rsid w:val="002E158E"/>
    <w:rsid w:val="002E1623"/>
    <w:rsid w:val="002E1AC1"/>
    <w:rsid w:val="002E1ADA"/>
    <w:rsid w:val="002E1DA1"/>
    <w:rsid w:val="002E202A"/>
    <w:rsid w:val="002E20E5"/>
    <w:rsid w:val="002E24A7"/>
    <w:rsid w:val="002E2642"/>
    <w:rsid w:val="002E2CFC"/>
    <w:rsid w:val="002E2D3D"/>
    <w:rsid w:val="002E3093"/>
    <w:rsid w:val="002E32A9"/>
    <w:rsid w:val="002E3549"/>
    <w:rsid w:val="002E37F8"/>
    <w:rsid w:val="002E3988"/>
    <w:rsid w:val="002E3A15"/>
    <w:rsid w:val="002E3B43"/>
    <w:rsid w:val="002E3D36"/>
    <w:rsid w:val="002E3F0D"/>
    <w:rsid w:val="002E4158"/>
    <w:rsid w:val="002E4327"/>
    <w:rsid w:val="002E4345"/>
    <w:rsid w:val="002E466F"/>
    <w:rsid w:val="002E487E"/>
    <w:rsid w:val="002E4A54"/>
    <w:rsid w:val="002E4BD8"/>
    <w:rsid w:val="002E4CAE"/>
    <w:rsid w:val="002E4DB9"/>
    <w:rsid w:val="002E541F"/>
    <w:rsid w:val="002E54DB"/>
    <w:rsid w:val="002E5508"/>
    <w:rsid w:val="002E550F"/>
    <w:rsid w:val="002E58C1"/>
    <w:rsid w:val="002E5A2B"/>
    <w:rsid w:val="002E5BAE"/>
    <w:rsid w:val="002E5C52"/>
    <w:rsid w:val="002E5F72"/>
    <w:rsid w:val="002E63D5"/>
    <w:rsid w:val="002E6513"/>
    <w:rsid w:val="002E661C"/>
    <w:rsid w:val="002E662D"/>
    <w:rsid w:val="002E6961"/>
    <w:rsid w:val="002E6AB4"/>
    <w:rsid w:val="002E6C3F"/>
    <w:rsid w:val="002E6EE2"/>
    <w:rsid w:val="002E724A"/>
    <w:rsid w:val="002E7359"/>
    <w:rsid w:val="002E78D5"/>
    <w:rsid w:val="002E7958"/>
    <w:rsid w:val="002E7A51"/>
    <w:rsid w:val="002E7A70"/>
    <w:rsid w:val="002E7ACE"/>
    <w:rsid w:val="002E7E2A"/>
    <w:rsid w:val="002E7F94"/>
    <w:rsid w:val="002E7FCA"/>
    <w:rsid w:val="002F0375"/>
    <w:rsid w:val="002F049B"/>
    <w:rsid w:val="002F06B9"/>
    <w:rsid w:val="002F0C39"/>
    <w:rsid w:val="002F0C83"/>
    <w:rsid w:val="002F0E29"/>
    <w:rsid w:val="002F1176"/>
    <w:rsid w:val="002F1402"/>
    <w:rsid w:val="002F155B"/>
    <w:rsid w:val="002F1E7C"/>
    <w:rsid w:val="002F1EE1"/>
    <w:rsid w:val="002F1FCF"/>
    <w:rsid w:val="002F225A"/>
    <w:rsid w:val="002F2448"/>
    <w:rsid w:val="002F249A"/>
    <w:rsid w:val="002F24C2"/>
    <w:rsid w:val="002F29FF"/>
    <w:rsid w:val="002F310B"/>
    <w:rsid w:val="002F31A4"/>
    <w:rsid w:val="002F347B"/>
    <w:rsid w:val="002F3556"/>
    <w:rsid w:val="002F35B3"/>
    <w:rsid w:val="002F369E"/>
    <w:rsid w:val="002F373E"/>
    <w:rsid w:val="002F3855"/>
    <w:rsid w:val="002F3B2A"/>
    <w:rsid w:val="002F3C04"/>
    <w:rsid w:val="002F3D2D"/>
    <w:rsid w:val="002F40A7"/>
    <w:rsid w:val="002F43A9"/>
    <w:rsid w:val="002F43DC"/>
    <w:rsid w:val="002F45AE"/>
    <w:rsid w:val="002F4B5E"/>
    <w:rsid w:val="002F4B9F"/>
    <w:rsid w:val="002F5096"/>
    <w:rsid w:val="002F50BF"/>
    <w:rsid w:val="002F527C"/>
    <w:rsid w:val="002F54A0"/>
    <w:rsid w:val="002F56EE"/>
    <w:rsid w:val="002F5E8C"/>
    <w:rsid w:val="002F611B"/>
    <w:rsid w:val="002F61B1"/>
    <w:rsid w:val="002F61FC"/>
    <w:rsid w:val="002F6514"/>
    <w:rsid w:val="002F68F6"/>
    <w:rsid w:val="002F6E50"/>
    <w:rsid w:val="002F7040"/>
    <w:rsid w:val="002F7054"/>
    <w:rsid w:val="002F7198"/>
    <w:rsid w:val="002F71F6"/>
    <w:rsid w:val="002F7376"/>
    <w:rsid w:val="002F7559"/>
    <w:rsid w:val="002F77C3"/>
    <w:rsid w:val="002F7A9B"/>
    <w:rsid w:val="002F7D0A"/>
    <w:rsid w:val="002F7EEE"/>
    <w:rsid w:val="003002D5"/>
    <w:rsid w:val="00300E51"/>
    <w:rsid w:val="00301049"/>
    <w:rsid w:val="0030116E"/>
    <w:rsid w:val="00301199"/>
    <w:rsid w:val="0030124A"/>
    <w:rsid w:val="00301388"/>
    <w:rsid w:val="0030169B"/>
    <w:rsid w:val="003016F3"/>
    <w:rsid w:val="00301720"/>
    <w:rsid w:val="00301848"/>
    <w:rsid w:val="00301C84"/>
    <w:rsid w:val="00301D70"/>
    <w:rsid w:val="00302124"/>
    <w:rsid w:val="00302220"/>
    <w:rsid w:val="00302251"/>
    <w:rsid w:val="003022B0"/>
    <w:rsid w:val="0030230C"/>
    <w:rsid w:val="003024BC"/>
    <w:rsid w:val="00302894"/>
    <w:rsid w:val="003029E6"/>
    <w:rsid w:val="00302D03"/>
    <w:rsid w:val="00302EC7"/>
    <w:rsid w:val="003035F8"/>
    <w:rsid w:val="003039C3"/>
    <w:rsid w:val="00303B47"/>
    <w:rsid w:val="00303DA5"/>
    <w:rsid w:val="00303EC2"/>
    <w:rsid w:val="0030474A"/>
    <w:rsid w:val="0030480F"/>
    <w:rsid w:val="00304D24"/>
    <w:rsid w:val="0030528E"/>
    <w:rsid w:val="00305645"/>
    <w:rsid w:val="00305A80"/>
    <w:rsid w:val="00305AE7"/>
    <w:rsid w:val="00305FCB"/>
    <w:rsid w:val="0030600F"/>
    <w:rsid w:val="00306278"/>
    <w:rsid w:val="00306351"/>
    <w:rsid w:val="003063E9"/>
    <w:rsid w:val="00306409"/>
    <w:rsid w:val="00306426"/>
    <w:rsid w:val="00306893"/>
    <w:rsid w:val="003068AE"/>
    <w:rsid w:val="003068DF"/>
    <w:rsid w:val="0030710B"/>
    <w:rsid w:val="003071C4"/>
    <w:rsid w:val="003074FD"/>
    <w:rsid w:val="00307CB2"/>
    <w:rsid w:val="00307E77"/>
    <w:rsid w:val="00307F04"/>
    <w:rsid w:val="0031019E"/>
    <w:rsid w:val="00310584"/>
    <w:rsid w:val="00310758"/>
    <w:rsid w:val="003107FD"/>
    <w:rsid w:val="00310A50"/>
    <w:rsid w:val="00310ACC"/>
    <w:rsid w:val="00310B2E"/>
    <w:rsid w:val="00310E30"/>
    <w:rsid w:val="00311616"/>
    <w:rsid w:val="00311691"/>
    <w:rsid w:val="00311A48"/>
    <w:rsid w:val="00311D5B"/>
    <w:rsid w:val="00311F43"/>
    <w:rsid w:val="00311F68"/>
    <w:rsid w:val="003120A6"/>
    <w:rsid w:val="0031212D"/>
    <w:rsid w:val="003121A2"/>
    <w:rsid w:val="0031238D"/>
    <w:rsid w:val="00312582"/>
    <w:rsid w:val="003128C5"/>
    <w:rsid w:val="00312CCF"/>
    <w:rsid w:val="00312F6F"/>
    <w:rsid w:val="003130B3"/>
    <w:rsid w:val="003130B9"/>
    <w:rsid w:val="00313152"/>
    <w:rsid w:val="0031317B"/>
    <w:rsid w:val="003134BF"/>
    <w:rsid w:val="0031366A"/>
    <w:rsid w:val="00313A5A"/>
    <w:rsid w:val="00313CC0"/>
    <w:rsid w:val="00313FDC"/>
    <w:rsid w:val="003141DD"/>
    <w:rsid w:val="00314236"/>
    <w:rsid w:val="003143AB"/>
    <w:rsid w:val="0031447C"/>
    <w:rsid w:val="0031459B"/>
    <w:rsid w:val="003145C2"/>
    <w:rsid w:val="0031466A"/>
    <w:rsid w:val="0031480F"/>
    <w:rsid w:val="00314886"/>
    <w:rsid w:val="00314CDF"/>
    <w:rsid w:val="00314D74"/>
    <w:rsid w:val="00314E07"/>
    <w:rsid w:val="00314E1B"/>
    <w:rsid w:val="00314F21"/>
    <w:rsid w:val="003153C0"/>
    <w:rsid w:val="003155DB"/>
    <w:rsid w:val="0031560F"/>
    <w:rsid w:val="003157DB"/>
    <w:rsid w:val="00315A60"/>
    <w:rsid w:val="00315D79"/>
    <w:rsid w:val="00315FDC"/>
    <w:rsid w:val="00316089"/>
    <w:rsid w:val="0031608E"/>
    <w:rsid w:val="0031610E"/>
    <w:rsid w:val="003163D1"/>
    <w:rsid w:val="00316412"/>
    <w:rsid w:val="0031653A"/>
    <w:rsid w:val="003166D5"/>
    <w:rsid w:val="003168F0"/>
    <w:rsid w:val="00316BC0"/>
    <w:rsid w:val="00316C9A"/>
    <w:rsid w:val="00316CC2"/>
    <w:rsid w:val="00316CC7"/>
    <w:rsid w:val="00316D5F"/>
    <w:rsid w:val="0031702A"/>
    <w:rsid w:val="0031728C"/>
    <w:rsid w:val="003172AD"/>
    <w:rsid w:val="00317532"/>
    <w:rsid w:val="00317AA2"/>
    <w:rsid w:val="00317D85"/>
    <w:rsid w:val="00317E75"/>
    <w:rsid w:val="00317FDB"/>
    <w:rsid w:val="00320351"/>
    <w:rsid w:val="00320763"/>
    <w:rsid w:val="0032087C"/>
    <w:rsid w:val="00320A2A"/>
    <w:rsid w:val="00320B39"/>
    <w:rsid w:val="00320B78"/>
    <w:rsid w:val="00320C41"/>
    <w:rsid w:val="00320F2A"/>
    <w:rsid w:val="003211C4"/>
    <w:rsid w:val="00321429"/>
    <w:rsid w:val="003214D3"/>
    <w:rsid w:val="00321695"/>
    <w:rsid w:val="00321965"/>
    <w:rsid w:val="003219B6"/>
    <w:rsid w:val="00321AE4"/>
    <w:rsid w:val="00321BB1"/>
    <w:rsid w:val="00321FB9"/>
    <w:rsid w:val="0032269B"/>
    <w:rsid w:val="003231B9"/>
    <w:rsid w:val="00323746"/>
    <w:rsid w:val="003237B6"/>
    <w:rsid w:val="003238FF"/>
    <w:rsid w:val="00323952"/>
    <w:rsid w:val="003239CF"/>
    <w:rsid w:val="00323C4A"/>
    <w:rsid w:val="00323E84"/>
    <w:rsid w:val="00323EEB"/>
    <w:rsid w:val="00323FB8"/>
    <w:rsid w:val="003241AE"/>
    <w:rsid w:val="00324596"/>
    <w:rsid w:val="0032469C"/>
    <w:rsid w:val="00324E17"/>
    <w:rsid w:val="00324E6E"/>
    <w:rsid w:val="00324F7E"/>
    <w:rsid w:val="00324FEC"/>
    <w:rsid w:val="0032524C"/>
    <w:rsid w:val="00325B02"/>
    <w:rsid w:val="00325DF3"/>
    <w:rsid w:val="00325ED9"/>
    <w:rsid w:val="00326434"/>
    <w:rsid w:val="0032658F"/>
    <w:rsid w:val="0032663C"/>
    <w:rsid w:val="0032696D"/>
    <w:rsid w:val="00326B55"/>
    <w:rsid w:val="00326F7B"/>
    <w:rsid w:val="0032707E"/>
    <w:rsid w:val="003272E8"/>
    <w:rsid w:val="0032751D"/>
    <w:rsid w:val="003276CF"/>
    <w:rsid w:val="00327B7C"/>
    <w:rsid w:val="00327BFC"/>
    <w:rsid w:val="00327F54"/>
    <w:rsid w:val="00330408"/>
    <w:rsid w:val="00330926"/>
    <w:rsid w:val="0033093A"/>
    <w:rsid w:val="00330951"/>
    <w:rsid w:val="00330B9E"/>
    <w:rsid w:val="00330CD7"/>
    <w:rsid w:val="00330DAF"/>
    <w:rsid w:val="0033118B"/>
    <w:rsid w:val="00331192"/>
    <w:rsid w:val="003312BD"/>
    <w:rsid w:val="00331579"/>
    <w:rsid w:val="00331C18"/>
    <w:rsid w:val="00331C23"/>
    <w:rsid w:val="00331DAC"/>
    <w:rsid w:val="00331F17"/>
    <w:rsid w:val="00331F3B"/>
    <w:rsid w:val="00331FD6"/>
    <w:rsid w:val="0033238F"/>
    <w:rsid w:val="0033255A"/>
    <w:rsid w:val="0033286C"/>
    <w:rsid w:val="00332A5B"/>
    <w:rsid w:val="00332B5C"/>
    <w:rsid w:val="00332BA4"/>
    <w:rsid w:val="003330C1"/>
    <w:rsid w:val="0033312D"/>
    <w:rsid w:val="0033317A"/>
    <w:rsid w:val="0033360C"/>
    <w:rsid w:val="0033364C"/>
    <w:rsid w:val="00333983"/>
    <w:rsid w:val="00334563"/>
    <w:rsid w:val="00334802"/>
    <w:rsid w:val="00334862"/>
    <w:rsid w:val="00334AA7"/>
    <w:rsid w:val="00334AE7"/>
    <w:rsid w:val="00334EF8"/>
    <w:rsid w:val="00334FE3"/>
    <w:rsid w:val="003351A2"/>
    <w:rsid w:val="0033559D"/>
    <w:rsid w:val="00335619"/>
    <w:rsid w:val="00335673"/>
    <w:rsid w:val="0033593E"/>
    <w:rsid w:val="0033595C"/>
    <w:rsid w:val="00335CA6"/>
    <w:rsid w:val="00336259"/>
    <w:rsid w:val="00336339"/>
    <w:rsid w:val="00336351"/>
    <w:rsid w:val="0033656F"/>
    <w:rsid w:val="003365CE"/>
    <w:rsid w:val="0033668E"/>
    <w:rsid w:val="00336735"/>
    <w:rsid w:val="003367D3"/>
    <w:rsid w:val="003368BD"/>
    <w:rsid w:val="00336CD4"/>
    <w:rsid w:val="00336FC1"/>
    <w:rsid w:val="0033707D"/>
    <w:rsid w:val="0033711C"/>
    <w:rsid w:val="00337509"/>
    <w:rsid w:val="003377DD"/>
    <w:rsid w:val="00337A9F"/>
    <w:rsid w:val="00337B16"/>
    <w:rsid w:val="0034012C"/>
    <w:rsid w:val="0034020F"/>
    <w:rsid w:val="0034022A"/>
    <w:rsid w:val="00340345"/>
    <w:rsid w:val="0034035E"/>
    <w:rsid w:val="00340667"/>
    <w:rsid w:val="00340684"/>
    <w:rsid w:val="00340F07"/>
    <w:rsid w:val="00340F15"/>
    <w:rsid w:val="00340F44"/>
    <w:rsid w:val="0034110F"/>
    <w:rsid w:val="003413D3"/>
    <w:rsid w:val="0034141F"/>
    <w:rsid w:val="003414DD"/>
    <w:rsid w:val="00341511"/>
    <w:rsid w:val="00341AC5"/>
    <w:rsid w:val="00341D8D"/>
    <w:rsid w:val="00341DE7"/>
    <w:rsid w:val="00341E1F"/>
    <w:rsid w:val="00341F7D"/>
    <w:rsid w:val="00342018"/>
    <w:rsid w:val="003420CE"/>
    <w:rsid w:val="003424A5"/>
    <w:rsid w:val="0034260B"/>
    <w:rsid w:val="00342651"/>
    <w:rsid w:val="00342809"/>
    <w:rsid w:val="00342B88"/>
    <w:rsid w:val="00343180"/>
    <w:rsid w:val="0034330C"/>
    <w:rsid w:val="003437C8"/>
    <w:rsid w:val="00343910"/>
    <w:rsid w:val="00343C01"/>
    <w:rsid w:val="00343EF1"/>
    <w:rsid w:val="00343FD0"/>
    <w:rsid w:val="00344053"/>
    <w:rsid w:val="0034409E"/>
    <w:rsid w:val="00344553"/>
    <w:rsid w:val="00344627"/>
    <w:rsid w:val="003446AE"/>
    <w:rsid w:val="003446AF"/>
    <w:rsid w:val="003448F1"/>
    <w:rsid w:val="00344B70"/>
    <w:rsid w:val="00344E4E"/>
    <w:rsid w:val="00344F21"/>
    <w:rsid w:val="00345620"/>
    <w:rsid w:val="00345784"/>
    <w:rsid w:val="00346645"/>
    <w:rsid w:val="0034687D"/>
    <w:rsid w:val="00346A01"/>
    <w:rsid w:val="00346AA6"/>
    <w:rsid w:val="00346AB4"/>
    <w:rsid w:val="00346CA3"/>
    <w:rsid w:val="00347001"/>
    <w:rsid w:val="00347242"/>
    <w:rsid w:val="0034767B"/>
    <w:rsid w:val="00347841"/>
    <w:rsid w:val="00347BFE"/>
    <w:rsid w:val="00347DA2"/>
    <w:rsid w:val="00347EC0"/>
    <w:rsid w:val="00347EF2"/>
    <w:rsid w:val="003502BA"/>
    <w:rsid w:val="003504A0"/>
    <w:rsid w:val="00350802"/>
    <w:rsid w:val="00350860"/>
    <w:rsid w:val="00350DDF"/>
    <w:rsid w:val="00350E57"/>
    <w:rsid w:val="003511F9"/>
    <w:rsid w:val="00351305"/>
    <w:rsid w:val="003514E1"/>
    <w:rsid w:val="003514ED"/>
    <w:rsid w:val="003516C8"/>
    <w:rsid w:val="00351706"/>
    <w:rsid w:val="00351935"/>
    <w:rsid w:val="00351DAE"/>
    <w:rsid w:val="0035205F"/>
    <w:rsid w:val="003523B7"/>
    <w:rsid w:val="0035259E"/>
    <w:rsid w:val="003525BC"/>
    <w:rsid w:val="00352682"/>
    <w:rsid w:val="0035268D"/>
    <w:rsid w:val="00352746"/>
    <w:rsid w:val="003528C8"/>
    <w:rsid w:val="00352A2B"/>
    <w:rsid w:val="00352EC8"/>
    <w:rsid w:val="00352F3B"/>
    <w:rsid w:val="00352F9C"/>
    <w:rsid w:val="00353654"/>
    <w:rsid w:val="00353C4F"/>
    <w:rsid w:val="00353CCE"/>
    <w:rsid w:val="00353E96"/>
    <w:rsid w:val="003545CC"/>
    <w:rsid w:val="0035495F"/>
    <w:rsid w:val="003549CD"/>
    <w:rsid w:val="00354C3D"/>
    <w:rsid w:val="00354F31"/>
    <w:rsid w:val="003554F1"/>
    <w:rsid w:val="00355513"/>
    <w:rsid w:val="00355523"/>
    <w:rsid w:val="0035559C"/>
    <w:rsid w:val="003556D4"/>
    <w:rsid w:val="003557B0"/>
    <w:rsid w:val="0035581F"/>
    <w:rsid w:val="00355A1F"/>
    <w:rsid w:val="00355CC2"/>
    <w:rsid w:val="00355DD1"/>
    <w:rsid w:val="00355F81"/>
    <w:rsid w:val="003560A5"/>
    <w:rsid w:val="003560DD"/>
    <w:rsid w:val="0035618A"/>
    <w:rsid w:val="00356391"/>
    <w:rsid w:val="00356415"/>
    <w:rsid w:val="00356ABC"/>
    <w:rsid w:val="00356BDA"/>
    <w:rsid w:val="00356D95"/>
    <w:rsid w:val="00356F2F"/>
    <w:rsid w:val="00357163"/>
    <w:rsid w:val="00357168"/>
    <w:rsid w:val="00357A96"/>
    <w:rsid w:val="003600C6"/>
    <w:rsid w:val="003601B4"/>
    <w:rsid w:val="0036034A"/>
    <w:rsid w:val="0036038C"/>
    <w:rsid w:val="00360A1C"/>
    <w:rsid w:val="00360ADB"/>
    <w:rsid w:val="00360D97"/>
    <w:rsid w:val="00360E48"/>
    <w:rsid w:val="00361488"/>
    <w:rsid w:val="003614E8"/>
    <w:rsid w:val="0036167E"/>
    <w:rsid w:val="003617B1"/>
    <w:rsid w:val="0036185C"/>
    <w:rsid w:val="00361CA8"/>
    <w:rsid w:val="00362264"/>
    <w:rsid w:val="003627C1"/>
    <w:rsid w:val="003627EA"/>
    <w:rsid w:val="003628E8"/>
    <w:rsid w:val="003629BB"/>
    <w:rsid w:val="00362AD1"/>
    <w:rsid w:val="0036301C"/>
    <w:rsid w:val="003635D2"/>
    <w:rsid w:val="00363876"/>
    <w:rsid w:val="0036398B"/>
    <w:rsid w:val="00363CA9"/>
    <w:rsid w:val="00363D4B"/>
    <w:rsid w:val="00364154"/>
    <w:rsid w:val="003644CE"/>
    <w:rsid w:val="0036453E"/>
    <w:rsid w:val="00364756"/>
    <w:rsid w:val="003648B2"/>
    <w:rsid w:val="00364E7A"/>
    <w:rsid w:val="00364EB9"/>
    <w:rsid w:val="00365079"/>
    <w:rsid w:val="00365105"/>
    <w:rsid w:val="0036545A"/>
    <w:rsid w:val="00365675"/>
    <w:rsid w:val="00365C7D"/>
    <w:rsid w:val="00365E28"/>
    <w:rsid w:val="00365ED2"/>
    <w:rsid w:val="00366068"/>
    <w:rsid w:val="003664D7"/>
    <w:rsid w:val="0036676A"/>
    <w:rsid w:val="00366792"/>
    <w:rsid w:val="003669F0"/>
    <w:rsid w:val="00366DF7"/>
    <w:rsid w:val="00366EE3"/>
    <w:rsid w:val="0036721F"/>
    <w:rsid w:val="0036738B"/>
    <w:rsid w:val="0036760A"/>
    <w:rsid w:val="00367A44"/>
    <w:rsid w:val="00367BBC"/>
    <w:rsid w:val="00370129"/>
    <w:rsid w:val="00370273"/>
    <w:rsid w:val="00370376"/>
    <w:rsid w:val="00370468"/>
    <w:rsid w:val="0037049D"/>
    <w:rsid w:val="0037055D"/>
    <w:rsid w:val="003705A4"/>
    <w:rsid w:val="003707F0"/>
    <w:rsid w:val="00370853"/>
    <w:rsid w:val="003709A9"/>
    <w:rsid w:val="00370B9D"/>
    <w:rsid w:val="00370D05"/>
    <w:rsid w:val="00371256"/>
    <w:rsid w:val="0037135C"/>
    <w:rsid w:val="00371395"/>
    <w:rsid w:val="003716D2"/>
    <w:rsid w:val="003716E1"/>
    <w:rsid w:val="00371851"/>
    <w:rsid w:val="00371AE5"/>
    <w:rsid w:val="00371C5C"/>
    <w:rsid w:val="0037297E"/>
    <w:rsid w:val="00372B40"/>
    <w:rsid w:val="00372D33"/>
    <w:rsid w:val="00373399"/>
    <w:rsid w:val="003735BB"/>
    <w:rsid w:val="003735E1"/>
    <w:rsid w:val="003737B6"/>
    <w:rsid w:val="003737E7"/>
    <w:rsid w:val="0037383F"/>
    <w:rsid w:val="003740CE"/>
    <w:rsid w:val="003740EB"/>
    <w:rsid w:val="003741C9"/>
    <w:rsid w:val="0037445D"/>
    <w:rsid w:val="00374535"/>
    <w:rsid w:val="00374B82"/>
    <w:rsid w:val="00374B97"/>
    <w:rsid w:val="00374C4A"/>
    <w:rsid w:val="00374EAA"/>
    <w:rsid w:val="003756D9"/>
    <w:rsid w:val="00375742"/>
    <w:rsid w:val="00375889"/>
    <w:rsid w:val="00375892"/>
    <w:rsid w:val="00375C4A"/>
    <w:rsid w:val="00375C7E"/>
    <w:rsid w:val="00375FC5"/>
    <w:rsid w:val="003763DB"/>
    <w:rsid w:val="0037670F"/>
    <w:rsid w:val="003767ED"/>
    <w:rsid w:val="003767FB"/>
    <w:rsid w:val="003768FE"/>
    <w:rsid w:val="0037694E"/>
    <w:rsid w:val="00376B5E"/>
    <w:rsid w:val="00376BCF"/>
    <w:rsid w:val="00376F04"/>
    <w:rsid w:val="00377397"/>
    <w:rsid w:val="0037763A"/>
    <w:rsid w:val="003777B6"/>
    <w:rsid w:val="00377CAD"/>
    <w:rsid w:val="00377D15"/>
    <w:rsid w:val="00380065"/>
    <w:rsid w:val="003802FA"/>
    <w:rsid w:val="00380400"/>
    <w:rsid w:val="0038044E"/>
    <w:rsid w:val="0038054E"/>
    <w:rsid w:val="0038060E"/>
    <w:rsid w:val="003806EA"/>
    <w:rsid w:val="003809E8"/>
    <w:rsid w:val="00380A71"/>
    <w:rsid w:val="00380AAB"/>
    <w:rsid w:val="00380C8C"/>
    <w:rsid w:val="003810CC"/>
    <w:rsid w:val="00381211"/>
    <w:rsid w:val="0038144B"/>
    <w:rsid w:val="003814C9"/>
    <w:rsid w:val="00381878"/>
    <w:rsid w:val="00381913"/>
    <w:rsid w:val="00381A99"/>
    <w:rsid w:val="00381BB5"/>
    <w:rsid w:val="0038205F"/>
    <w:rsid w:val="003821D6"/>
    <w:rsid w:val="003822CD"/>
    <w:rsid w:val="003826BC"/>
    <w:rsid w:val="003826CA"/>
    <w:rsid w:val="00382972"/>
    <w:rsid w:val="00382DC8"/>
    <w:rsid w:val="0038315F"/>
    <w:rsid w:val="00383239"/>
    <w:rsid w:val="003832C2"/>
    <w:rsid w:val="0038339F"/>
    <w:rsid w:val="003834D1"/>
    <w:rsid w:val="0038399A"/>
    <w:rsid w:val="00383D9D"/>
    <w:rsid w:val="003846A2"/>
    <w:rsid w:val="00384B7F"/>
    <w:rsid w:val="00384E20"/>
    <w:rsid w:val="00384E54"/>
    <w:rsid w:val="00385191"/>
    <w:rsid w:val="00385427"/>
    <w:rsid w:val="003854B2"/>
    <w:rsid w:val="003856B1"/>
    <w:rsid w:val="00385961"/>
    <w:rsid w:val="00385977"/>
    <w:rsid w:val="003859D8"/>
    <w:rsid w:val="00386295"/>
    <w:rsid w:val="00386525"/>
    <w:rsid w:val="003866F2"/>
    <w:rsid w:val="00386701"/>
    <w:rsid w:val="003870C7"/>
    <w:rsid w:val="00387137"/>
    <w:rsid w:val="003872C2"/>
    <w:rsid w:val="0038743B"/>
    <w:rsid w:val="003875D6"/>
    <w:rsid w:val="00387868"/>
    <w:rsid w:val="00387874"/>
    <w:rsid w:val="003878FF"/>
    <w:rsid w:val="00387D9E"/>
    <w:rsid w:val="003904D5"/>
    <w:rsid w:val="0039053B"/>
    <w:rsid w:val="003905AE"/>
    <w:rsid w:val="003907E7"/>
    <w:rsid w:val="003908A4"/>
    <w:rsid w:val="00390913"/>
    <w:rsid w:val="00390996"/>
    <w:rsid w:val="00390D00"/>
    <w:rsid w:val="00390DC3"/>
    <w:rsid w:val="00390E87"/>
    <w:rsid w:val="00391171"/>
    <w:rsid w:val="0039131C"/>
    <w:rsid w:val="00391B42"/>
    <w:rsid w:val="00391D31"/>
    <w:rsid w:val="00391DFB"/>
    <w:rsid w:val="00391F62"/>
    <w:rsid w:val="003921D5"/>
    <w:rsid w:val="00392209"/>
    <w:rsid w:val="003922EF"/>
    <w:rsid w:val="003922F4"/>
    <w:rsid w:val="00392388"/>
    <w:rsid w:val="003923E9"/>
    <w:rsid w:val="003923F7"/>
    <w:rsid w:val="00392589"/>
    <w:rsid w:val="003927A9"/>
    <w:rsid w:val="003928DF"/>
    <w:rsid w:val="00392B5B"/>
    <w:rsid w:val="00392DDA"/>
    <w:rsid w:val="003930B7"/>
    <w:rsid w:val="003932FE"/>
    <w:rsid w:val="00393356"/>
    <w:rsid w:val="00393368"/>
    <w:rsid w:val="003933F7"/>
    <w:rsid w:val="00393541"/>
    <w:rsid w:val="00393978"/>
    <w:rsid w:val="00393C5F"/>
    <w:rsid w:val="00393CB3"/>
    <w:rsid w:val="00393FEE"/>
    <w:rsid w:val="003941E0"/>
    <w:rsid w:val="003946FD"/>
    <w:rsid w:val="00394D5D"/>
    <w:rsid w:val="00394F11"/>
    <w:rsid w:val="00394FE1"/>
    <w:rsid w:val="00395147"/>
    <w:rsid w:val="00395784"/>
    <w:rsid w:val="00395A12"/>
    <w:rsid w:val="00395A2E"/>
    <w:rsid w:val="00395A53"/>
    <w:rsid w:val="00395BEF"/>
    <w:rsid w:val="00395BFC"/>
    <w:rsid w:val="00395D31"/>
    <w:rsid w:val="00395ECC"/>
    <w:rsid w:val="00396058"/>
    <w:rsid w:val="003961FC"/>
    <w:rsid w:val="003962DC"/>
    <w:rsid w:val="003962EA"/>
    <w:rsid w:val="00396806"/>
    <w:rsid w:val="00396C0F"/>
    <w:rsid w:val="00396C22"/>
    <w:rsid w:val="00396C5C"/>
    <w:rsid w:val="00396E2B"/>
    <w:rsid w:val="00397146"/>
    <w:rsid w:val="003971E8"/>
    <w:rsid w:val="00397222"/>
    <w:rsid w:val="00397589"/>
    <w:rsid w:val="003976EB"/>
    <w:rsid w:val="00397874"/>
    <w:rsid w:val="00397939"/>
    <w:rsid w:val="00397E21"/>
    <w:rsid w:val="003A00EA"/>
    <w:rsid w:val="003A018E"/>
    <w:rsid w:val="003A0BD4"/>
    <w:rsid w:val="003A0CE2"/>
    <w:rsid w:val="003A0D52"/>
    <w:rsid w:val="003A0E15"/>
    <w:rsid w:val="003A1191"/>
    <w:rsid w:val="003A12FC"/>
    <w:rsid w:val="003A1398"/>
    <w:rsid w:val="003A1544"/>
    <w:rsid w:val="003A1C56"/>
    <w:rsid w:val="003A2095"/>
    <w:rsid w:val="003A2399"/>
    <w:rsid w:val="003A269D"/>
    <w:rsid w:val="003A2A19"/>
    <w:rsid w:val="003A2B51"/>
    <w:rsid w:val="003A2ED1"/>
    <w:rsid w:val="003A3578"/>
    <w:rsid w:val="003A35C4"/>
    <w:rsid w:val="003A35FC"/>
    <w:rsid w:val="003A35FE"/>
    <w:rsid w:val="003A3623"/>
    <w:rsid w:val="003A364F"/>
    <w:rsid w:val="003A397C"/>
    <w:rsid w:val="003A3B58"/>
    <w:rsid w:val="003A3B81"/>
    <w:rsid w:val="003A3D02"/>
    <w:rsid w:val="003A3F7E"/>
    <w:rsid w:val="003A40B9"/>
    <w:rsid w:val="003A40C8"/>
    <w:rsid w:val="003A47BE"/>
    <w:rsid w:val="003A49D7"/>
    <w:rsid w:val="003A4BC8"/>
    <w:rsid w:val="003A4C54"/>
    <w:rsid w:val="003A4E2D"/>
    <w:rsid w:val="003A55F2"/>
    <w:rsid w:val="003A5787"/>
    <w:rsid w:val="003A5931"/>
    <w:rsid w:val="003A5A8F"/>
    <w:rsid w:val="003A5DF6"/>
    <w:rsid w:val="003A5EE5"/>
    <w:rsid w:val="003A607C"/>
    <w:rsid w:val="003A6812"/>
    <w:rsid w:val="003A6822"/>
    <w:rsid w:val="003A6AF1"/>
    <w:rsid w:val="003A6C41"/>
    <w:rsid w:val="003A6CCA"/>
    <w:rsid w:val="003A6F9E"/>
    <w:rsid w:val="003A6FD3"/>
    <w:rsid w:val="003A70F0"/>
    <w:rsid w:val="003A72D9"/>
    <w:rsid w:val="003A7368"/>
    <w:rsid w:val="003A764B"/>
    <w:rsid w:val="003A7B21"/>
    <w:rsid w:val="003A7D00"/>
    <w:rsid w:val="003A7E8E"/>
    <w:rsid w:val="003B0329"/>
    <w:rsid w:val="003B0351"/>
    <w:rsid w:val="003B06B4"/>
    <w:rsid w:val="003B085D"/>
    <w:rsid w:val="003B0CF3"/>
    <w:rsid w:val="003B0F22"/>
    <w:rsid w:val="003B0F8F"/>
    <w:rsid w:val="003B1D94"/>
    <w:rsid w:val="003B1E04"/>
    <w:rsid w:val="003B1F8A"/>
    <w:rsid w:val="003B202F"/>
    <w:rsid w:val="003B233C"/>
    <w:rsid w:val="003B27A8"/>
    <w:rsid w:val="003B27F6"/>
    <w:rsid w:val="003B29C0"/>
    <w:rsid w:val="003B2BA2"/>
    <w:rsid w:val="003B2BB2"/>
    <w:rsid w:val="003B2CC7"/>
    <w:rsid w:val="003B2F43"/>
    <w:rsid w:val="003B2F6E"/>
    <w:rsid w:val="003B3029"/>
    <w:rsid w:val="003B324C"/>
    <w:rsid w:val="003B32B3"/>
    <w:rsid w:val="003B3317"/>
    <w:rsid w:val="003B3A44"/>
    <w:rsid w:val="003B3D58"/>
    <w:rsid w:val="003B3E2C"/>
    <w:rsid w:val="003B3FF6"/>
    <w:rsid w:val="003B43F2"/>
    <w:rsid w:val="003B4412"/>
    <w:rsid w:val="003B466D"/>
    <w:rsid w:val="003B4766"/>
    <w:rsid w:val="003B4B22"/>
    <w:rsid w:val="003B5198"/>
    <w:rsid w:val="003B5208"/>
    <w:rsid w:val="003B58CE"/>
    <w:rsid w:val="003B5968"/>
    <w:rsid w:val="003B5C17"/>
    <w:rsid w:val="003B5E50"/>
    <w:rsid w:val="003B5F92"/>
    <w:rsid w:val="003B6063"/>
    <w:rsid w:val="003B61BA"/>
    <w:rsid w:val="003B635E"/>
    <w:rsid w:val="003B636B"/>
    <w:rsid w:val="003B65E4"/>
    <w:rsid w:val="003B66BB"/>
    <w:rsid w:val="003B675D"/>
    <w:rsid w:val="003B6990"/>
    <w:rsid w:val="003B69DE"/>
    <w:rsid w:val="003B6B99"/>
    <w:rsid w:val="003B6D9A"/>
    <w:rsid w:val="003B6E0C"/>
    <w:rsid w:val="003B6E9B"/>
    <w:rsid w:val="003B715C"/>
    <w:rsid w:val="003B732A"/>
    <w:rsid w:val="003B75CB"/>
    <w:rsid w:val="003B78F2"/>
    <w:rsid w:val="003B7D7E"/>
    <w:rsid w:val="003B7E39"/>
    <w:rsid w:val="003C026E"/>
    <w:rsid w:val="003C0383"/>
    <w:rsid w:val="003C0441"/>
    <w:rsid w:val="003C051E"/>
    <w:rsid w:val="003C0AA9"/>
    <w:rsid w:val="003C1114"/>
    <w:rsid w:val="003C14A1"/>
    <w:rsid w:val="003C166A"/>
    <w:rsid w:val="003C19DA"/>
    <w:rsid w:val="003C1A7B"/>
    <w:rsid w:val="003C1B49"/>
    <w:rsid w:val="003C232F"/>
    <w:rsid w:val="003C298A"/>
    <w:rsid w:val="003C29CE"/>
    <w:rsid w:val="003C2A88"/>
    <w:rsid w:val="003C2E22"/>
    <w:rsid w:val="003C2E3F"/>
    <w:rsid w:val="003C3037"/>
    <w:rsid w:val="003C335F"/>
    <w:rsid w:val="003C3471"/>
    <w:rsid w:val="003C356D"/>
    <w:rsid w:val="003C3681"/>
    <w:rsid w:val="003C39D4"/>
    <w:rsid w:val="003C3E5C"/>
    <w:rsid w:val="003C3F58"/>
    <w:rsid w:val="003C436F"/>
    <w:rsid w:val="003C4420"/>
    <w:rsid w:val="003C4696"/>
    <w:rsid w:val="003C4710"/>
    <w:rsid w:val="003C47A6"/>
    <w:rsid w:val="003C4B5D"/>
    <w:rsid w:val="003C4BDD"/>
    <w:rsid w:val="003C4C71"/>
    <w:rsid w:val="003C5096"/>
    <w:rsid w:val="003C539E"/>
    <w:rsid w:val="003C589D"/>
    <w:rsid w:val="003C5969"/>
    <w:rsid w:val="003C5C1B"/>
    <w:rsid w:val="003C5FAD"/>
    <w:rsid w:val="003C5FCD"/>
    <w:rsid w:val="003C6383"/>
    <w:rsid w:val="003C6593"/>
    <w:rsid w:val="003C65BF"/>
    <w:rsid w:val="003C66A1"/>
    <w:rsid w:val="003C6A56"/>
    <w:rsid w:val="003C6B10"/>
    <w:rsid w:val="003C6E54"/>
    <w:rsid w:val="003C6F27"/>
    <w:rsid w:val="003C72F4"/>
    <w:rsid w:val="003C7A99"/>
    <w:rsid w:val="003D0090"/>
    <w:rsid w:val="003D012C"/>
    <w:rsid w:val="003D02F4"/>
    <w:rsid w:val="003D03CB"/>
    <w:rsid w:val="003D05DC"/>
    <w:rsid w:val="003D0B1C"/>
    <w:rsid w:val="003D0BA3"/>
    <w:rsid w:val="003D0BB6"/>
    <w:rsid w:val="003D0BE1"/>
    <w:rsid w:val="003D1346"/>
    <w:rsid w:val="003D15E7"/>
    <w:rsid w:val="003D18B4"/>
    <w:rsid w:val="003D1DB6"/>
    <w:rsid w:val="003D1DC4"/>
    <w:rsid w:val="003D20A9"/>
    <w:rsid w:val="003D21EC"/>
    <w:rsid w:val="003D24BF"/>
    <w:rsid w:val="003D286F"/>
    <w:rsid w:val="003D2B7D"/>
    <w:rsid w:val="003D2BF1"/>
    <w:rsid w:val="003D2C07"/>
    <w:rsid w:val="003D2DF6"/>
    <w:rsid w:val="003D2E1F"/>
    <w:rsid w:val="003D2FFC"/>
    <w:rsid w:val="003D3120"/>
    <w:rsid w:val="003D31CB"/>
    <w:rsid w:val="003D3592"/>
    <w:rsid w:val="003D3D2E"/>
    <w:rsid w:val="003D3E2C"/>
    <w:rsid w:val="003D3E93"/>
    <w:rsid w:val="003D3F48"/>
    <w:rsid w:val="003D44D3"/>
    <w:rsid w:val="003D463D"/>
    <w:rsid w:val="003D483B"/>
    <w:rsid w:val="003D4F5C"/>
    <w:rsid w:val="003D4F5F"/>
    <w:rsid w:val="003D4F86"/>
    <w:rsid w:val="003D5548"/>
    <w:rsid w:val="003D5826"/>
    <w:rsid w:val="003D584C"/>
    <w:rsid w:val="003D5B5B"/>
    <w:rsid w:val="003D5E01"/>
    <w:rsid w:val="003D601A"/>
    <w:rsid w:val="003D6139"/>
    <w:rsid w:val="003D613F"/>
    <w:rsid w:val="003D6233"/>
    <w:rsid w:val="003D634E"/>
    <w:rsid w:val="003D64AD"/>
    <w:rsid w:val="003D6747"/>
    <w:rsid w:val="003D67A4"/>
    <w:rsid w:val="003D67E8"/>
    <w:rsid w:val="003D67F0"/>
    <w:rsid w:val="003D6A46"/>
    <w:rsid w:val="003D6E40"/>
    <w:rsid w:val="003D6F05"/>
    <w:rsid w:val="003D7007"/>
    <w:rsid w:val="003D709E"/>
    <w:rsid w:val="003D7157"/>
    <w:rsid w:val="003D72B4"/>
    <w:rsid w:val="003D7335"/>
    <w:rsid w:val="003D739B"/>
    <w:rsid w:val="003D7635"/>
    <w:rsid w:val="003D77BE"/>
    <w:rsid w:val="003D77D0"/>
    <w:rsid w:val="003D781A"/>
    <w:rsid w:val="003D7988"/>
    <w:rsid w:val="003D7DA0"/>
    <w:rsid w:val="003E0609"/>
    <w:rsid w:val="003E0719"/>
    <w:rsid w:val="003E09F0"/>
    <w:rsid w:val="003E09F2"/>
    <w:rsid w:val="003E0B07"/>
    <w:rsid w:val="003E0BD5"/>
    <w:rsid w:val="003E0C66"/>
    <w:rsid w:val="003E0E46"/>
    <w:rsid w:val="003E179A"/>
    <w:rsid w:val="003E18A2"/>
    <w:rsid w:val="003E1906"/>
    <w:rsid w:val="003E19C6"/>
    <w:rsid w:val="003E1A62"/>
    <w:rsid w:val="003E1F60"/>
    <w:rsid w:val="003E2049"/>
    <w:rsid w:val="003E2223"/>
    <w:rsid w:val="003E28C9"/>
    <w:rsid w:val="003E2F88"/>
    <w:rsid w:val="003E337A"/>
    <w:rsid w:val="003E33DB"/>
    <w:rsid w:val="003E366A"/>
    <w:rsid w:val="003E37EB"/>
    <w:rsid w:val="003E3BC5"/>
    <w:rsid w:val="003E3C5A"/>
    <w:rsid w:val="003E3CA2"/>
    <w:rsid w:val="003E3D82"/>
    <w:rsid w:val="003E4297"/>
    <w:rsid w:val="003E4495"/>
    <w:rsid w:val="003E49AD"/>
    <w:rsid w:val="003E4AD6"/>
    <w:rsid w:val="003E4AEE"/>
    <w:rsid w:val="003E4B60"/>
    <w:rsid w:val="003E4C3E"/>
    <w:rsid w:val="003E4D49"/>
    <w:rsid w:val="003E4DE1"/>
    <w:rsid w:val="003E5035"/>
    <w:rsid w:val="003E5217"/>
    <w:rsid w:val="003E572C"/>
    <w:rsid w:val="003E5876"/>
    <w:rsid w:val="003E5F33"/>
    <w:rsid w:val="003E6090"/>
    <w:rsid w:val="003E613A"/>
    <w:rsid w:val="003E6178"/>
    <w:rsid w:val="003E652F"/>
    <w:rsid w:val="003E654F"/>
    <w:rsid w:val="003E6836"/>
    <w:rsid w:val="003E68D1"/>
    <w:rsid w:val="003E6ACB"/>
    <w:rsid w:val="003E6E32"/>
    <w:rsid w:val="003E6EC6"/>
    <w:rsid w:val="003E71BB"/>
    <w:rsid w:val="003E73DB"/>
    <w:rsid w:val="003E757D"/>
    <w:rsid w:val="003E7622"/>
    <w:rsid w:val="003E7EF0"/>
    <w:rsid w:val="003F0321"/>
    <w:rsid w:val="003F0362"/>
    <w:rsid w:val="003F03E0"/>
    <w:rsid w:val="003F0473"/>
    <w:rsid w:val="003F05CC"/>
    <w:rsid w:val="003F08AE"/>
    <w:rsid w:val="003F0906"/>
    <w:rsid w:val="003F0AC8"/>
    <w:rsid w:val="003F0FB6"/>
    <w:rsid w:val="003F1335"/>
    <w:rsid w:val="003F1669"/>
    <w:rsid w:val="003F16B9"/>
    <w:rsid w:val="003F16DF"/>
    <w:rsid w:val="003F18D1"/>
    <w:rsid w:val="003F1942"/>
    <w:rsid w:val="003F20F1"/>
    <w:rsid w:val="003F215B"/>
    <w:rsid w:val="003F235D"/>
    <w:rsid w:val="003F2649"/>
    <w:rsid w:val="003F2706"/>
    <w:rsid w:val="003F308F"/>
    <w:rsid w:val="003F316D"/>
    <w:rsid w:val="003F3233"/>
    <w:rsid w:val="003F3257"/>
    <w:rsid w:val="003F3560"/>
    <w:rsid w:val="003F35E4"/>
    <w:rsid w:val="003F38C5"/>
    <w:rsid w:val="003F3C15"/>
    <w:rsid w:val="003F3C7C"/>
    <w:rsid w:val="003F3E98"/>
    <w:rsid w:val="003F432D"/>
    <w:rsid w:val="003F467D"/>
    <w:rsid w:val="003F468D"/>
    <w:rsid w:val="003F477A"/>
    <w:rsid w:val="003F481F"/>
    <w:rsid w:val="003F4CDA"/>
    <w:rsid w:val="003F4E27"/>
    <w:rsid w:val="003F548F"/>
    <w:rsid w:val="003F568A"/>
    <w:rsid w:val="003F56B7"/>
    <w:rsid w:val="003F59B1"/>
    <w:rsid w:val="003F5ADF"/>
    <w:rsid w:val="003F5B02"/>
    <w:rsid w:val="003F5DD6"/>
    <w:rsid w:val="003F6176"/>
    <w:rsid w:val="003F65C6"/>
    <w:rsid w:val="003F66BD"/>
    <w:rsid w:val="003F66D8"/>
    <w:rsid w:val="003F682C"/>
    <w:rsid w:val="003F6A8D"/>
    <w:rsid w:val="003F6DED"/>
    <w:rsid w:val="003F6E54"/>
    <w:rsid w:val="003F6EB4"/>
    <w:rsid w:val="003F6F6A"/>
    <w:rsid w:val="003F787F"/>
    <w:rsid w:val="003F79A5"/>
    <w:rsid w:val="003F7BD5"/>
    <w:rsid w:val="003F7F26"/>
    <w:rsid w:val="00400129"/>
    <w:rsid w:val="00400209"/>
    <w:rsid w:val="00400828"/>
    <w:rsid w:val="00400842"/>
    <w:rsid w:val="00400886"/>
    <w:rsid w:val="00400943"/>
    <w:rsid w:val="00400948"/>
    <w:rsid w:val="00400ABB"/>
    <w:rsid w:val="00400CFD"/>
    <w:rsid w:val="00400D38"/>
    <w:rsid w:val="004010D7"/>
    <w:rsid w:val="004014C2"/>
    <w:rsid w:val="004014D6"/>
    <w:rsid w:val="00401A17"/>
    <w:rsid w:val="00401D91"/>
    <w:rsid w:val="00401DC4"/>
    <w:rsid w:val="00401F10"/>
    <w:rsid w:val="00402237"/>
    <w:rsid w:val="004029CB"/>
    <w:rsid w:val="00402A04"/>
    <w:rsid w:val="00402F70"/>
    <w:rsid w:val="00402FCF"/>
    <w:rsid w:val="00403710"/>
    <w:rsid w:val="00403714"/>
    <w:rsid w:val="00403C58"/>
    <w:rsid w:val="00403E33"/>
    <w:rsid w:val="00403F81"/>
    <w:rsid w:val="0040450A"/>
    <w:rsid w:val="004045B7"/>
    <w:rsid w:val="004049D7"/>
    <w:rsid w:val="00404B34"/>
    <w:rsid w:val="00404B4B"/>
    <w:rsid w:val="00404BD8"/>
    <w:rsid w:val="00404D15"/>
    <w:rsid w:val="00404E70"/>
    <w:rsid w:val="00404F2C"/>
    <w:rsid w:val="00404FE1"/>
    <w:rsid w:val="00405566"/>
    <w:rsid w:val="0040558C"/>
    <w:rsid w:val="0040561B"/>
    <w:rsid w:val="0040584D"/>
    <w:rsid w:val="004059FB"/>
    <w:rsid w:val="00405BC0"/>
    <w:rsid w:val="00406224"/>
    <w:rsid w:val="004064DC"/>
    <w:rsid w:val="0040689F"/>
    <w:rsid w:val="00406920"/>
    <w:rsid w:val="00406AA1"/>
    <w:rsid w:val="00406D5A"/>
    <w:rsid w:val="0040707E"/>
    <w:rsid w:val="00407323"/>
    <w:rsid w:val="0040737D"/>
    <w:rsid w:val="0040748C"/>
    <w:rsid w:val="004074EA"/>
    <w:rsid w:val="00407C46"/>
    <w:rsid w:val="00407D55"/>
    <w:rsid w:val="00407D67"/>
    <w:rsid w:val="00407E6B"/>
    <w:rsid w:val="00407F88"/>
    <w:rsid w:val="0041010C"/>
    <w:rsid w:val="0041025F"/>
    <w:rsid w:val="0041041B"/>
    <w:rsid w:val="004104E6"/>
    <w:rsid w:val="0041053A"/>
    <w:rsid w:val="00410553"/>
    <w:rsid w:val="0041061A"/>
    <w:rsid w:val="00410BEB"/>
    <w:rsid w:val="00410D3C"/>
    <w:rsid w:val="00410DBF"/>
    <w:rsid w:val="00410E40"/>
    <w:rsid w:val="004110E0"/>
    <w:rsid w:val="0041124B"/>
    <w:rsid w:val="004115D7"/>
    <w:rsid w:val="00411860"/>
    <w:rsid w:val="00411952"/>
    <w:rsid w:val="00411B47"/>
    <w:rsid w:val="00411F41"/>
    <w:rsid w:val="00412728"/>
    <w:rsid w:val="00412B90"/>
    <w:rsid w:val="00412F39"/>
    <w:rsid w:val="004133E2"/>
    <w:rsid w:val="00413625"/>
    <w:rsid w:val="00413685"/>
    <w:rsid w:val="004136BF"/>
    <w:rsid w:val="0041375E"/>
    <w:rsid w:val="00413D9C"/>
    <w:rsid w:val="00413E57"/>
    <w:rsid w:val="00413F2F"/>
    <w:rsid w:val="004141C1"/>
    <w:rsid w:val="00414439"/>
    <w:rsid w:val="004144BB"/>
    <w:rsid w:val="00414503"/>
    <w:rsid w:val="00414568"/>
    <w:rsid w:val="004145EC"/>
    <w:rsid w:val="00414866"/>
    <w:rsid w:val="00414AF7"/>
    <w:rsid w:val="00414BF4"/>
    <w:rsid w:val="00414BF7"/>
    <w:rsid w:val="00414C06"/>
    <w:rsid w:val="00414C0C"/>
    <w:rsid w:val="00414EC2"/>
    <w:rsid w:val="00414EE2"/>
    <w:rsid w:val="00414FD7"/>
    <w:rsid w:val="004153CA"/>
    <w:rsid w:val="00415404"/>
    <w:rsid w:val="004154FF"/>
    <w:rsid w:val="0041551A"/>
    <w:rsid w:val="00415678"/>
    <w:rsid w:val="0041592C"/>
    <w:rsid w:val="004159A6"/>
    <w:rsid w:val="004159BD"/>
    <w:rsid w:val="00415E03"/>
    <w:rsid w:val="00416069"/>
    <w:rsid w:val="00416410"/>
    <w:rsid w:val="004164F1"/>
    <w:rsid w:val="004165B9"/>
    <w:rsid w:val="00416A3A"/>
    <w:rsid w:val="00416B85"/>
    <w:rsid w:val="00416C3E"/>
    <w:rsid w:val="00416C68"/>
    <w:rsid w:val="00416DC9"/>
    <w:rsid w:val="00416EBF"/>
    <w:rsid w:val="004171B1"/>
    <w:rsid w:val="004171B8"/>
    <w:rsid w:val="004172C8"/>
    <w:rsid w:val="004175CE"/>
    <w:rsid w:val="00417709"/>
    <w:rsid w:val="004179FF"/>
    <w:rsid w:val="00417C0B"/>
    <w:rsid w:val="00417C97"/>
    <w:rsid w:val="00417EC7"/>
    <w:rsid w:val="00420103"/>
    <w:rsid w:val="00420173"/>
    <w:rsid w:val="0042022B"/>
    <w:rsid w:val="0042026E"/>
    <w:rsid w:val="0042082B"/>
    <w:rsid w:val="00420FE2"/>
    <w:rsid w:val="00420FFB"/>
    <w:rsid w:val="00420FFC"/>
    <w:rsid w:val="00421049"/>
    <w:rsid w:val="004210FE"/>
    <w:rsid w:val="0042118D"/>
    <w:rsid w:val="004212E1"/>
    <w:rsid w:val="00421375"/>
    <w:rsid w:val="004213AE"/>
    <w:rsid w:val="004213F1"/>
    <w:rsid w:val="00421483"/>
    <w:rsid w:val="00421492"/>
    <w:rsid w:val="00421992"/>
    <w:rsid w:val="00421E5E"/>
    <w:rsid w:val="00421F68"/>
    <w:rsid w:val="004220D0"/>
    <w:rsid w:val="00422263"/>
    <w:rsid w:val="00422319"/>
    <w:rsid w:val="004226BA"/>
    <w:rsid w:val="00422B67"/>
    <w:rsid w:val="004230B8"/>
    <w:rsid w:val="00423106"/>
    <w:rsid w:val="00423351"/>
    <w:rsid w:val="0042335A"/>
    <w:rsid w:val="00423423"/>
    <w:rsid w:val="004236BE"/>
    <w:rsid w:val="00423767"/>
    <w:rsid w:val="0042402E"/>
    <w:rsid w:val="00424527"/>
    <w:rsid w:val="00424628"/>
    <w:rsid w:val="00424985"/>
    <w:rsid w:val="00424CDE"/>
    <w:rsid w:val="00424DC8"/>
    <w:rsid w:val="00424F2C"/>
    <w:rsid w:val="004250A7"/>
    <w:rsid w:val="0042539E"/>
    <w:rsid w:val="0042539F"/>
    <w:rsid w:val="004255AF"/>
    <w:rsid w:val="00425757"/>
    <w:rsid w:val="00425762"/>
    <w:rsid w:val="00425A08"/>
    <w:rsid w:val="00425DBA"/>
    <w:rsid w:val="00425DCE"/>
    <w:rsid w:val="0042617C"/>
    <w:rsid w:val="004261DE"/>
    <w:rsid w:val="004262D8"/>
    <w:rsid w:val="00426324"/>
    <w:rsid w:val="0042634A"/>
    <w:rsid w:val="004265F3"/>
    <w:rsid w:val="0042672A"/>
    <w:rsid w:val="00426915"/>
    <w:rsid w:val="00426923"/>
    <w:rsid w:val="00426A07"/>
    <w:rsid w:val="00426B8E"/>
    <w:rsid w:val="00426C6D"/>
    <w:rsid w:val="0042709D"/>
    <w:rsid w:val="0042745C"/>
    <w:rsid w:val="00427489"/>
    <w:rsid w:val="004274E0"/>
    <w:rsid w:val="00427564"/>
    <w:rsid w:val="004278D0"/>
    <w:rsid w:val="00427ABE"/>
    <w:rsid w:val="00427E8B"/>
    <w:rsid w:val="00430779"/>
    <w:rsid w:val="00430831"/>
    <w:rsid w:val="00430844"/>
    <w:rsid w:val="00430B0B"/>
    <w:rsid w:val="00430DF0"/>
    <w:rsid w:val="00430F20"/>
    <w:rsid w:val="00430FE8"/>
    <w:rsid w:val="00431081"/>
    <w:rsid w:val="0043139F"/>
    <w:rsid w:val="004313A6"/>
    <w:rsid w:val="004316E8"/>
    <w:rsid w:val="004317D6"/>
    <w:rsid w:val="004317E7"/>
    <w:rsid w:val="0043194F"/>
    <w:rsid w:val="00431CC9"/>
    <w:rsid w:val="00432277"/>
    <w:rsid w:val="0043235F"/>
    <w:rsid w:val="004326C6"/>
    <w:rsid w:val="00432F9E"/>
    <w:rsid w:val="0043302E"/>
    <w:rsid w:val="0043352B"/>
    <w:rsid w:val="00433799"/>
    <w:rsid w:val="004337D5"/>
    <w:rsid w:val="0043399D"/>
    <w:rsid w:val="00433C01"/>
    <w:rsid w:val="004341B8"/>
    <w:rsid w:val="0043423E"/>
    <w:rsid w:val="0043469B"/>
    <w:rsid w:val="0043490C"/>
    <w:rsid w:val="00434C67"/>
    <w:rsid w:val="00434DE1"/>
    <w:rsid w:val="00434FDD"/>
    <w:rsid w:val="00434FE8"/>
    <w:rsid w:val="00435097"/>
    <w:rsid w:val="004353BF"/>
    <w:rsid w:val="004359DF"/>
    <w:rsid w:val="00435B2C"/>
    <w:rsid w:val="00435F7B"/>
    <w:rsid w:val="00435FB4"/>
    <w:rsid w:val="004361AD"/>
    <w:rsid w:val="004366C5"/>
    <w:rsid w:val="0043682A"/>
    <w:rsid w:val="00436959"/>
    <w:rsid w:val="00436EAE"/>
    <w:rsid w:val="004371F6"/>
    <w:rsid w:val="00437296"/>
    <w:rsid w:val="004375AB"/>
    <w:rsid w:val="00437A71"/>
    <w:rsid w:val="00437ADB"/>
    <w:rsid w:val="00437B4B"/>
    <w:rsid w:val="00437C82"/>
    <w:rsid w:val="004403D2"/>
    <w:rsid w:val="00440CCF"/>
    <w:rsid w:val="00440CF3"/>
    <w:rsid w:val="00440E72"/>
    <w:rsid w:val="00440F5A"/>
    <w:rsid w:val="00441066"/>
    <w:rsid w:val="004411D0"/>
    <w:rsid w:val="0044122E"/>
    <w:rsid w:val="0044132F"/>
    <w:rsid w:val="00441635"/>
    <w:rsid w:val="00441693"/>
    <w:rsid w:val="00441C62"/>
    <w:rsid w:val="00441FCF"/>
    <w:rsid w:val="0044215A"/>
    <w:rsid w:val="0044230C"/>
    <w:rsid w:val="00442505"/>
    <w:rsid w:val="00442B0E"/>
    <w:rsid w:val="004430F5"/>
    <w:rsid w:val="00443129"/>
    <w:rsid w:val="0044333E"/>
    <w:rsid w:val="00443434"/>
    <w:rsid w:val="004434CC"/>
    <w:rsid w:val="0044381B"/>
    <w:rsid w:val="00443D0C"/>
    <w:rsid w:val="00443DE2"/>
    <w:rsid w:val="00443F3C"/>
    <w:rsid w:val="004441DB"/>
    <w:rsid w:val="004442F5"/>
    <w:rsid w:val="0044458A"/>
    <w:rsid w:val="004445CC"/>
    <w:rsid w:val="00444A42"/>
    <w:rsid w:val="00444C4B"/>
    <w:rsid w:val="00444D3B"/>
    <w:rsid w:val="00444D4A"/>
    <w:rsid w:val="00444FA2"/>
    <w:rsid w:val="00445375"/>
    <w:rsid w:val="00445472"/>
    <w:rsid w:val="00445616"/>
    <w:rsid w:val="0044593D"/>
    <w:rsid w:val="00445AFF"/>
    <w:rsid w:val="00445C6C"/>
    <w:rsid w:val="00445CD2"/>
    <w:rsid w:val="00445E70"/>
    <w:rsid w:val="00446120"/>
    <w:rsid w:val="00446736"/>
    <w:rsid w:val="00446FF5"/>
    <w:rsid w:val="004471E0"/>
    <w:rsid w:val="004473F8"/>
    <w:rsid w:val="004476A4"/>
    <w:rsid w:val="00447728"/>
    <w:rsid w:val="004477C3"/>
    <w:rsid w:val="00447CA2"/>
    <w:rsid w:val="00447D00"/>
    <w:rsid w:val="00447E24"/>
    <w:rsid w:val="00447E3E"/>
    <w:rsid w:val="00447E6C"/>
    <w:rsid w:val="004500C6"/>
    <w:rsid w:val="004504E5"/>
    <w:rsid w:val="00450661"/>
    <w:rsid w:val="004506F2"/>
    <w:rsid w:val="004508FB"/>
    <w:rsid w:val="00450B37"/>
    <w:rsid w:val="00450B70"/>
    <w:rsid w:val="00450BA5"/>
    <w:rsid w:val="00450C1A"/>
    <w:rsid w:val="00450C2A"/>
    <w:rsid w:val="00450C57"/>
    <w:rsid w:val="00450DD3"/>
    <w:rsid w:val="004513A5"/>
    <w:rsid w:val="0045143C"/>
    <w:rsid w:val="00451540"/>
    <w:rsid w:val="00451818"/>
    <w:rsid w:val="00451B06"/>
    <w:rsid w:val="00451B29"/>
    <w:rsid w:val="00451E30"/>
    <w:rsid w:val="00452087"/>
    <w:rsid w:val="00452310"/>
    <w:rsid w:val="004525C9"/>
    <w:rsid w:val="00452AB2"/>
    <w:rsid w:val="00452C34"/>
    <w:rsid w:val="00453122"/>
    <w:rsid w:val="004531C8"/>
    <w:rsid w:val="004531EB"/>
    <w:rsid w:val="00453342"/>
    <w:rsid w:val="004537F8"/>
    <w:rsid w:val="00454736"/>
    <w:rsid w:val="00454909"/>
    <w:rsid w:val="004549A6"/>
    <w:rsid w:val="00454BF3"/>
    <w:rsid w:val="00454E3F"/>
    <w:rsid w:val="004550BD"/>
    <w:rsid w:val="00455328"/>
    <w:rsid w:val="0045534C"/>
    <w:rsid w:val="00455506"/>
    <w:rsid w:val="00455512"/>
    <w:rsid w:val="004559A7"/>
    <w:rsid w:val="00455DB1"/>
    <w:rsid w:val="00455F13"/>
    <w:rsid w:val="00455F77"/>
    <w:rsid w:val="004564B6"/>
    <w:rsid w:val="004564CD"/>
    <w:rsid w:val="004568AD"/>
    <w:rsid w:val="004568BD"/>
    <w:rsid w:val="004569A9"/>
    <w:rsid w:val="00456A3E"/>
    <w:rsid w:val="00456C67"/>
    <w:rsid w:val="00456CEE"/>
    <w:rsid w:val="004570DC"/>
    <w:rsid w:val="004571EC"/>
    <w:rsid w:val="0045729E"/>
    <w:rsid w:val="004575F9"/>
    <w:rsid w:val="004576F6"/>
    <w:rsid w:val="0045778B"/>
    <w:rsid w:val="00457AD5"/>
    <w:rsid w:val="00457CB5"/>
    <w:rsid w:val="00457CDA"/>
    <w:rsid w:val="00457FA5"/>
    <w:rsid w:val="0046032A"/>
    <w:rsid w:val="004606D8"/>
    <w:rsid w:val="00460706"/>
    <w:rsid w:val="00460A93"/>
    <w:rsid w:val="00460CBD"/>
    <w:rsid w:val="00460CD8"/>
    <w:rsid w:val="00460DB3"/>
    <w:rsid w:val="0046105F"/>
    <w:rsid w:val="004613BF"/>
    <w:rsid w:val="004615F9"/>
    <w:rsid w:val="00461828"/>
    <w:rsid w:val="004618F1"/>
    <w:rsid w:val="00461BDF"/>
    <w:rsid w:val="00461C65"/>
    <w:rsid w:val="00461CE8"/>
    <w:rsid w:val="004621C1"/>
    <w:rsid w:val="004629DB"/>
    <w:rsid w:val="00462BA1"/>
    <w:rsid w:val="00462CDF"/>
    <w:rsid w:val="00462D8E"/>
    <w:rsid w:val="00462E3C"/>
    <w:rsid w:val="00463072"/>
    <w:rsid w:val="004630DF"/>
    <w:rsid w:val="004632C8"/>
    <w:rsid w:val="004636CF"/>
    <w:rsid w:val="004638B7"/>
    <w:rsid w:val="00463A89"/>
    <w:rsid w:val="00463A92"/>
    <w:rsid w:val="00463C00"/>
    <w:rsid w:val="00463C9D"/>
    <w:rsid w:val="00463CF9"/>
    <w:rsid w:val="00463E1C"/>
    <w:rsid w:val="00463F03"/>
    <w:rsid w:val="004645B1"/>
    <w:rsid w:val="004648E8"/>
    <w:rsid w:val="0046494F"/>
    <w:rsid w:val="0046496B"/>
    <w:rsid w:val="00464C28"/>
    <w:rsid w:val="004654CF"/>
    <w:rsid w:val="004655EC"/>
    <w:rsid w:val="004657DD"/>
    <w:rsid w:val="004658D5"/>
    <w:rsid w:val="0046592E"/>
    <w:rsid w:val="00465C81"/>
    <w:rsid w:val="00465E89"/>
    <w:rsid w:val="00465E9E"/>
    <w:rsid w:val="00466169"/>
    <w:rsid w:val="004661A5"/>
    <w:rsid w:val="00466272"/>
    <w:rsid w:val="00466383"/>
    <w:rsid w:val="00466491"/>
    <w:rsid w:val="0046666C"/>
    <w:rsid w:val="00466717"/>
    <w:rsid w:val="00466896"/>
    <w:rsid w:val="004669EA"/>
    <w:rsid w:val="00466DD8"/>
    <w:rsid w:val="00466FD4"/>
    <w:rsid w:val="004672C8"/>
    <w:rsid w:val="00467573"/>
    <w:rsid w:val="004676A0"/>
    <w:rsid w:val="004676B9"/>
    <w:rsid w:val="004676D4"/>
    <w:rsid w:val="00467D14"/>
    <w:rsid w:val="00467DE5"/>
    <w:rsid w:val="00467F9B"/>
    <w:rsid w:val="004701E6"/>
    <w:rsid w:val="004702FC"/>
    <w:rsid w:val="0047043F"/>
    <w:rsid w:val="004706ED"/>
    <w:rsid w:val="00470750"/>
    <w:rsid w:val="0047082B"/>
    <w:rsid w:val="00470B71"/>
    <w:rsid w:val="00470B74"/>
    <w:rsid w:val="00470D2B"/>
    <w:rsid w:val="00470EAE"/>
    <w:rsid w:val="00470EFA"/>
    <w:rsid w:val="00471055"/>
    <w:rsid w:val="0047150A"/>
    <w:rsid w:val="004718B8"/>
    <w:rsid w:val="00471A76"/>
    <w:rsid w:val="00471C92"/>
    <w:rsid w:val="00471E61"/>
    <w:rsid w:val="00471EF5"/>
    <w:rsid w:val="00472021"/>
    <w:rsid w:val="00472033"/>
    <w:rsid w:val="00472126"/>
    <w:rsid w:val="00472323"/>
    <w:rsid w:val="004724EE"/>
    <w:rsid w:val="00472A97"/>
    <w:rsid w:val="00472C21"/>
    <w:rsid w:val="00472DE4"/>
    <w:rsid w:val="00472EDB"/>
    <w:rsid w:val="00472EFD"/>
    <w:rsid w:val="00472F81"/>
    <w:rsid w:val="0047303C"/>
    <w:rsid w:val="00473095"/>
    <w:rsid w:val="00473246"/>
    <w:rsid w:val="004736DA"/>
    <w:rsid w:val="004737F1"/>
    <w:rsid w:val="004739EB"/>
    <w:rsid w:val="00473D26"/>
    <w:rsid w:val="00473FDD"/>
    <w:rsid w:val="00474078"/>
    <w:rsid w:val="00474084"/>
    <w:rsid w:val="004740A1"/>
    <w:rsid w:val="004743C6"/>
    <w:rsid w:val="0047462B"/>
    <w:rsid w:val="00474DB5"/>
    <w:rsid w:val="0047508B"/>
    <w:rsid w:val="004753D7"/>
    <w:rsid w:val="00475544"/>
    <w:rsid w:val="0047595F"/>
    <w:rsid w:val="00475C6B"/>
    <w:rsid w:val="00475C73"/>
    <w:rsid w:val="00475D74"/>
    <w:rsid w:val="00475DD0"/>
    <w:rsid w:val="00475E98"/>
    <w:rsid w:val="00476039"/>
    <w:rsid w:val="00476095"/>
    <w:rsid w:val="00476125"/>
    <w:rsid w:val="004762F2"/>
    <w:rsid w:val="004768C3"/>
    <w:rsid w:val="00476927"/>
    <w:rsid w:val="004769F7"/>
    <w:rsid w:val="00476AAA"/>
    <w:rsid w:val="00476C10"/>
    <w:rsid w:val="00476D48"/>
    <w:rsid w:val="00476FA6"/>
    <w:rsid w:val="00477235"/>
    <w:rsid w:val="00477248"/>
    <w:rsid w:val="00477311"/>
    <w:rsid w:val="00477598"/>
    <w:rsid w:val="004776CC"/>
    <w:rsid w:val="004779F8"/>
    <w:rsid w:val="00477AAC"/>
    <w:rsid w:val="00477BE2"/>
    <w:rsid w:val="00477FE3"/>
    <w:rsid w:val="00480168"/>
    <w:rsid w:val="00480484"/>
    <w:rsid w:val="004804DA"/>
    <w:rsid w:val="004808CB"/>
    <w:rsid w:val="004808E0"/>
    <w:rsid w:val="00480945"/>
    <w:rsid w:val="00480AEF"/>
    <w:rsid w:val="00480CA6"/>
    <w:rsid w:val="00480D6C"/>
    <w:rsid w:val="00480FE4"/>
    <w:rsid w:val="00480FFC"/>
    <w:rsid w:val="0048148F"/>
    <w:rsid w:val="004814E4"/>
    <w:rsid w:val="004815E5"/>
    <w:rsid w:val="0048165E"/>
    <w:rsid w:val="004816B3"/>
    <w:rsid w:val="00481752"/>
    <w:rsid w:val="00481984"/>
    <w:rsid w:val="00481A53"/>
    <w:rsid w:val="00481D0C"/>
    <w:rsid w:val="00481D0F"/>
    <w:rsid w:val="00482051"/>
    <w:rsid w:val="004820E5"/>
    <w:rsid w:val="004821E3"/>
    <w:rsid w:val="00482222"/>
    <w:rsid w:val="0048248C"/>
    <w:rsid w:val="0048271D"/>
    <w:rsid w:val="00482814"/>
    <w:rsid w:val="004828E7"/>
    <w:rsid w:val="004829D9"/>
    <w:rsid w:val="00482B48"/>
    <w:rsid w:val="00482C56"/>
    <w:rsid w:val="00482D6F"/>
    <w:rsid w:val="00483201"/>
    <w:rsid w:val="0048379C"/>
    <w:rsid w:val="00483B13"/>
    <w:rsid w:val="00483E2B"/>
    <w:rsid w:val="00483ED8"/>
    <w:rsid w:val="00483EE9"/>
    <w:rsid w:val="00484032"/>
    <w:rsid w:val="00484123"/>
    <w:rsid w:val="0048440E"/>
    <w:rsid w:val="004845E6"/>
    <w:rsid w:val="0048466D"/>
    <w:rsid w:val="00484965"/>
    <w:rsid w:val="00484CE6"/>
    <w:rsid w:val="00484E71"/>
    <w:rsid w:val="00484F47"/>
    <w:rsid w:val="0048506F"/>
    <w:rsid w:val="0048538E"/>
    <w:rsid w:val="004857ED"/>
    <w:rsid w:val="00485A34"/>
    <w:rsid w:val="00485C5F"/>
    <w:rsid w:val="00485C80"/>
    <w:rsid w:val="00485F3C"/>
    <w:rsid w:val="004861BB"/>
    <w:rsid w:val="00486210"/>
    <w:rsid w:val="004862A7"/>
    <w:rsid w:val="00486368"/>
    <w:rsid w:val="004863B2"/>
    <w:rsid w:val="004866BE"/>
    <w:rsid w:val="00486A94"/>
    <w:rsid w:val="00486F11"/>
    <w:rsid w:val="00487293"/>
    <w:rsid w:val="0048732A"/>
    <w:rsid w:val="0048786F"/>
    <w:rsid w:val="004878B7"/>
    <w:rsid w:val="0049002D"/>
    <w:rsid w:val="004900D0"/>
    <w:rsid w:val="004902B2"/>
    <w:rsid w:val="0049038C"/>
    <w:rsid w:val="0049067C"/>
    <w:rsid w:val="00490729"/>
    <w:rsid w:val="0049073E"/>
    <w:rsid w:val="004907CE"/>
    <w:rsid w:val="00490876"/>
    <w:rsid w:val="00490A44"/>
    <w:rsid w:val="00490DDD"/>
    <w:rsid w:val="004910AA"/>
    <w:rsid w:val="00491318"/>
    <w:rsid w:val="00491612"/>
    <w:rsid w:val="004917FF"/>
    <w:rsid w:val="0049199B"/>
    <w:rsid w:val="00491B31"/>
    <w:rsid w:val="00491BEA"/>
    <w:rsid w:val="00491F62"/>
    <w:rsid w:val="00491F97"/>
    <w:rsid w:val="004921E5"/>
    <w:rsid w:val="00492841"/>
    <w:rsid w:val="00492913"/>
    <w:rsid w:val="00492A40"/>
    <w:rsid w:val="00492ECB"/>
    <w:rsid w:val="00493240"/>
    <w:rsid w:val="00493397"/>
    <w:rsid w:val="0049394B"/>
    <w:rsid w:val="00493E7C"/>
    <w:rsid w:val="004940DD"/>
    <w:rsid w:val="004941A6"/>
    <w:rsid w:val="00494337"/>
    <w:rsid w:val="00494386"/>
    <w:rsid w:val="004944D5"/>
    <w:rsid w:val="004946A6"/>
    <w:rsid w:val="004946AA"/>
    <w:rsid w:val="00494BBE"/>
    <w:rsid w:val="00494DE1"/>
    <w:rsid w:val="004955E7"/>
    <w:rsid w:val="004957DF"/>
    <w:rsid w:val="004959C3"/>
    <w:rsid w:val="00495A0C"/>
    <w:rsid w:val="00495BB3"/>
    <w:rsid w:val="00495DBC"/>
    <w:rsid w:val="00495E1E"/>
    <w:rsid w:val="00496415"/>
    <w:rsid w:val="00496515"/>
    <w:rsid w:val="0049662B"/>
    <w:rsid w:val="004967CD"/>
    <w:rsid w:val="00496876"/>
    <w:rsid w:val="004968A0"/>
    <w:rsid w:val="00496A9F"/>
    <w:rsid w:val="00496AFF"/>
    <w:rsid w:val="00496CBE"/>
    <w:rsid w:val="00497035"/>
    <w:rsid w:val="00497103"/>
    <w:rsid w:val="00497473"/>
    <w:rsid w:val="004976FF"/>
    <w:rsid w:val="00497B4E"/>
    <w:rsid w:val="00497E07"/>
    <w:rsid w:val="004A00C6"/>
    <w:rsid w:val="004A0270"/>
    <w:rsid w:val="004A0A9B"/>
    <w:rsid w:val="004A0AE4"/>
    <w:rsid w:val="004A1112"/>
    <w:rsid w:val="004A1347"/>
    <w:rsid w:val="004A1503"/>
    <w:rsid w:val="004A161C"/>
    <w:rsid w:val="004A16C1"/>
    <w:rsid w:val="004A1972"/>
    <w:rsid w:val="004A1FD4"/>
    <w:rsid w:val="004A2117"/>
    <w:rsid w:val="004A258C"/>
    <w:rsid w:val="004A268A"/>
    <w:rsid w:val="004A2A81"/>
    <w:rsid w:val="004A2AB1"/>
    <w:rsid w:val="004A2C2D"/>
    <w:rsid w:val="004A2D53"/>
    <w:rsid w:val="004A3133"/>
    <w:rsid w:val="004A32D5"/>
    <w:rsid w:val="004A33B0"/>
    <w:rsid w:val="004A3958"/>
    <w:rsid w:val="004A39D8"/>
    <w:rsid w:val="004A3BE6"/>
    <w:rsid w:val="004A3C06"/>
    <w:rsid w:val="004A3CC8"/>
    <w:rsid w:val="004A3D33"/>
    <w:rsid w:val="004A3DC0"/>
    <w:rsid w:val="004A3E77"/>
    <w:rsid w:val="004A4197"/>
    <w:rsid w:val="004A426F"/>
    <w:rsid w:val="004A431F"/>
    <w:rsid w:val="004A441B"/>
    <w:rsid w:val="004A44E1"/>
    <w:rsid w:val="004A464E"/>
    <w:rsid w:val="004A4717"/>
    <w:rsid w:val="004A4742"/>
    <w:rsid w:val="004A489A"/>
    <w:rsid w:val="004A56CD"/>
    <w:rsid w:val="004A5832"/>
    <w:rsid w:val="004A5A20"/>
    <w:rsid w:val="004A5AEE"/>
    <w:rsid w:val="004A5AF4"/>
    <w:rsid w:val="004A5C1C"/>
    <w:rsid w:val="004A5D2F"/>
    <w:rsid w:val="004A5D4B"/>
    <w:rsid w:val="004A5E30"/>
    <w:rsid w:val="004A6034"/>
    <w:rsid w:val="004A62D3"/>
    <w:rsid w:val="004A643B"/>
    <w:rsid w:val="004A6581"/>
    <w:rsid w:val="004A681A"/>
    <w:rsid w:val="004A6E9F"/>
    <w:rsid w:val="004A70F9"/>
    <w:rsid w:val="004A722F"/>
    <w:rsid w:val="004A72A2"/>
    <w:rsid w:val="004A72FC"/>
    <w:rsid w:val="004A78C9"/>
    <w:rsid w:val="004A79C1"/>
    <w:rsid w:val="004A7A9C"/>
    <w:rsid w:val="004A7BD3"/>
    <w:rsid w:val="004A7DD5"/>
    <w:rsid w:val="004A7E1D"/>
    <w:rsid w:val="004A7EDC"/>
    <w:rsid w:val="004B01B6"/>
    <w:rsid w:val="004B021E"/>
    <w:rsid w:val="004B0283"/>
    <w:rsid w:val="004B05B9"/>
    <w:rsid w:val="004B076C"/>
    <w:rsid w:val="004B0A56"/>
    <w:rsid w:val="004B0B1F"/>
    <w:rsid w:val="004B0C51"/>
    <w:rsid w:val="004B0E34"/>
    <w:rsid w:val="004B0E63"/>
    <w:rsid w:val="004B0ECA"/>
    <w:rsid w:val="004B1017"/>
    <w:rsid w:val="004B1168"/>
    <w:rsid w:val="004B11C7"/>
    <w:rsid w:val="004B1285"/>
    <w:rsid w:val="004B153D"/>
    <w:rsid w:val="004B1875"/>
    <w:rsid w:val="004B1883"/>
    <w:rsid w:val="004B1921"/>
    <w:rsid w:val="004B1A57"/>
    <w:rsid w:val="004B201D"/>
    <w:rsid w:val="004B218F"/>
    <w:rsid w:val="004B23EC"/>
    <w:rsid w:val="004B2538"/>
    <w:rsid w:val="004B30BF"/>
    <w:rsid w:val="004B30FC"/>
    <w:rsid w:val="004B31D8"/>
    <w:rsid w:val="004B36B6"/>
    <w:rsid w:val="004B3D20"/>
    <w:rsid w:val="004B3F0E"/>
    <w:rsid w:val="004B3F3A"/>
    <w:rsid w:val="004B3F84"/>
    <w:rsid w:val="004B42B8"/>
    <w:rsid w:val="004B4507"/>
    <w:rsid w:val="004B45CE"/>
    <w:rsid w:val="004B4949"/>
    <w:rsid w:val="004B49B6"/>
    <w:rsid w:val="004B4A4E"/>
    <w:rsid w:val="004B4E31"/>
    <w:rsid w:val="004B503E"/>
    <w:rsid w:val="004B5457"/>
    <w:rsid w:val="004B54FA"/>
    <w:rsid w:val="004B563F"/>
    <w:rsid w:val="004B5784"/>
    <w:rsid w:val="004B5848"/>
    <w:rsid w:val="004B5A47"/>
    <w:rsid w:val="004B5CF8"/>
    <w:rsid w:val="004B5E1D"/>
    <w:rsid w:val="004B60F3"/>
    <w:rsid w:val="004B6565"/>
    <w:rsid w:val="004B666C"/>
    <w:rsid w:val="004B6A82"/>
    <w:rsid w:val="004B6BAF"/>
    <w:rsid w:val="004B6DEE"/>
    <w:rsid w:val="004B7375"/>
    <w:rsid w:val="004B76F4"/>
    <w:rsid w:val="004B78C8"/>
    <w:rsid w:val="004B79C7"/>
    <w:rsid w:val="004B7A81"/>
    <w:rsid w:val="004C0051"/>
    <w:rsid w:val="004C02C0"/>
    <w:rsid w:val="004C057C"/>
    <w:rsid w:val="004C0767"/>
    <w:rsid w:val="004C07A4"/>
    <w:rsid w:val="004C0823"/>
    <w:rsid w:val="004C0865"/>
    <w:rsid w:val="004C0932"/>
    <w:rsid w:val="004C0C85"/>
    <w:rsid w:val="004C10B9"/>
    <w:rsid w:val="004C121E"/>
    <w:rsid w:val="004C1227"/>
    <w:rsid w:val="004C1719"/>
    <w:rsid w:val="004C17E6"/>
    <w:rsid w:val="004C189A"/>
    <w:rsid w:val="004C1AEE"/>
    <w:rsid w:val="004C1B54"/>
    <w:rsid w:val="004C1D1F"/>
    <w:rsid w:val="004C1E58"/>
    <w:rsid w:val="004C1F03"/>
    <w:rsid w:val="004C21BA"/>
    <w:rsid w:val="004C21BC"/>
    <w:rsid w:val="004C229E"/>
    <w:rsid w:val="004C22DE"/>
    <w:rsid w:val="004C2365"/>
    <w:rsid w:val="004C23DB"/>
    <w:rsid w:val="004C23E7"/>
    <w:rsid w:val="004C2589"/>
    <w:rsid w:val="004C27F6"/>
    <w:rsid w:val="004C2D03"/>
    <w:rsid w:val="004C30CF"/>
    <w:rsid w:val="004C30EC"/>
    <w:rsid w:val="004C3129"/>
    <w:rsid w:val="004C3172"/>
    <w:rsid w:val="004C3423"/>
    <w:rsid w:val="004C3F2D"/>
    <w:rsid w:val="004C4112"/>
    <w:rsid w:val="004C41E1"/>
    <w:rsid w:val="004C4351"/>
    <w:rsid w:val="004C4442"/>
    <w:rsid w:val="004C44C3"/>
    <w:rsid w:val="004C4680"/>
    <w:rsid w:val="004C4DE2"/>
    <w:rsid w:val="004C56B8"/>
    <w:rsid w:val="004C573A"/>
    <w:rsid w:val="004C5960"/>
    <w:rsid w:val="004C5ADF"/>
    <w:rsid w:val="004C5CC4"/>
    <w:rsid w:val="004C5EA2"/>
    <w:rsid w:val="004C61B0"/>
    <w:rsid w:val="004C6222"/>
    <w:rsid w:val="004C6357"/>
    <w:rsid w:val="004C6377"/>
    <w:rsid w:val="004C6415"/>
    <w:rsid w:val="004C64D6"/>
    <w:rsid w:val="004C65F0"/>
    <w:rsid w:val="004C6E9C"/>
    <w:rsid w:val="004C6F33"/>
    <w:rsid w:val="004C73EC"/>
    <w:rsid w:val="004C7727"/>
    <w:rsid w:val="004C798E"/>
    <w:rsid w:val="004C7E6C"/>
    <w:rsid w:val="004D013A"/>
    <w:rsid w:val="004D059D"/>
    <w:rsid w:val="004D0FAF"/>
    <w:rsid w:val="004D10E7"/>
    <w:rsid w:val="004D1103"/>
    <w:rsid w:val="004D12EB"/>
    <w:rsid w:val="004D1938"/>
    <w:rsid w:val="004D1C2C"/>
    <w:rsid w:val="004D1C43"/>
    <w:rsid w:val="004D1F3F"/>
    <w:rsid w:val="004D2114"/>
    <w:rsid w:val="004D22BD"/>
    <w:rsid w:val="004D22F4"/>
    <w:rsid w:val="004D23B4"/>
    <w:rsid w:val="004D242E"/>
    <w:rsid w:val="004D24CD"/>
    <w:rsid w:val="004D274A"/>
    <w:rsid w:val="004D285D"/>
    <w:rsid w:val="004D2963"/>
    <w:rsid w:val="004D2D09"/>
    <w:rsid w:val="004D2FE3"/>
    <w:rsid w:val="004D3210"/>
    <w:rsid w:val="004D351A"/>
    <w:rsid w:val="004D3844"/>
    <w:rsid w:val="004D3D69"/>
    <w:rsid w:val="004D40DF"/>
    <w:rsid w:val="004D45B7"/>
    <w:rsid w:val="004D470E"/>
    <w:rsid w:val="004D4824"/>
    <w:rsid w:val="004D48C5"/>
    <w:rsid w:val="004D49AE"/>
    <w:rsid w:val="004D4F4D"/>
    <w:rsid w:val="004D4FED"/>
    <w:rsid w:val="004D50B7"/>
    <w:rsid w:val="004D5700"/>
    <w:rsid w:val="004D5764"/>
    <w:rsid w:val="004D58A3"/>
    <w:rsid w:val="004D5BB5"/>
    <w:rsid w:val="004D5F46"/>
    <w:rsid w:val="004D5FA0"/>
    <w:rsid w:val="004D604C"/>
    <w:rsid w:val="004D6161"/>
    <w:rsid w:val="004D61EF"/>
    <w:rsid w:val="004D63D1"/>
    <w:rsid w:val="004D63E7"/>
    <w:rsid w:val="004D64A8"/>
    <w:rsid w:val="004D6720"/>
    <w:rsid w:val="004D6934"/>
    <w:rsid w:val="004D6AEE"/>
    <w:rsid w:val="004D6FDA"/>
    <w:rsid w:val="004D6FFF"/>
    <w:rsid w:val="004D7367"/>
    <w:rsid w:val="004D737D"/>
    <w:rsid w:val="004D78C1"/>
    <w:rsid w:val="004D791E"/>
    <w:rsid w:val="004D7A49"/>
    <w:rsid w:val="004D7B30"/>
    <w:rsid w:val="004D7E9E"/>
    <w:rsid w:val="004D7F8D"/>
    <w:rsid w:val="004E00F7"/>
    <w:rsid w:val="004E02EE"/>
    <w:rsid w:val="004E0306"/>
    <w:rsid w:val="004E074F"/>
    <w:rsid w:val="004E07D4"/>
    <w:rsid w:val="004E086F"/>
    <w:rsid w:val="004E0B1F"/>
    <w:rsid w:val="004E0D47"/>
    <w:rsid w:val="004E0EDA"/>
    <w:rsid w:val="004E0F29"/>
    <w:rsid w:val="004E0FD2"/>
    <w:rsid w:val="004E15F8"/>
    <w:rsid w:val="004E1755"/>
    <w:rsid w:val="004E18AB"/>
    <w:rsid w:val="004E198D"/>
    <w:rsid w:val="004E1A4F"/>
    <w:rsid w:val="004E1ACB"/>
    <w:rsid w:val="004E1C51"/>
    <w:rsid w:val="004E1D1E"/>
    <w:rsid w:val="004E1FCC"/>
    <w:rsid w:val="004E2372"/>
    <w:rsid w:val="004E2BAA"/>
    <w:rsid w:val="004E2D77"/>
    <w:rsid w:val="004E3283"/>
    <w:rsid w:val="004E33A6"/>
    <w:rsid w:val="004E3681"/>
    <w:rsid w:val="004E37E8"/>
    <w:rsid w:val="004E3C1A"/>
    <w:rsid w:val="004E3C6C"/>
    <w:rsid w:val="004E4291"/>
    <w:rsid w:val="004E4550"/>
    <w:rsid w:val="004E4586"/>
    <w:rsid w:val="004E465B"/>
    <w:rsid w:val="004E49C9"/>
    <w:rsid w:val="004E506A"/>
    <w:rsid w:val="004E557F"/>
    <w:rsid w:val="004E5694"/>
    <w:rsid w:val="004E59A2"/>
    <w:rsid w:val="004E59EA"/>
    <w:rsid w:val="004E5BC3"/>
    <w:rsid w:val="004E5C1B"/>
    <w:rsid w:val="004E5CAA"/>
    <w:rsid w:val="004E603B"/>
    <w:rsid w:val="004E66C4"/>
    <w:rsid w:val="004E678A"/>
    <w:rsid w:val="004E6913"/>
    <w:rsid w:val="004E70E8"/>
    <w:rsid w:val="004E7288"/>
    <w:rsid w:val="004E731F"/>
    <w:rsid w:val="004E74FE"/>
    <w:rsid w:val="004E757A"/>
    <w:rsid w:val="004E76E4"/>
    <w:rsid w:val="004E77FC"/>
    <w:rsid w:val="004E7A40"/>
    <w:rsid w:val="004E7AD9"/>
    <w:rsid w:val="004E7DCF"/>
    <w:rsid w:val="004E7E63"/>
    <w:rsid w:val="004E7F2A"/>
    <w:rsid w:val="004F02E9"/>
    <w:rsid w:val="004F03AF"/>
    <w:rsid w:val="004F058A"/>
    <w:rsid w:val="004F06DD"/>
    <w:rsid w:val="004F06E7"/>
    <w:rsid w:val="004F0A5C"/>
    <w:rsid w:val="004F0AA8"/>
    <w:rsid w:val="004F0B0F"/>
    <w:rsid w:val="004F0B27"/>
    <w:rsid w:val="004F0BE8"/>
    <w:rsid w:val="004F0D7E"/>
    <w:rsid w:val="004F0E49"/>
    <w:rsid w:val="004F0E65"/>
    <w:rsid w:val="004F0F5B"/>
    <w:rsid w:val="004F0FD3"/>
    <w:rsid w:val="004F10D0"/>
    <w:rsid w:val="004F1197"/>
    <w:rsid w:val="004F1260"/>
    <w:rsid w:val="004F1C07"/>
    <w:rsid w:val="004F1C65"/>
    <w:rsid w:val="004F1FC9"/>
    <w:rsid w:val="004F2154"/>
    <w:rsid w:val="004F21AA"/>
    <w:rsid w:val="004F229C"/>
    <w:rsid w:val="004F2444"/>
    <w:rsid w:val="004F2D17"/>
    <w:rsid w:val="004F2DA4"/>
    <w:rsid w:val="004F3200"/>
    <w:rsid w:val="004F3327"/>
    <w:rsid w:val="004F3763"/>
    <w:rsid w:val="004F37A7"/>
    <w:rsid w:val="004F380A"/>
    <w:rsid w:val="004F3AD6"/>
    <w:rsid w:val="004F3DDF"/>
    <w:rsid w:val="004F4277"/>
    <w:rsid w:val="004F46A7"/>
    <w:rsid w:val="004F46DD"/>
    <w:rsid w:val="004F4B9B"/>
    <w:rsid w:val="004F4F1F"/>
    <w:rsid w:val="004F5074"/>
    <w:rsid w:val="004F50E5"/>
    <w:rsid w:val="004F5247"/>
    <w:rsid w:val="004F5300"/>
    <w:rsid w:val="004F5444"/>
    <w:rsid w:val="004F5446"/>
    <w:rsid w:val="004F5E7F"/>
    <w:rsid w:val="004F5EE6"/>
    <w:rsid w:val="004F64E9"/>
    <w:rsid w:val="004F6679"/>
    <w:rsid w:val="004F6744"/>
    <w:rsid w:val="004F675A"/>
    <w:rsid w:val="004F679C"/>
    <w:rsid w:val="004F6887"/>
    <w:rsid w:val="004F688F"/>
    <w:rsid w:val="004F68BC"/>
    <w:rsid w:val="004F6B81"/>
    <w:rsid w:val="004F6D67"/>
    <w:rsid w:val="004F6D8D"/>
    <w:rsid w:val="004F6F41"/>
    <w:rsid w:val="004F71B5"/>
    <w:rsid w:val="004F7704"/>
    <w:rsid w:val="004F78BB"/>
    <w:rsid w:val="004F79AD"/>
    <w:rsid w:val="004F7A5C"/>
    <w:rsid w:val="004F7C4B"/>
    <w:rsid w:val="004F7CBB"/>
    <w:rsid w:val="005001FD"/>
    <w:rsid w:val="0050065A"/>
    <w:rsid w:val="00500A7B"/>
    <w:rsid w:val="00500AB3"/>
    <w:rsid w:val="00500DF5"/>
    <w:rsid w:val="00500E80"/>
    <w:rsid w:val="00500EC9"/>
    <w:rsid w:val="00500ED2"/>
    <w:rsid w:val="00500F2B"/>
    <w:rsid w:val="00501369"/>
    <w:rsid w:val="00501596"/>
    <w:rsid w:val="0050171D"/>
    <w:rsid w:val="00501E01"/>
    <w:rsid w:val="00501EC3"/>
    <w:rsid w:val="00502043"/>
    <w:rsid w:val="00502276"/>
    <w:rsid w:val="00502754"/>
    <w:rsid w:val="00502CBB"/>
    <w:rsid w:val="00502F29"/>
    <w:rsid w:val="00502FC5"/>
    <w:rsid w:val="00503527"/>
    <w:rsid w:val="005035DF"/>
    <w:rsid w:val="00503768"/>
    <w:rsid w:val="00503943"/>
    <w:rsid w:val="00503C5E"/>
    <w:rsid w:val="00503D88"/>
    <w:rsid w:val="00503DE8"/>
    <w:rsid w:val="00503E48"/>
    <w:rsid w:val="00504211"/>
    <w:rsid w:val="00504417"/>
    <w:rsid w:val="00504C22"/>
    <w:rsid w:val="00504CD5"/>
    <w:rsid w:val="00504D81"/>
    <w:rsid w:val="00504F67"/>
    <w:rsid w:val="005053BE"/>
    <w:rsid w:val="005053EB"/>
    <w:rsid w:val="005059DD"/>
    <w:rsid w:val="00505AE7"/>
    <w:rsid w:val="00505EA2"/>
    <w:rsid w:val="005064F1"/>
    <w:rsid w:val="00506581"/>
    <w:rsid w:val="00506588"/>
    <w:rsid w:val="00506AD1"/>
    <w:rsid w:val="00506DAA"/>
    <w:rsid w:val="00507051"/>
    <w:rsid w:val="005072B7"/>
    <w:rsid w:val="005073C8"/>
    <w:rsid w:val="00507834"/>
    <w:rsid w:val="0050788D"/>
    <w:rsid w:val="0050792F"/>
    <w:rsid w:val="00507C8E"/>
    <w:rsid w:val="00507F32"/>
    <w:rsid w:val="00510176"/>
    <w:rsid w:val="00510C66"/>
    <w:rsid w:val="00510D13"/>
    <w:rsid w:val="0051105E"/>
    <w:rsid w:val="0051106E"/>
    <w:rsid w:val="00511636"/>
    <w:rsid w:val="005116E0"/>
    <w:rsid w:val="0051188A"/>
    <w:rsid w:val="0051198E"/>
    <w:rsid w:val="00511A32"/>
    <w:rsid w:val="00511A80"/>
    <w:rsid w:val="00511ECC"/>
    <w:rsid w:val="00512034"/>
    <w:rsid w:val="00512124"/>
    <w:rsid w:val="0051212A"/>
    <w:rsid w:val="0051216B"/>
    <w:rsid w:val="0051237D"/>
    <w:rsid w:val="00512485"/>
    <w:rsid w:val="00512611"/>
    <w:rsid w:val="00512612"/>
    <w:rsid w:val="005126B3"/>
    <w:rsid w:val="005126DF"/>
    <w:rsid w:val="00512C29"/>
    <w:rsid w:val="00512E27"/>
    <w:rsid w:val="005130E0"/>
    <w:rsid w:val="005132D4"/>
    <w:rsid w:val="005134EB"/>
    <w:rsid w:val="0051364B"/>
    <w:rsid w:val="0051374C"/>
    <w:rsid w:val="00513761"/>
    <w:rsid w:val="005138F5"/>
    <w:rsid w:val="005139E8"/>
    <w:rsid w:val="005139EA"/>
    <w:rsid w:val="00513C47"/>
    <w:rsid w:val="00513E37"/>
    <w:rsid w:val="00514082"/>
    <w:rsid w:val="00514757"/>
    <w:rsid w:val="00514ED5"/>
    <w:rsid w:val="00515103"/>
    <w:rsid w:val="0051524B"/>
    <w:rsid w:val="00515295"/>
    <w:rsid w:val="005152C1"/>
    <w:rsid w:val="0051538D"/>
    <w:rsid w:val="00515E4F"/>
    <w:rsid w:val="00516A1B"/>
    <w:rsid w:val="00516BCA"/>
    <w:rsid w:val="00516C67"/>
    <w:rsid w:val="00516E3A"/>
    <w:rsid w:val="00516FF3"/>
    <w:rsid w:val="005173AD"/>
    <w:rsid w:val="005176C6"/>
    <w:rsid w:val="0051773D"/>
    <w:rsid w:val="00517C01"/>
    <w:rsid w:val="00517E97"/>
    <w:rsid w:val="00520423"/>
    <w:rsid w:val="0052047A"/>
    <w:rsid w:val="0052047C"/>
    <w:rsid w:val="005207E0"/>
    <w:rsid w:val="00520FD2"/>
    <w:rsid w:val="0052105F"/>
    <w:rsid w:val="005211B3"/>
    <w:rsid w:val="0052122A"/>
    <w:rsid w:val="00521704"/>
    <w:rsid w:val="00521705"/>
    <w:rsid w:val="005219AF"/>
    <w:rsid w:val="005219F1"/>
    <w:rsid w:val="00521F0A"/>
    <w:rsid w:val="00522036"/>
    <w:rsid w:val="0052222C"/>
    <w:rsid w:val="00522803"/>
    <w:rsid w:val="00522815"/>
    <w:rsid w:val="005228E2"/>
    <w:rsid w:val="005230B7"/>
    <w:rsid w:val="00523215"/>
    <w:rsid w:val="005232A0"/>
    <w:rsid w:val="00523409"/>
    <w:rsid w:val="005236CB"/>
    <w:rsid w:val="00523B73"/>
    <w:rsid w:val="00523D5C"/>
    <w:rsid w:val="00523F00"/>
    <w:rsid w:val="00523F0D"/>
    <w:rsid w:val="00524057"/>
    <w:rsid w:val="00524118"/>
    <w:rsid w:val="00524180"/>
    <w:rsid w:val="005241F3"/>
    <w:rsid w:val="00524400"/>
    <w:rsid w:val="005244B0"/>
    <w:rsid w:val="0052495C"/>
    <w:rsid w:val="00524A5C"/>
    <w:rsid w:val="00524AC8"/>
    <w:rsid w:val="00524CD9"/>
    <w:rsid w:val="00525151"/>
    <w:rsid w:val="00525226"/>
    <w:rsid w:val="0052545D"/>
    <w:rsid w:val="0052552C"/>
    <w:rsid w:val="00525577"/>
    <w:rsid w:val="005259DA"/>
    <w:rsid w:val="00525B3F"/>
    <w:rsid w:val="005260A0"/>
    <w:rsid w:val="00526311"/>
    <w:rsid w:val="00526414"/>
    <w:rsid w:val="005266BD"/>
    <w:rsid w:val="00526B09"/>
    <w:rsid w:val="005270F9"/>
    <w:rsid w:val="0052728E"/>
    <w:rsid w:val="00527F7A"/>
    <w:rsid w:val="0053022E"/>
    <w:rsid w:val="00530497"/>
    <w:rsid w:val="005304CA"/>
    <w:rsid w:val="00530648"/>
    <w:rsid w:val="00530692"/>
    <w:rsid w:val="005307A3"/>
    <w:rsid w:val="0053083B"/>
    <w:rsid w:val="00530900"/>
    <w:rsid w:val="00530968"/>
    <w:rsid w:val="00530976"/>
    <w:rsid w:val="00530B3B"/>
    <w:rsid w:val="00530B4A"/>
    <w:rsid w:val="00530CB1"/>
    <w:rsid w:val="00530D6A"/>
    <w:rsid w:val="00530E07"/>
    <w:rsid w:val="00530FD2"/>
    <w:rsid w:val="0053115F"/>
    <w:rsid w:val="0053167F"/>
    <w:rsid w:val="00531A09"/>
    <w:rsid w:val="00531A0D"/>
    <w:rsid w:val="00531C1F"/>
    <w:rsid w:val="00531F95"/>
    <w:rsid w:val="00532179"/>
    <w:rsid w:val="00532205"/>
    <w:rsid w:val="0053233F"/>
    <w:rsid w:val="0053239F"/>
    <w:rsid w:val="005325A0"/>
    <w:rsid w:val="00532653"/>
    <w:rsid w:val="005330B1"/>
    <w:rsid w:val="005330B3"/>
    <w:rsid w:val="005330E5"/>
    <w:rsid w:val="005331C8"/>
    <w:rsid w:val="00533274"/>
    <w:rsid w:val="005332AD"/>
    <w:rsid w:val="005332B8"/>
    <w:rsid w:val="0053365E"/>
    <w:rsid w:val="005336C5"/>
    <w:rsid w:val="00533A51"/>
    <w:rsid w:val="00533A73"/>
    <w:rsid w:val="00533AB2"/>
    <w:rsid w:val="00533C04"/>
    <w:rsid w:val="00533DAB"/>
    <w:rsid w:val="0053442C"/>
    <w:rsid w:val="0053460B"/>
    <w:rsid w:val="005347D8"/>
    <w:rsid w:val="005347F6"/>
    <w:rsid w:val="00534AF1"/>
    <w:rsid w:val="00534CF4"/>
    <w:rsid w:val="00534D5E"/>
    <w:rsid w:val="00535129"/>
    <w:rsid w:val="005351C6"/>
    <w:rsid w:val="00535454"/>
    <w:rsid w:val="0053591D"/>
    <w:rsid w:val="005359E4"/>
    <w:rsid w:val="00535C35"/>
    <w:rsid w:val="00535C69"/>
    <w:rsid w:val="00535D6A"/>
    <w:rsid w:val="00535EAC"/>
    <w:rsid w:val="00535FDF"/>
    <w:rsid w:val="00536066"/>
    <w:rsid w:val="005360E3"/>
    <w:rsid w:val="0053644A"/>
    <w:rsid w:val="005366CF"/>
    <w:rsid w:val="005366DE"/>
    <w:rsid w:val="005366EC"/>
    <w:rsid w:val="005367AA"/>
    <w:rsid w:val="00536A07"/>
    <w:rsid w:val="00536BFF"/>
    <w:rsid w:val="00536CD9"/>
    <w:rsid w:val="0053713F"/>
    <w:rsid w:val="00537333"/>
    <w:rsid w:val="00537528"/>
    <w:rsid w:val="005376F1"/>
    <w:rsid w:val="005377BF"/>
    <w:rsid w:val="0053785F"/>
    <w:rsid w:val="00537A3B"/>
    <w:rsid w:val="00537B15"/>
    <w:rsid w:val="00537E2A"/>
    <w:rsid w:val="00537E4F"/>
    <w:rsid w:val="00537F4A"/>
    <w:rsid w:val="00537FEB"/>
    <w:rsid w:val="00537FF3"/>
    <w:rsid w:val="0054006E"/>
    <w:rsid w:val="005406A0"/>
    <w:rsid w:val="0054072D"/>
    <w:rsid w:val="00540805"/>
    <w:rsid w:val="005408DE"/>
    <w:rsid w:val="00540E28"/>
    <w:rsid w:val="00541683"/>
    <w:rsid w:val="00542044"/>
    <w:rsid w:val="00542286"/>
    <w:rsid w:val="005426B6"/>
    <w:rsid w:val="005426D1"/>
    <w:rsid w:val="0054282B"/>
    <w:rsid w:val="0054286E"/>
    <w:rsid w:val="005429DB"/>
    <w:rsid w:val="00542AEE"/>
    <w:rsid w:val="00542BB8"/>
    <w:rsid w:val="00542BC8"/>
    <w:rsid w:val="00542C40"/>
    <w:rsid w:val="00542FED"/>
    <w:rsid w:val="005430D8"/>
    <w:rsid w:val="0054339E"/>
    <w:rsid w:val="00543403"/>
    <w:rsid w:val="005434A4"/>
    <w:rsid w:val="00543A39"/>
    <w:rsid w:val="00543BF9"/>
    <w:rsid w:val="0054429C"/>
    <w:rsid w:val="0054450C"/>
    <w:rsid w:val="0054463C"/>
    <w:rsid w:val="00544756"/>
    <w:rsid w:val="005448A2"/>
    <w:rsid w:val="00544AA2"/>
    <w:rsid w:val="00544E41"/>
    <w:rsid w:val="00544E5C"/>
    <w:rsid w:val="00544E7A"/>
    <w:rsid w:val="005450E1"/>
    <w:rsid w:val="00545231"/>
    <w:rsid w:val="00545241"/>
    <w:rsid w:val="0054540B"/>
    <w:rsid w:val="00545B64"/>
    <w:rsid w:val="00545C11"/>
    <w:rsid w:val="00545D4F"/>
    <w:rsid w:val="00545E3E"/>
    <w:rsid w:val="00545ED6"/>
    <w:rsid w:val="00545F85"/>
    <w:rsid w:val="00545FC6"/>
    <w:rsid w:val="0054616D"/>
    <w:rsid w:val="0054647D"/>
    <w:rsid w:val="00546624"/>
    <w:rsid w:val="00546CCA"/>
    <w:rsid w:val="00546F16"/>
    <w:rsid w:val="005471A5"/>
    <w:rsid w:val="00547251"/>
    <w:rsid w:val="0054773E"/>
    <w:rsid w:val="005477AB"/>
    <w:rsid w:val="00547918"/>
    <w:rsid w:val="00547C8B"/>
    <w:rsid w:val="00547F8A"/>
    <w:rsid w:val="0055000B"/>
    <w:rsid w:val="005500E0"/>
    <w:rsid w:val="00550574"/>
    <w:rsid w:val="005506A6"/>
    <w:rsid w:val="00550804"/>
    <w:rsid w:val="0055085E"/>
    <w:rsid w:val="005509E4"/>
    <w:rsid w:val="00550B3B"/>
    <w:rsid w:val="00550C1F"/>
    <w:rsid w:val="00550CA8"/>
    <w:rsid w:val="00550DC3"/>
    <w:rsid w:val="00550E6B"/>
    <w:rsid w:val="00550F9E"/>
    <w:rsid w:val="0055111B"/>
    <w:rsid w:val="00551213"/>
    <w:rsid w:val="005514F0"/>
    <w:rsid w:val="005517DB"/>
    <w:rsid w:val="0055196D"/>
    <w:rsid w:val="00551D45"/>
    <w:rsid w:val="00551D67"/>
    <w:rsid w:val="00551D82"/>
    <w:rsid w:val="00552564"/>
    <w:rsid w:val="00552674"/>
    <w:rsid w:val="00552A37"/>
    <w:rsid w:val="00552CC3"/>
    <w:rsid w:val="005530A7"/>
    <w:rsid w:val="00553132"/>
    <w:rsid w:val="005534B3"/>
    <w:rsid w:val="00553712"/>
    <w:rsid w:val="00553749"/>
    <w:rsid w:val="00553B6E"/>
    <w:rsid w:val="00553CAE"/>
    <w:rsid w:val="00553FF5"/>
    <w:rsid w:val="0055430B"/>
    <w:rsid w:val="005544CF"/>
    <w:rsid w:val="00554614"/>
    <w:rsid w:val="0055464C"/>
    <w:rsid w:val="0055488D"/>
    <w:rsid w:val="0055517E"/>
    <w:rsid w:val="005552F1"/>
    <w:rsid w:val="0055536B"/>
    <w:rsid w:val="005555BB"/>
    <w:rsid w:val="00555A3E"/>
    <w:rsid w:val="00555C96"/>
    <w:rsid w:val="00556068"/>
    <w:rsid w:val="0055636E"/>
    <w:rsid w:val="00556823"/>
    <w:rsid w:val="00556C27"/>
    <w:rsid w:val="00556EB9"/>
    <w:rsid w:val="00557366"/>
    <w:rsid w:val="005573D5"/>
    <w:rsid w:val="00557462"/>
    <w:rsid w:val="00557510"/>
    <w:rsid w:val="005577BE"/>
    <w:rsid w:val="00557927"/>
    <w:rsid w:val="00557B66"/>
    <w:rsid w:val="00557C15"/>
    <w:rsid w:val="00557DA0"/>
    <w:rsid w:val="00560106"/>
    <w:rsid w:val="00560192"/>
    <w:rsid w:val="00560B1D"/>
    <w:rsid w:val="00560B27"/>
    <w:rsid w:val="00560D7A"/>
    <w:rsid w:val="00560F70"/>
    <w:rsid w:val="0056121D"/>
    <w:rsid w:val="005616B0"/>
    <w:rsid w:val="00561776"/>
    <w:rsid w:val="00561830"/>
    <w:rsid w:val="0056189E"/>
    <w:rsid w:val="00561D6C"/>
    <w:rsid w:val="00561DD5"/>
    <w:rsid w:val="0056241E"/>
    <w:rsid w:val="00562671"/>
    <w:rsid w:val="0056282C"/>
    <w:rsid w:val="00562AC7"/>
    <w:rsid w:val="00562DAD"/>
    <w:rsid w:val="0056309D"/>
    <w:rsid w:val="005634F9"/>
    <w:rsid w:val="0056352F"/>
    <w:rsid w:val="00563624"/>
    <w:rsid w:val="005638B1"/>
    <w:rsid w:val="00563A1D"/>
    <w:rsid w:val="00563A69"/>
    <w:rsid w:val="00563C7E"/>
    <w:rsid w:val="00563E6C"/>
    <w:rsid w:val="00564197"/>
    <w:rsid w:val="00564401"/>
    <w:rsid w:val="00564B00"/>
    <w:rsid w:val="00564CC3"/>
    <w:rsid w:val="00564D0C"/>
    <w:rsid w:val="00564DBA"/>
    <w:rsid w:val="00564E13"/>
    <w:rsid w:val="005650AB"/>
    <w:rsid w:val="00565394"/>
    <w:rsid w:val="005653C8"/>
    <w:rsid w:val="005658D5"/>
    <w:rsid w:val="00565AAD"/>
    <w:rsid w:val="00565C2D"/>
    <w:rsid w:val="00565C38"/>
    <w:rsid w:val="00565CE6"/>
    <w:rsid w:val="00565E84"/>
    <w:rsid w:val="0056607D"/>
    <w:rsid w:val="00566390"/>
    <w:rsid w:val="00566509"/>
    <w:rsid w:val="005666E2"/>
    <w:rsid w:val="005666EB"/>
    <w:rsid w:val="00566939"/>
    <w:rsid w:val="005669D3"/>
    <w:rsid w:val="00566A80"/>
    <w:rsid w:val="00566B59"/>
    <w:rsid w:val="00567034"/>
    <w:rsid w:val="0056708B"/>
    <w:rsid w:val="0056716B"/>
    <w:rsid w:val="005675D3"/>
    <w:rsid w:val="00567638"/>
    <w:rsid w:val="00567940"/>
    <w:rsid w:val="00567A0C"/>
    <w:rsid w:val="0057031D"/>
    <w:rsid w:val="005705E1"/>
    <w:rsid w:val="005706CA"/>
    <w:rsid w:val="00570767"/>
    <w:rsid w:val="00570777"/>
    <w:rsid w:val="005707D2"/>
    <w:rsid w:val="00570944"/>
    <w:rsid w:val="00570C36"/>
    <w:rsid w:val="00570CA4"/>
    <w:rsid w:val="00570DC0"/>
    <w:rsid w:val="005710B4"/>
    <w:rsid w:val="00571690"/>
    <w:rsid w:val="005716CC"/>
    <w:rsid w:val="00571951"/>
    <w:rsid w:val="00571985"/>
    <w:rsid w:val="005719B9"/>
    <w:rsid w:val="00571E12"/>
    <w:rsid w:val="00571FDC"/>
    <w:rsid w:val="005720F9"/>
    <w:rsid w:val="0057216A"/>
    <w:rsid w:val="005722DC"/>
    <w:rsid w:val="0057237E"/>
    <w:rsid w:val="005724E8"/>
    <w:rsid w:val="00572513"/>
    <w:rsid w:val="00572698"/>
    <w:rsid w:val="00572891"/>
    <w:rsid w:val="0057291A"/>
    <w:rsid w:val="00572B7C"/>
    <w:rsid w:val="00572DF0"/>
    <w:rsid w:val="00572E18"/>
    <w:rsid w:val="00572E6F"/>
    <w:rsid w:val="00572E85"/>
    <w:rsid w:val="005730BF"/>
    <w:rsid w:val="0057319B"/>
    <w:rsid w:val="00573322"/>
    <w:rsid w:val="00573336"/>
    <w:rsid w:val="00573492"/>
    <w:rsid w:val="0057382A"/>
    <w:rsid w:val="00573928"/>
    <w:rsid w:val="005739EB"/>
    <w:rsid w:val="00573C51"/>
    <w:rsid w:val="00573D53"/>
    <w:rsid w:val="005740E8"/>
    <w:rsid w:val="00574283"/>
    <w:rsid w:val="00574286"/>
    <w:rsid w:val="00574352"/>
    <w:rsid w:val="005743CE"/>
    <w:rsid w:val="00574459"/>
    <w:rsid w:val="00574494"/>
    <w:rsid w:val="005749C3"/>
    <w:rsid w:val="00574BED"/>
    <w:rsid w:val="005750B3"/>
    <w:rsid w:val="0057514A"/>
    <w:rsid w:val="0057517F"/>
    <w:rsid w:val="0057539B"/>
    <w:rsid w:val="005753F6"/>
    <w:rsid w:val="005756F3"/>
    <w:rsid w:val="00575893"/>
    <w:rsid w:val="005758DD"/>
    <w:rsid w:val="00575A14"/>
    <w:rsid w:val="0057617E"/>
    <w:rsid w:val="005762C2"/>
    <w:rsid w:val="005762D3"/>
    <w:rsid w:val="005764F2"/>
    <w:rsid w:val="005767CE"/>
    <w:rsid w:val="00576B95"/>
    <w:rsid w:val="00576BEF"/>
    <w:rsid w:val="00576D1C"/>
    <w:rsid w:val="00576DA4"/>
    <w:rsid w:val="00576DFC"/>
    <w:rsid w:val="00576E86"/>
    <w:rsid w:val="00576E97"/>
    <w:rsid w:val="005770E1"/>
    <w:rsid w:val="005773C8"/>
    <w:rsid w:val="00577742"/>
    <w:rsid w:val="005777F2"/>
    <w:rsid w:val="00577950"/>
    <w:rsid w:val="00577C2B"/>
    <w:rsid w:val="00577DA4"/>
    <w:rsid w:val="00577F7F"/>
    <w:rsid w:val="00577FBD"/>
    <w:rsid w:val="0058000D"/>
    <w:rsid w:val="00580096"/>
    <w:rsid w:val="00580456"/>
    <w:rsid w:val="005804AF"/>
    <w:rsid w:val="005805C0"/>
    <w:rsid w:val="00580A79"/>
    <w:rsid w:val="00580B7A"/>
    <w:rsid w:val="00580C9F"/>
    <w:rsid w:val="00580CDD"/>
    <w:rsid w:val="00580FE0"/>
    <w:rsid w:val="00581343"/>
    <w:rsid w:val="005814A5"/>
    <w:rsid w:val="00581670"/>
    <w:rsid w:val="0058183F"/>
    <w:rsid w:val="005819E3"/>
    <w:rsid w:val="00581F9A"/>
    <w:rsid w:val="005820F7"/>
    <w:rsid w:val="0058262C"/>
    <w:rsid w:val="005826B3"/>
    <w:rsid w:val="00582819"/>
    <w:rsid w:val="00582D04"/>
    <w:rsid w:val="005832D4"/>
    <w:rsid w:val="0058338D"/>
    <w:rsid w:val="005838CA"/>
    <w:rsid w:val="00583AA0"/>
    <w:rsid w:val="00583ADC"/>
    <w:rsid w:val="00583CB9"/>
    <w:rsid w:val="00584038"/>
    <w:rsid w:val="005840AF"/>
    <w:rsid w:val="00584257"/>
    <w:rsid w:val="00584436"/>
    <w:rsid w:val="005845C4"/>
    <w:rsid w:val="00584A0D"/>
    <w:rsid w:val="00584A9C"/>
    <w:rsid w:val="00584CB5"/>
    <w:rsid w:val="00584E0F"/>
    <w:rsid w:val="0058547A"/>
    <w:rsid w:val="005857E4"/>
    <w:rsid w:val="00585CBB"/>
    <w:rsid w:val="005862FB"/>
    <w:rsid w:val="00586388"/>
    <w:rsid w:val="005866BC"/>
    <w:rsid w:val="00586700"/>
    <w:rsid w:val="00586732"/>
    <w:rsid w:val="005867EB"/>
    <w:rsid w:val="00586A5E"/>
    <w:rsid w:val="00586A7B"/>
    <w:rsid w:val="00586D21"/>
    <w:rsid w:val="00586F15"/>
    <w:rsid w:val="00586FB3"/>
    <w:rsid w:val="00587055"/>
    <w:rsid w:val="005873D6"/>
    <w:rsid w:val="0058756D"/>
    <w:rsid w:val="00587591"/>
    <w:rsid w:val="00587870"/>
    <w:rsid w:val="00587E83"/>
    <w:rsid w:val="00587EFB"/>
    <w:rsid w:val="00590012"/>
    <w:rsid w:val="0059059E"/>
    <w:rsid w:val="005905BE"/>
    <w:rsid w:val="0059068D"/>
    <w:rsid w:val="00590A65"/>
    <w:rsid w:val="00590D5E"/>
    <w:rsid w:val="00590E7D"/>
    <w:rsid w:val="0059132E"/>
    <w:rsid w:val="0059163E"/>
    <w:rsid w:val="0059167D"/>
    <w:rsid w:val="00591846"/>
    <w:rsid w:val="00591A87"/>
    <w:rsid w:val="00591BC7"/>
    <w:rsid w:val="00591F82"/>
    <w:rsid w:val="00592232"/>
    <w:rsid w:val="005922A5"/>
    <w:rsid w:val="005923AA"/>
    <w:rsid w:val="0059253D"/>
    <w:rsid w:val="005928AA"/>
    <w:rsid w:val="005928E2"/>
    <w:rsid w:val="005930E7"/>
    <w:rsid w:val="005935FB"/>
    <w:rsid w:val="00593839"/>
    <w:rsid w:val="00593863"/>
    <w:rsid w:val="00593AFD"/>
    <w:rsid w:val="00593B96"/>
    <w:rsid w:val="00593BE1"/>
    <w:rsid w:val="00593E5E"/>
    <w:rsid w:val="005940B0"/>
    <w:rsid w:val="005941F8"/>
    <w:rsid w:val="005949A9"/>
    <w:rsid w:val="00594BF2"/>
    <w:rsid w:val="00594F42"/>
    <w:rsid w:val="005954C9"/>
    <w:rsid w:val="00595C2F"/>
    <w:rsid w:val="00595D3C"/>
    <w:rsid w:val="00595DD6"/>
    <w:rsid w:val="00596030"/>
    <w:rsid w:val="00596560"/>
    <w:rsid w:val="00596606"/>
    <w:rsid w:val="005966E5"/>
    <w:rsid w:val="005968B8"/>
    <w:rsid w:val="00596975"/>
    <w:rsid w:val="00596A4E"/>
    <w:rsid w:val="00596F76"/>
    <w:rsid w:val="00596FBE"/>
    <w:rsid w:val="005975A5"/>
    <w:rsid w:val="005977D3"/>
    <w:rsid w:val="005A039A"/>
    <w:rsid w:val="005A0431"/>
    <w:rsid w:val="005A04D1"/>
    <w:rsid w:val="005A04EC"/>
    <w:rsid w:val="005A05F2"/>
    <w:rsid w:val="005A06E9"/>
    <w:rsid w:val="005A0776"/>
    <w:rsid w:val="005A0803"/>
    <w:rsid w:val="005A093B"/>
    <w:rsid w:val="005A0980"/>
    <w:rsid w:val="005A0A89"/>
    <w:rsid w:val="005A0AD5"/>
    <w:rsid w:val="005A1019"/>
    <w:rsid w:val="005A102D"/>
    <w:rsid w:val="005A12BE"/>
    <w:rsid w:val="005A138D"/>
    <w:rsid w:val="005A1527"/>
    <w:rsid w:val="005A158C"/>
    <w:rsid w:val="005A1739"/>
    <w:rsid w:val="005A1AA1"/>
    <w:rsid w:val="005A1BD8"/>
    <w:rsid w:val="005A1E26"/>
    <w:rsid w:val="005A2153"/>
    <w:rsid w:val="005A284A"/>
    <w:rsid w:val="005A2988"/>
    <w:rsid w:val="005A2A9C"/>
    <w:rsid w:val="005A2BD5"/>
    <w:rsid w:val="005A2EDB"/>
    <w:rsid w:val="005A2EE5"/>
    <w:rsid w:val="005A2FE0"/>
    <w:rsid w:val="005A31A5"/>
    <w:rsid w:val="005A3691"/>
    <w:rsid w:val="005A38B8"/>
    <w:rsid w:val="005A3953"/>
    <w:rsid w:val="005A3A80"/>
    <w:rsid w:val="005A3D2F"/>
    <w:rsid w:val="005A42A7"/>
    <w:rsid w:val="005A4305"/>
    <w:rsid w:val="005A44EB"/>
    <w:rsid w:val="005A488C"/>
    <w:rsid w:val="005A491D"/>
    <w:rsid w:val="005A4BBD"/>
    <w:rsid w:val="005A4E6A"/>
    <w:rsid w:val="005A51E5"/>
    <w:rsid w:val="005A5512"/>
    <w:rsid w:val="005A55E8"/>
    <w:rsid w:val="005A58AD"/>
    <w:rsid w:val="005A58F8"/>
    <w:rsid w:val="005A5ABF"/>
    <w:rsid w:val="005A5B5E"/>
    <w:rsid w:val="005A5E85"/>
    <w:rsid w:val="005A6044"/>
    <w:rsid w:val="005A61A4"/>
    <w:rsid w:val="005A6352"/>
    <w:rsid w:val="005A6625"/>
    <w:rsid w:val="005A6BBB"/>
    <w:rsid w:val="005A6BD1"/>
    <w:rsid w:val="005A6C44"/>
    <w:rsid w:val="005A6DC3"/>
    <w:rsid w:val="005A6F88"/>
    <w:rsid w:val="005A6FBA"/>
    <w:rsid w:val="005A71B1"/>
    <w:rsid w:val="005A73B6"/>
    <w:rsid w:val="005A7690"/>
    <w:rsid w:val="005A7983"/>
    <w:rsid w:val="005A7AB8"/>
    <w:rsid w:val="005A7B93"/>
    <w:rsid w:val="005A7C8B"/>
    <w:rsid w:val="005A7E20"/>
    <w:rsid w:val="005A7E7B"/>
    <w:rsid w:val="005A7EF1"/>
    <w:rsid w:val="005B0048"/>
    <w:rsid w:val="005B0050"/>
    <w:rsid w:val="005B0059"/>
    <w:rsid w:val="005B01DC"/>
    <w:rsid w:val="005B0291"/>
    <w:rsid w:val="005B02F1"/>
    <w:rsid w:val="005B06B6"/>
    <w:rsid w:val="005B07A0"/>
    <w:rsid w:val="005B0B07"/>
    <w:rsid w:val="005B0DB2"/>
    <w:rsid w:val="005B0ED9"/>
    <w:rsid w:val="005B0EE0"/>
    <w:rsid w:val="005B0F37"/>
    <w:rsid w:val="005B1682"/>
    <w:rsid w:val="005B171F"/>
    <w:rsid w:val="005B185D"/>
    <w:rsid w:val="005B19A7"/>
    <w:rsid w:val="005B1A0E"/>
    <w:rsid w:val="005B1A4C"/>
    <w:rsid w:val="005B1A68"/>
    <w:rsid w:val="005B1F51"/>
    <w:rsid w:val="005B2033"/>
    <w:rsid w:val="005B21B1"/>
    <w:rsid w:val="005B21CE"/>
    <w:rsid w:val="005B2E5C"/>
    <w:rsid w:val="005B3150"/>
    <w:rsid w:val="005B33C5"/>
    <w:rsid w:val="005B35DF"/>
    <w:rsid w:val="005B361B"/>
    <w:rsid w:val="005B3A99"/>
    <w:rsid w:val="005B3DD1"/>
    <w:rsid w:val="005B3E1B"/>
    <w:rsid w:val="005B3FE0"/>
    <w:rsid w:val="005B4035"/>
    <w:rsid w:val="005B41AB"/>
    <w:rsid w:val="005B43E1"/>
    <w:rsid w:val="005B47A5"/>
    <w:rsid w:val="005B47E5"/>
    <w:rsid w:val="005B4E69"/>
    <w:rsid w:val="005B50A0"/>
    <w:rsid w:val="005B52C7"/>
    <w:rsid w:val="005B56B3"/>
    <w:rsid w:val="005B5859"/>
    <w:rsid w:val="005B5980"/>
    <w:rsid w:val="005B59B1"/>
    <w:rsid w:val="005B5BE8"/>
    <w:rsid w:val="005B5C19"/>
    <w:rsid w:val="005B5F04"/>
    <w:rsid w:val="005B60D1"/>
    <w:rsid w:val="005B6455"/>
    <w:rsid w:val="005B6B2C"/>
    <w:rsid w:val="005B6CFE"/>
    <w:rsid w:val="005B7220"/>
    <w:rsid w:val="005B7B1A"/>
    <w:rsid w:val="005B7F5B"/>
    <w:rsid w:val="005C00EC"/>
    <w:rsid w:val="005C00F7"/>
    <w:rsid w:val="005C0134"/>
    <w:rsid w:val="005C0613"/>
    <w:rsid w:val="005C0A8D"/>
    <w:rsid w:val="005C0D4C"/>
    <w:rsid w:val="005C10D3"/>
    <w:rsid w:val="005C1270"/>
    <w:rsid w:val="005C13D3"/>
    <w:rsid w:val="005C1845"/>
    <w:rsid w:val="005C1B0C"/>
    <w:rsid w:val="005C1B24"/>
    <w:rsid w:val="005C1DCF"/>
    <w:rsid w:val="005C1E60"/>
    <w:rsid w:val="005C1E97"/>
    <w:rsid w:val="005C1F29"/>
    <w:rsid w:val="005C2054"/>
    <w:rsid w:val="005C20F7"/>
    <w:rsid w:val="005C24EC"/>
    <w:rsid w:val="005C2705"/>
    <w:rsid w:val="005C2944"/>
    <w:rsid w:val="005C2A7F"/>
    <w:rsid w:val="005C2D13"/>
    <w:rsid w:val="005C2D70"/>
    <w:rsid w:val="005C3065"/>
    <w:rsid w:val="005C3508"/>
    <w:rsid w:val="005C3609"/>
    <w:rsid w:val="005C371E"/>
    <w:rsid w:val="005C37BA"/>
    <w:rsid w:val="005C3B47"/>
    <w:rsid w:val="005C3DCC"/>
    <w:rsid w:val="005C3EF4"/>
    <w:rsid w:val="005C4786"/>
    <w:rsid w:val="005C4BF3"/>
    <w:rsid w:val="005C507E"/>
    <w:rsid w:val="005C518D"/>
    <w:rsid w:val="005C584F"/>
    <w:rsid w:val="005C58D7"/>
    <w:rsid w:val="005C5A79"/>
    <w:rsid w:val="005C5BF4"/>
    <w:rsid w:val="005C5D91"/>
    <w:rsid w:val="005C5EF2"/>
    <w:rsid w:val="005C6027"/>
    <w:rsid w:val="005C6128"/>
    <w:rsid w:val="005C61F5"/>
    <w:rsid w:val="005C6578"/>
    <w:rsid w:val="005C6655"/>
    <w:rsid w:val="005C66CA"/>
    <w:rsid w:val="005C6AD3"/>
    <w:rsid w:val="005C6BC8"/>
    <w:rsid w:val="005C6D47"/>
    <w:rsid w:val="005C72B1"/>
    <w:rsid w:val="005C759B"/>
    <w:rsid w:val="005C7617"/>
    <w:rsid w:val="005C76C9"/>
    <w:rsid w:val="005D0166"/>
    <w:rsid w:val="005D03FE"/>
    <w:rsid w:val="005D0865"/>
    <w:rsid w:val="005D0AF6"/>
    <w:rsid w:val="005D0E76"/>
    <w:rsid w:val="005D0EE5"/>
    <w:rsid w:val="005D111A"/>
    <w:rsid w:val="005D1150"/>
    <w:rsid w:val="005D1292"/>
    <w:rsid w:val="005D178F"/>
    <w:rsid w:val="005D1E18"/>
    <w:rsid w:val="005D1E4E"/>
    <w:rsid w:val="005D205A"/>
    <w:rsid w:val="005D25AD"/>
    <w:rsid w:val="005D2632"/>
    <w:rsid w:val="005D26D1"/>
    <w:rsid w:val="005D2EA2"/>
    <w:rsid w:val="005D2ED2"/>
    <w:rsid w:val="005D2F15"/>
    <w:rsid w:val="005D30BC"/>
    <w:rsid w:val="005D322F"/>
    <w:rsid w:val="005D38C3"/>
    <w:rsid w:val="005D39E2"/>
    <w:rsid w:val="005D39E3"/>
    <w:rsid w:val="005D3A1D"/>
    <w:rsid w:val="005D3C20"/>
    <w:rsid w:val="005D3F8D"/>
    <w:rsid w:val="005D40F6"/>
    <w:rsid w:val="005D4204"/>
    <w:rsid w:val="005D478B"/>
    <w:rsid w:val="005D484D"/>
    <w:rsid w:val="005D4B22"/>
    <w:rsid w:val="005D5510"/>
    <w:rsid w:val="005D59BD"/>
    <w:rsid w:val="005D5C29"/>
    <w:rsid w:val="005D5D89"/>
    <w:rsid w:val="005D61EC"/>
    <w:rsid w:val="005D64DD"/>
    <w:rsid w:val="005D6522"/>
    <w:rsid w:val="005D65C7"/>
    <w:rsid w:val="005D67A7"/>
    <w:rsid w:val="005D6955"/>
    <w:rsid w:val="005D6BC6"/>
    <w:rsid w:val="005D6E4B"/>
    <w:rsid w:val="005D70E9"/>
    <w:rsid w:val="005D769B"/>
    <w:rsid w:val="005D77D0"/>
    <w:rsid w:val="005D78A8"/>
    <w:rsid w:val="005D7D05"/>
    <w:rsid w:val="005E02CE"/>
    <w:rsid w:val="005E0552"/>
    <w:rsid w:val="005E0568"/>
    <w:rsid w:val="005E061E"/>
    <w:rsid w:val="005E06E7"/>
    <w:rsid w:val="005E08DB"/>
    <w:rsid w:val="005E0A15"/>
    <w:rsid w:val="005E0DF9"/>
    <w:rsid w:val="005E0FE9"/>
    <w:rsid w:val="005E1470"/>
    <w:rsid w:val="005E1473"/>
    <w:rsid w:val="005E148A"/>
    <w:rsid w:val="005E1580"/>
    <w:rsid w:val="005E19B9"/>
    <w:rsid w:val="005E1D05"/>
    <w:rsid w:val="005E2537"/>
    <w:rsid w:val="005E26E1"/>
    <w:rsid w:val="005E2827"/>
    <w:rsid w:val="005E2A3F"/>
    <w:rsid w:val="005E3026"/>
    <w:rsid w:val="005E3134"/>
    <w:rsid w:val="005E3219"/>
    <w:rsid w:val="005E3430"/>
    <w:rsid w:val="005E394D"/>
    <w:rsid w:val="005E39C7"/>
    <w:rsid w:val="005E3B68"/>
    <w:rsid w:val="005E3B96"/>
    <w:rsid w:val="005E3C34"/>
    <w:rsid w:val="005E3DCA"/>
    <w:rsid w:val="005E40A1"/>
    <w:rsid w:val="005E40D1"/>
    <w:rsid w:val="005E413F"/>
    <w:rsid w:val="005E415D"/>
    <w:rsid w:val="005E4278"/>
    <w:rsid w:val="005E4358"/>
    <w:rsid w:val="005E43AC"/>
    <w:rsid w:val="005E467D"/>
    <w:rsid w:val="005E4719"/>
    <w:rsid w:val="005E492C"/>
    <w:rsid w:val="005E4A1A"/>
    <w:rsid w:val="005E4BB2"/>
    <w:rsid w:val="005E4CFA"/>
    <w:rsid w:val="005E4D38"/>
    <w:rsid w:val="005E4E0A"/>
    <w:rsid w:val="005E4FF9"/>
    <w:rsid w:val="005E5143"/>
    <w:rsid w:val="005E53B9"/>
    <w:rsid w:val="005E574F"/>
    <w:rsid w:val="005E5935"/>
    <w:rsid w:val="005E6084"/>
    <w:rsid w:val="005E613A"/>
    <w:rsid w:val="005E65A6"/>
    <w:rsid w:val="005E68E4"/>
    <w:rsid w:val="005E68EE"/>
    <w:rsid w:val="005E6BA6"/>
    <w:rsid w:val="005E6E08"/>
    <w:rsid w:val="005E7019"/>
    <w:rsid w:val="005E75F9"/>
    <w:rsid w:val="005E77BB"/>
    <w:rsid w:val="005E79D8"/>
    <w:rsid w:val="005E7A65"/>
    <w:rsid w:val="005E7AE5"/>
    <w:rsid w:val="005E7BC7"/>
    <w:rsid w:val="005E7FDA"/>
    <w:rsid w:val="005F0211"/>
    <w:rsid w:val="005F02DC"/>
    <w:rsid w:val="005F052F"/>
    <w:rsid w:val="005F060C"/>
    <w:rsid w:val="005F08E1"/>
    <w:rsid w:val="005F0AC5"/>
    <w:rsid w:val="005F0B1A"/>
    <w:rsid w:val="005F0B69"/>
    <w:rsid w:val="005F0C39"/>
    <w:rsid w:val="005F0C51"/>
    <w:rsid w:val="005F0F29"/>
    <w:rsid w:val="005F131A"/>
    <w:rsid w:val="005F13FD"/>
    <w:rsid w:val="005F166C"/>
    <w:rsid w:val="005F188A"/>
    <w:rsid w:val="005F1A5B"/>
    <w:rsid w:val="005F1ABF"/>
    <w:rsid w:val="005F2228"/>
    <w:rsid w:val="005F2979"/>
    <w:rsid w:val="005F2F40"/>
    <w:rsid w:val="005F30D5"/>
    <w:rsid w:val="005F3306"/>
    <w:rsid w:val="005F3447"/>
    <w:rsid w:val="005F34B7"/>
    <w:rsid w:val="005F36B0"/>
    <w:rsid w:val="005F3956"/>
    <w:rsid w:val="005F399E"/>
    <w:rsid w:val="005F3C42"/>
    <w:rsid w:val="005F3C9A"/>
    <w:rsid w:val="005F3DFE"/>
    <w:rsid w:val="005F4031"/>
    <w:rsid w:val="005F4385"/>
    <w:rsid w:val="005F451B"/>
    <w:rsid w:val="005F462C"/>
    <w:rsid w:val="005F466E"/>
    <w:rsid w:val="005F47AC"/>
    <w:rsid w:val="005F4DE7"/>
    <w:rsid w:val="005F4E8D"/>
    <w:rsid w:val="005F4FC1"/>
    <w:rsid w:val="005F50C8"/>
    <w:rsid w:val="005F518A"/>
    <w:rsid w:val="005F5313"/>
    <w:rsid w:val="005F54F9"/>
    <w:rsid w:val="005F583B"/>
    <w:rsid w:val="005F5A6B"/>
    <w:rsid w:val="005F5A71"/>
    <w:rsid w:val="005F5DFB"/>
    <w:rsid w:val="005F6006"/>
    <w:rsid w:val="005F61F2"/>
    <w:rsid w:val="005F64F6"/>
    <w:rsid w:val="005F6932"/>
    <w:rsid w:val="005F6979"/>
    <w:rsid w:val="005F6BEF"/>
    <w:rsid w:val="005F6D9A"/>
    <w:rsid w:val="005F7063"/>
    <w:rsid w:val="005F7452"/>
    <w:rsid w:val="005F75F7"/>
    <w:rsid w:val="005F7A6D"/>
    <w:rsid w:val="005F7E40"/>
    <w:rsid w:val="00600010"/>
    <w:rsid w:val="006000DE"/>
    <w:rsid w:val="00600324"/>
    <w:rsid w:val="0060032A"/>
    <w:rsid w:val="006003E7"/>
    <w:rsid w:val="00600636"/>
    <w:rsid w:val="00600874"/>
    <w:rsid w:val="00600CEC"/>
    <w:rsid w:val="00600FAB"/>
    <w:rsid w:val="00600FFB"/>
    <w:rsid w:val="0060101C"/>
    <w:rsid w:val="006011B1"/>
    <w:rsid w:val="00601202"/>
    <w:rsid w:val="006014FE"/>
    <w:rsid w:val="00601656"/>
    <w:rsid w:val="006016AD"/>
    <w:rsid w:val="0060179B"/>
    <w:rsid w:val="00601854"/>
    <w:rsid w:val="006018E4"/>
    <w:rsid w:val="006018F5"/>
    <w:rsid w:val="00601C08"/>
    <w:rsid w:val="00601CD0"/>
    <w:rsid w:val="00601CFE"/>
    <w:rsid w:val="00602006"/>
    <w:rsid w:val="00602034"/>
    <w:rsid w:val="006020BB"/>
    <w:rsid w:val="00602880"/>
    <w:rsid w:val="00602918"/>
    <w:rsid w:val="00602D3A"/>
    <w:rsid w:val="00602E34"/>
    <w:rsid w:val="0060302B"/>
    <w:rsid w:val="00603290"/>
    <w:rsid w:val="006032E2"/>
    <w:rsid w:val="0060358B"/>
    <w:rsid w:val="006037C6"/>
    <w:rsid w:val="00603A6F"/>
    <w:rsid w:val="00603BAC"/>
    <w:rsid w:val="00603EDD"/>
    <w:rsid w:val="00604212"/>
    <w:rsid w:val="006043EB"/>
    <w:rsid w:val="00604620"/>
    <w:rsid w:val="00604B65"/>
    <w:rsid w:val="0060510A"/>
    <w:rsid w:val="00605164"/>
    <w:rsid w:val="006055FB"/>
    <w:rsid w:val="00605726"/>
    <w:rsid w:val="0060582B"/>
    <w:rsid w:val="006058C8"/>
    <w:rsid w:val="00605AAC"/>
    <w:rsid w:val="00605C57"/>
    <w:rsid w:val="00605D65"/>
    <w:rsid w:val="00605DF5"/>
    <w:rsid w:val="00605F7D"/>
    <w:rsid w:val="00606048"/>
    <w:rsid w:val="00606050"/>
    <w:rsid w:val="00606071"/>
    <w:rsid w:val="00606104"/>
    <w:rsid w:val="00606192"/>
    <w:rsid w:val="006061C5"/>
    <w:rsid w:val="006064F5"/>
    <w:rsid w:val="0060694A"/>
    <w:rsid w:val="00606BD8"/>
    <w:rsid w:val="00606D83"/>
    <w:rsid w:val="0060708A"/>
    <w:rsid w:val="00607537"/>
    <w:rsid w:val="006075A4"/>
    <w:rsid w:val="0060762F"/>
    <w:rsid w:val="006076E2"/>
    <w:rsid w:val="00607976"/>
    <w:rsid w:val="00607A9C"/>
    <w:rsid w:val="00607C14"/>
    <w:rsid w:val="00607E24"/>
    <w:rsid w:val="00607E3B"/>
    <w:rsid w:val="00607F21"/>
    <w:rsid w:val="006104D6"/>
    <w:rsid w:val="00610654"/>
    <w:rsid w:val="0061097D"/>
    <w:rsid w:val="00610C7D"/>
    <w:rsid w:val="00610EEE"/>
    <w:rsid w:val="006110D5"/>
    <w:rsid w:val="00611120"/>
    <w:rsid w:val="00611194"/>
    <w:rsid w:val="006111F0"/>
    <w:rsid w:val="00611432"/>
    <w:rsid w:val="006116EC"/>
    <w:rsid w:val="00611842"/>
    <w:rsid w:val="006118F7"/>
    <w:rsid w:val="00611B4A"/>
    <w:rsid w:val="00611B65"/>
    <w:rsid w:val="00611C15"/>
    <w:rsid w:val="00611CA5"/>
    <w:rsid w:val="00611E08"/>
    <w:rsid w:val="00611EEC"/>
    <w:rsid w:val="00611F22"/>
    <w:rsid w:val="00612038"/>
    <w:rsid w:val="0061210A"/>
    <w:rsid w:val="006124B2"/>
    <w:rsid w:val="00612630"/>
    <w:rsid w:val="0061267A"/>
    <w:rsid w:val="006126E5"/>
    <w:rsid w:val="006129AB"/>
    <w:rsid w:val="00612A79"/>
    <w:rsid w:val="00612A99"/>
    <w:rsid w:val="00612FC5"/>
    <w:rsid w:val="0061315C"/>
    <w:rsid w:val="00613582"/>
    <w:rsid w:val="0061369F"/>
    <w:rsid w:val="00613A65"/>
    <w:rsid w:val="00613BF0"/>
    <w:rsid w:val="00613D9A"/>
    <w:rsid w:val="00613DA6"/>
    <w:rsid w:val="00613F4A"/>
    <w:rsid w:val="00614051"/>
    <w:rsid w:val="006146EE"/>
    <w:rsid w:val="00614945"/>
    <w:rsid w:val="00615493"/>
    <w:rsid w:val="0061557F"/>
    <w:rsid w:val="006157E8"/>
    <w:rsid w:val="006159CD"/>
    <w:rsid w:val="00615CAD"/>
    <w:rsid w:val="00615D17"/>
    <w:rsid w:val="00615D69"/>
    <w:rsid w:val="00615E51"/>
    <w:rsid w:val="00616230"/>
    <w:rsid w:val="00616288"/>
    <w:rsid w:val="0061661F"/>
    <w:rsid w:val="00616C27"/>
    <w:rsid w:val="00616DFB"/>
    <w:rsid w:val="00616E3F"/>
    <w:rsid w:val="00616ECE"/>
    <w:rsid w:val="00616F53"/>
    <w:rsid w:val="0061704B"/>
    <w:rsid w:val="0061725B"/>
    <w:rsid w:val="00617491"/>
    <w:rsid w:val="0061763F"/>
    <w:rsid w:val="00617ACA"/>
    <w:rsid w:val="00617B81"/>
    <w:rsid w:val="006200FD"/>
    <w:rsid w:val="0062024D"/>
    <w:rsid w:val="0062026A"/>
    <w:rsid w:val="006203F4"/>
    <w:rsid w:val="00620A17"/>
    <w:rsid w:val="00620D4A"/>
    <w:rsid w:val="00620DE9"/>
    <w:rsid w:val="00620E8C"/>
    <w:rsid w:val="00621336"/>
    <w:rsid w:val="0062156E"/>
    <w:rsid w:val="00621809"/>
    <w:rsid w:val="006218DD"/>
    <w:rsid w:val="00621AFB"/>
    <w:rsid w:val="00621B38"/>
    <w:rsid w:val="00622841"/>
    <w:rsid w:val="00622A68"/>
    <w:rsid w:val="00622B02"/>
    <w:rsid w:val="0062347D"/>
    <w:rsid w:val="0062353E"/>
    <w:rsid w:val="0062379B"/>
    <w:rsid w:val="0062385F"/>
    <w:rsid w:val="006238E5"/>
    <w:rsid w:val="00623D1B"/>
    <w:rsid w:val="00623D5B"/>
    <w:rsid w:val="00623EA5"/>
    <w:rsid w:val="00623FEE"/>
    <w:rsid w:val="0062412A"/>
    <w:rsid w:val="006242B5"/>
    <w:rsid w:val="0062450A"/>
    <w:rsid w:val="0062466A"/>
    <w:rsid w:val="0062492A"/>
    <w:rsid w:val="00624A30"/>
    <w:rsid w:val="00624A38"/>
    <w:rsid w:val="00624C51"/>
    <w:rsid w:val="00624DCD"/>
    <w:rsid w:val="00624F92"/>
    <w:rsid w:val="00624FD7"/>
    <w:rsid w:val="00625314"/>
    <w:rsid w:val="0062546C"/>
    <w:rsid w:val="00625957"/>
    <w:rsid w:val="00625963"/>
    <w:rsid w:val="00625BB1"/>
    <w:rsid w:val="00625EC2"/>
    <w:rsid w:val="00626000"/>
    <w:rsid w:val="006260AD"/>
    <w:rsid w:val="00626490"/>
    <w:rsid w:val="00626726"/>
    <w:rsid w:val="00626AE2"/>
    <w:rsid w:val="00626AF1"/>
    <w:rsid w:val="00626C10"/>
    <w:rsid w:val="00626DE2"/>
    <w:rsid w:val="00626F9D"/>
    <w:rsid w:val="006274DF"/>
    <w:rsid w:val="006275FC"/>
    <w:rsid w:val="006275FF"/>
    <w:rsid w:val="00627654"/>
    <w:rsid w:val="006276F9"/>
    <w:rsid w:val="006277BC"/>
    <w:rsid w:val="00627844"/>
    <w:rsid w:val="00627DB3"/>
    <w:rsid w:val="00627E8C"/>
    <w:rsid w:val="00630110"/>
    <w:rsid w:val="00630128"/>
    <w:rsid w:val="00630463"/>
    <w:rsid w:val="00630701"/>
    <w:rsid w:val="006307BF"/>
    <w:rsid w:val="00630910"/>
    <w:rsid w:val="00630920"/>
    <w:rsid w:val="00630A49"/>
    <w:rsid w:val="00630A54"/>
    <w:rsid w:val="00630A67"/>
    <w:rsid w:val="00630ABB"/>
    <w:rsid w:val="00630B2D"/>
    <w:rsid w:val="00630B52"/>
    <w:rsid w:val="00630E22"/>
    <w:rsid w:val="00631081"/>
    <w:rsid w:val="006311AB"/>
    <w:rsid w:val="006315BD"/>
    <w:rsid w:val="00631760"/>
    <w:rsid w:val="006319F7"/>
    <w:rsid w:val="006320BD"/>
    <w:rsid w:val="0063213C"/>
    <w:rsid w:val="00632147"/>
    <w:rsid w:val="0063228D"/>
    <w:rsid w:val="00632428"/>
    <w:rsid w:val="006327C7"/>
    <w:rsid w:val="00632AA6"/>
    <w:rsid w:val="00632CA4"/>
    <w:rsid w:val="00632F4D"/>
    <w:rsid w:val="00633037"/>
    <w:rsid w:val="00633098"/>
    <w:rsid w:val="00633349"/>
    <w:rsid w:val="0063337E"/>
    <w:rsid w:val="0063352C"/>
    <w:rsid w:val="00633639"/>
    <w:rsid w:val="00633865"/>
    <w:rsid w:val="00633888"/>
    <w:rsid w:val="006338C3"/>
    <w:rsid w:val="00633919"/>
    <w:rsid w:val="00633AE9"/>
    <w:rsid w:val="00633BA1"/>
    <w:rsid w:val="00633DD9"/>
    <w:rsid w:val="00633FDC"/>
    <w:rsid w:val="0063406E"/>
    <w:rsid w:val="00634B5F"/>
    <w:rsid w:val="00635358"/>
    <w:rsid w:val="0063558E"/>
    <w:rsid w:val="00635C65"/>
    <w:rsid w:val="00635D1C"/>
    <w:rsid w:val="00635DA4"/>
    <w:rsid w:val="00635DD0"/>
    <w:rsid w:val="00635EAA"/>
    <w:rsid w:val="00636209"/>
    <w:rsid w:val="00636228"/>
    <w:rsid w:val="0063646A"/>
    <w:rsid w:val="0063651A"/>
    <w:rsid w:val="006366D5"/>
    <w:rsid w:val="00636782"/>
    <w:rsid w:val="0063692A"/>
    <w:rsid w:val="00636933"/>
    <w:rsid w:val="00636AC2"/>
    <w:rsid w:val="00636B57"/>
    <w:rsid w:val="00636B85"/>
    <w:rsid w:val="00636C5F"/>
    <w:rsid w:val="00636D90"/>
    <w:rsid w:val="00636F4B"/>
    <w:rsid w:val="00637005"/>
    <w:rsid w:val="00637157"/>
    <w:rsid w:val="006372C1"/>
    <w:rsid w:val="0063737F"/>
    <w:rsid w:val="00637704"/>
    <w:rsid w:val="0063772D"/>
    <w:rsid w:val="00637788"/>
    <w:rsid w:val="006377B0"/>
    <w:rsid w:val="00637805"/>
    <w:rsid w:val="006379EE"/>
    <w:rsid w:val="00637B31"/>
    <w:rsid w:val="00637C32"/>
    <w:rsid w:val="00637DDE"/>
    <w:rsid w:val="00637F88"/>
    <w:rsid w:val="006400C5"/>
    <w:rsid w:val="0064058B"/>
    <w:rsid w:val="006408BA"/>
    <w:rsid w:val="006408BB"/>
    <w:rsid w:val="006408C0"/>
    <w:rsid w:val="00640917"/>
    <w:rsid w:val="006409DB"/>
    <w:rsid w:val="00640CF9"/>
    <w:rsid w:val="006410CA"/>
    <w:rsid w:val="006411AE"/>
    <w:rsid w:val="0064148D"/>
    <w:rsid w:val="006418BA"/>
    <w:rsid w:val="006418E4"/>
    <w:rsid w:val="00641AEF"/>
    <w:rsid w:val="00641C20"/>
    <w:rsid w:val="00641C93"/>
    <w:rsid w:val="00641EE8"/>
    <w:rsid w:val="00642278"/>
    <w:rsid w:val="006422D3"/>
    <w:rsid w:val="006426D9"/>
    <w:rsid w:val="00642C44"/>
    <w:rsid w:val="00642F18"/>
    <w:rsid w:val="00642F87"/>
    <w:rsid w:val="0064378E"/>
    <w:rsid w:val="006437D3"/>
    <w:rsid w:val="00643999"/>
    <w:rsid w:val="006439B0"/>
    <w:rsid w:val="00643D10"/>
    <w:rsid w:val="00643E13"/>
    <w:rsid w:val="00643EB0"/>
    <w:rsid w:val="00643F50"/>
    <w:rsid w:val="0064430C"/>
    <w:rsid w:val="006443AB"/>
    <w:rsid w:val="00644508"/>
    <w:rsid w:val="006445C9"/>
    <w:rsid w:val="00644A9F"/>
    <w:rsid w:val="00644AE1"/>
    <w:rsid w:val="00644B54"/>
    <w:rsid w:val="00644C60"/>
    <w:rsid w:val="00644CA1"/>
    <w:rsid w:val="00644D36"/>
    <w:rsid w:val="006451C5"/>
    <w:rsid w:val="0064520B"/>
    <w:rsid w:val="006452EE"/>
    <w:rsid w:val="006455B0"/>
    <w:rsid w:val="00645852"/>
    <w:rsid w:val="00645CF8"/>
    <w:rsid w:val="00645FA1"/>
    <w:rsid w:val="00646029"/>
    <w:rsid w:val="006464E1"/>
    <w:rsid w:val="006466A2"/>
    <w:rsid w:val="0064671F"/>
    <w:rsid w:val="006468A9"/>
    <w:rsid w:val="00646934"/>
    <w:rsid w:val="00646942"/>
    <w:rsid w:val="00646A12"/>
    <w:rsid w:val="00646C81"/>
    <w:rsid w:val="006474CD"/>
    <w:rsid w:val="00647737"/>
    <w:rsid w:val="0064795B"/>
    <w:rsid w:val="0065048A"/>
    <w:rsid w:val="006504ED"/>
    <w:rsid w:val="00650600"/>
    <w:rsid w:val="0065073B"/>
    <w:rsid w:val="006507D4"/>
    <w:rsid w:val="00650957"/>
    <w:rsid w:val="0065095F"/>
    <w:rsid w:val="00650AA6"/>
    <w:rsid w:val="00650AEB"/>
    <w:rsid w:val="00650B6C"/>
    <w:rsid w:val="00650BAD"/>
    <w:rsid w:val="00650DE5"/>
    <w:rsid w:val="00650F64"/>
    <w:rsid w:val="00651139"/>
    <w:rsid w:val="006516E0"/>
    <w:rsid w:val="0065180A"/>
    <w:rsid w:val="00651B9D"/>
    <w:rsid w:val="00651BC3"/>
    <w:rsid w:val="00651E8B"/>
    <w:rsid w:val="006520BA"/>
    <w:rsid w:val="00652922"/>
    <w:rsid w:val="00653244"/>
    <w:rsid w:val="00653665"/>
    <w:rsid w:val="006538AF"/>
    <w:rsid w:val="00653A38"/>
    <w:rsid w:val="00653A4F"/>
    <w:rsid w:val="00653C6F"/>
    <w:rsid w:val="00653F07"/>
    <w:rsid w:val="00653FD4"/>
    <w:rsid w:val="00653FE4"/>
    <w:rsid w:val="006541BD"/>
    <w:rsid w:val="00654453"/>
    <w:rsid w:val="006545FA"/>
    <w:rsid w:val="006546CC"/>
    <w:rsid w:val="00654945"/>
    <w:rsid w:val="00654946"/>
    <w:rsid w:val="00654D6F"/>
    <w:rsid w:val="00654E8C"/>
    <w:rsid w:val="00654E9C"/>
    <w:rsid w:val="0065518F"/>
    <w:rsid w:val="006551AD"/>
    <w:rsid w:val="00655346"/>
    <w:rsid w:val="00655B12"/>
    <w:rsid w:val="00655F1F"/>
    <w:rsid w:val="00655FCC"/>
    <w:rsid w:val="00656328"/>
    <w:rsid w:val="0065641C"/>
    <w:rsid w:val="0065645B"/>
    <w:rsid w:val="00656820"/>
    <w:rsid w:val="00656A87"/>
    <w:rsid w:val="00656B8A"/>
    <w:rsid w:val="00656BB5"/>
    <w:rsid w:val="00656E29"/>
    <w:rsid w:val="00656E47"/>
    <w:rsid w:val="00657293"/>
    <w:rsid w:val="0065740C"/>
    <w:rsid w:val="00657544"/>
    <w:rsid w:val="00657840"/>
    <w:rsid w:val="006578B3"/>
    <w:rsid w:val="00657ABE"/>
    <w:rsid w:val="00657CC0"/>
    <w:rsid w:val="00657DAF"/>
    <w:rsid w:val="006602D2"/>
    <w:rsid w:val="00660578"/>
    <w:rsid w:val="006606BD"/>
    <w:rsid w:val="00660A2A"/>
    <w:rsid w:val="00660AA0"/>
    <w:rsid w:val="00660ABA"/>
    <w:rsid w:val="00660BBC"/>
    <w:rsid w:val="006610EE"/>
    <w:rsid w:val="00661157"/>
    <w:rsid w:val="00661483"/>
    <w:rsid w:val="0066149C"/>
    <w:rsid w:val="006615CB"/>
    <w:rsid w:val="00661899"/>
    <w:rsid w:val="00661F18"/>
    <w:rsid w:val="00662028"/>
    <w:rsid w:val="00662042"/>
    <w:rsid w:val="00662100"/>
    <w:rsid w:val="006624C3"/>
    <w:rsid w:val="0066262D"/>
    <w:rsid w:val="0066297E"/>
    <w:rsid w:val="00662ADC"/>
    <w:rsid w:val="00662C61"/>
    <w:rsid w:val="00662CDF"/>
    <w:rsid w:val="00662F69"/>
    <w:rsid w:val="006630B1"/>
    <w:rsid w:val="00663393"/>
    <w:rsid w:val="006634BD"/>
    <w:rsid w:val="00663A6E"/>
    <w:rsid w:val="00663B89"/>
    <w:rsid w:val="00663C8B"/>
    <w:rsid w:val="00663D6E"/>
    <w:rsid w:val="006640DE"/>
    <w:rsid w:val="00664197"/>
    <w:rsid w:val="006643A3"/>
    <w:rsid w:val="006643AD"/>
    <w:rsid w:val="006643D7"/>
    <w:rsid w:val="006643FF"/>
    <w:rsid w:val="00664641"/>
    <w:rsid w:val="00664771"/>
    <w:rsid w:val="00664857"/>
    <w:rsid w:val="006649C1"/>
    <w:rsid w:val="006649F3"/>
    <w:rsid w:val="00664DD4"/>
    <w:rsid w:val="00664F87"/>
    <w:rsid w:val="0066519C"/>
    <w:rsid w:val="006651F2"/>
    <w:rsid w:val="00665352"/>
    <w:rsid w:val="00665B33"/>
    <w:rsid w:val="00665D56"/>
    <w:rsid w:val="00665DB9"/>
    <w:rsid w:val="00665E0A"/>
    <w:rsid w:val="00666022"/>
    <w:rsid w:val="006661E3"/>
    <w:rsid w:val="0066655F"/>
    <w:rsid w:val="006665F3"/>
    <w:rsid w:val="0066662A"/>
    <w:rsid w:val="00666824"/>
    <w:rsid w:val="00666C21"/>
    <w:rsid w:val="00666C77"/>
    <w:rsid w:val="00666E5E"/>
    <w:rsid w:val="00667128"/>
    <w:rsid w:val="0066722D"/>
    <w:rsid w:val="006672A7"/>
    <w:rsid w:val="006672C7"/>
    <w:rsid w:val="006676BE"/>
    <w:rsid w:val="00667721"/>
    <w:rsid w:val="00667AE1"/>
    <w:rsid w:val="00667E64"/>
    <w:rsid w:val="00670093"/>
    <w:rsid w:val="0067014F"/>
    <w:rsid w:val="0067026C"/>
    <w:rsid w:val="0067035B"/>
    <w:rsid w:val="006704EA"/>
    <w:rsid w:val="006708F6"/>
    <w:rsid w:val="0067101C"/>
    <w:rsid w:val="006710B1"/>
    <w:rsid w:val="006710D4"/>
    <w:rsid w:val="00671458"/>
    <w:rsid w:val="006716FE"/>
    <w:rsid w:val="00671744"/>
    <w:rsid w:val="00671779"/>
    <w:rsid w:val="00671AAB"/>
    <w:rsid w:val="00671C18"/>
    <w:rsid w:val="0067207B"/>
    <w:rsid w:val="0067208A"/>
    <w:rsid w:val="006720D0"/>
    <w:rsid w:val="006720DF"/>
    <w:rsid w:val="00672131"/>
    <w:rsid w:val="0067220B"/>
    <w:rsid w:val="00672507"/>
    <w:rsid w:val="00672A95"/>
    <w:rsid w:val="00672F01"/>
    <w:rsid w:val="006732C0"/>
    <w:rsid w:val="006733A7"/>
    <w:rsid w:val="006733EC"/>
    <w:rsid w:val="006734E1"/>
    <w:rsid w:val="0067366B"/>
    <w:rsid w:val="00673973"/>
    <w:rsid w:val="006739D7"/>
    <w:rsid w:val="00673A00"/>
    <w:rsid w:val="00673F07"/>
    <w:rsid w:val="006740F8"/>
    <w:rsid w:val="00674439"/>
    <w:rsid w:val="00674562"/>
    <w:rsid w:val="006749BC"/>
    <w:rsid w:val="00674DA8"/>
    <w:rsid w:val="00675068"/>
    <w:rsid w:val="0067514E"/>
    <w:rsid w:val="0067567C"/>
    <w:rsid w:val="006757D2"/>
    <w:rsid w:val="006759B8"/>
    <w:rsid w:val="006759E9"/>
    <w:rsid w:val="00675CB6"/>
    <w:rsid w:val="00675FB8"/>
    <w:rsid w:val="0067624B"/>
    <w:rsid w:val="006767C6"/>
    <w:rsid w:val="006769CD"/>
    <w:rsid w:val="00676C0B"/>
    <w:rsid w:val="00676CFF"/>
    <w:rsid w:val="00677036"/>
    <w:rsid w:val="006770C4"/>
    <w:rsid w:val="006772ED"/>
    <w:rsid w:val="00677338"/>
    <w:rsid w:val="00677846"/>
    <w:rsid w:val="00677B56"/>
    <w:rsid w:val="00680011"/>
    <w:rsid w:val="006800EF"/>
    <w:rsid w:val="0068030F"/>
    <w:rsid w:val="0068033C"/>
    <w:rsid w:val="0068042E"/>
    <w:rsid w:val="006806BA"/>
    <w:rsid w:val="006807EB"/>
    <w:rsid w:val="00680879"/>
    <w:rsid w:val="006808A7"/>
    <w:rsid w:val="006808D7"/>
    <w:rsid w:val="0068099F"/>
    <w:rsid w:val="00680B29"/>
    <w:rsid w:val="00680D17"/>
    <w:rsid w:val="00680D3B"/>
    <w:rsid w:val="00680DE1"/>
    <w:rsid w:val="006817C0"/>
    <w:rsid w:val="0068199A"/>
    <w:rsid w:val="006819B4"/>
    <w:rsid w:val="00681A44"/>
    <w:rsid w:val="00681B00"/>
    <w:rsid w:val="006822EB"/>
    <w:rsid w:val="00682379"/>
    <w:rsid w:val="0068251B"/>
    <w:rsid w:val="00682776"/>
    <w:rsid w:val="00682E40"/>
    <w:rsid w:val="00683168"/>
    <w:rsid w:val="00683238"/>
    <w:rsid w:val="006833A1"/>
    <w:rsid w:val="00683401"/>
    <w:rsid w:val="006834A5"/>
    <w:rsid w:val="006836D4"/>
    <w:rsid w:val="00683C77"/>
    <w:rsid w:val="00683F4E"/>
    <w:rsid w:val="00683F94"/>
    <w:rsid w:val="00684056"/>
    <w:rsid w:val="00684135"/>
    <w:rsid w:val="006841C1"/>
    <w:rsid w:val="00684403"/>
    <w:rsid w:val="0068484F"/>
    <w:rsid w:val="00684AAD"/>
    <w:rsid w:val="00684AFD"/>
    <w:rsid w:val="00684B39"/>
    <w:rsid w:val="00684CD3"/>
    <w:rsid w:val="0068562C"/>
    <w:rsid w:val="0068597E"/>
    <w:rsid w:val="00685CFE"/>
    <w:rsid w:val="00685E3E"/>
    <w:rsid w:val="00685F59"/>
    <w:rsid w:val="00686517"/>
    <w:rsid w:val="006865A5"/>
    <w:rsid w:val="0068673F"/>
    <w:rsid w:val="0068674D"/>
    <w:rsid w:val="006867B0"/>
    <w:rsid w:val="00686E86"/>
    <w:rsid w:val="006870F2"/>
    <w:rsid w:val="006870FE"/>
    <w:rsid w:val="0068719A"/>
    <w:rsid w:val="006872E9"/>
    <w:rsid w:val="0068737D"/>
    <w:rsid w:val="00687436"/>
    <w:rsid w:val="006874B1"/>
    <w:rsid w:val="00687530"/>
    <w:rsid w:val="0068788F"/>
    <w:rsid w:val="00687AF0"/>
    <w:rsid w:val="00687D13"/>
    <w:rsid w:val="00687D16"/>
    <w:rsid w:val="0069013A"/>
    <w:rsid w:val="006901EF"/>
    <w:rsid w:val="0069030D"/>
    <w:rsid w:val="0069047C"/>
    <w:rsid w:val="00690C2C"/>
    <w:rsid w:val="00690D29"/>
    <w:rsid w:val="00690E6C"/>
    <w:rsid w:val="00690E74"/>
    <w:rsid w:val="00691048"/>
    <w:rsid w:val="0069141A"/>
    <w:rsid w:val="006915B8"/>
    <w:rsid w:val="00691A28"/>
    <w:rsid w:val="00691B6D"/>
    <w:rsid w:val="00692072"/>
    <w:rsid w:val="0069217C"/>
    <w:rsid w:val="0069217D"/>
    <w:rsid w:val="00692569"/>
    <w:rsid w:val="00692719"/>
    <w:rsid w:val="0069283E"/>
    <w:rsid w:val="006929D7"/>
    <w:rsid w:val="00692C45"/>
    <w:rsid w:val="00692CC2"/>
    <w:rsid w:val="00692D09"/>
    <w:rsid w:val="00692DE5"/>
    <w:rsid w:val="0069330F"/>
    <w:rsid w:val="0069332A"/>
    <w:rsid w:val="00693456"/>
    <w:rsid w:val="00693632"/>
    <w:rsid w:val="0069363E"/>
    <w:rsid w:val="006937DC"/>
    <w:rsid w:val="00693973"/>
    <w:rsid w:val="00693D91"/>
    <w:rsid w:val="00693F08"/>
    <w:rsid w:val="00693F7D"/>
    <w:rsid w:val="006944B1"/>
    <w:rsid w:val="00694A03"/>
    <w:rsid w:val="00694AF6"/>
    <w:rsid w:val="00694C7B"/>
    <w:rsid w:val="0069553A"/>
    <w:rsid w:val="006956E6"/>
    <w:rsid w:val="00695829"/>
    <w:rsid w:val="0069586B"/>
    <w:rsid w:val="00695E1C"/>
    <w:rsid w:val="006960BD"/>
    <w:rsid w:val="006962B4"/>
    <w:rsid w:val="006962FB"/>
    <w:rsid w:val="006967D0"/>
    <w:rsid w:val="00696FE4"/>
    <w:rsid w:val="0069704B"/>
    <w:rsid w:val="006971A9"/>
    <w:rsid w:val="00697211"/>
    <w:rsid w:val="0069757D"/>
    <w:rsid w:val="00697661"/>
    <w:rsid w:val="00697A91"/>
    <w:rsid w:val="00697E09"/>
    <w:rsid w:val="00697E73"/>
    <w:rsid w:val="006A002D"/>
    <w:rsid w:val="006A0210"/>
    <w:rsid w:val="006A0217"/>
    <w:rsid w:val="006A0552"/>
    <w:rsid w:val="006A08B3"/>
    <w:rsid w:val="006A08D0"/>
    <w:rsid w:val="006A0A53"/>
    <w:rsid w:val="006A0B29"/>
    <w:rsid w:val="006A0C00"/>
    <w:rsid w:val="006A0C47"/>
    <w:rsid w:val="006A0ECD"/>
    <w:rsid w:val="006A0F31"/>
    <w:rsid w:val="006A110E"/>
    <w:rsid w:val="006A129E"/>
    <w:rsid w:val="006A12AE"/>
    <w:rsid w:val="006A147F"/>
    <w:rsid w:val="006A16ED"/>
    <w:rsid w:val="006A1C0D"/>
    <w:rsid w:val="006A207B"/>
    <w:rsid w:val="006A2A98"/>
    <w:rsid w:val="006A2BD1"/>
    <w:rsid w:val="006A2D06"/>
    <w:rsid w:val="006A2E5B"/>
    <w:rsid w:val="006A32D6"/>
    <w:rsid w:val="006A334B"/>
    <w:rsid w:val="006A35AB"/>
    <w:rsid w:val="006A35DB"/>
    <w:rsid w:val="006A3871"/>
    <w:rsid w:val="006A3999"/>
    <w:rsid w:val="006A39DF"/>
    <w:rsid w:val="006A4531"/>
    <w:rsid w:val="006A454B"/>
    <w:rsid w:val="006A4557"/>
    <w:rsid w:val="006A45D9"/>
    <w:rsid w:val="006A4827"/>
    <w:rsid w:val="006A4BD1"/>
    <w:rsid w:val="006A4C65"/>
    <w:rsid w:val="006A4CE7"/>
    <w:rsid w:val="006A5006"/>
    <w:rsid w:val="006A5166"/>
    <w:rsid w:val="006A52A8"/>
    <w:rsid w:val="006A5A31"/>
    <w:rsid w:val="006A6290"/>
    <w:rsid w:val="006A63F1"/>
    <w:rsid w:val="006A6451"/>
    <w:rsid w:val="006A6585"/>
    <w:rsid w:val="006A65D7"/>
    <w:rsid w:val="006A68FF"/>
    <w:rsid w:val="006A6CF4"/>
    <w:rsid w:val="006A6D20"/>
    <w:rsid w:val="006A6EA1"/>
    <w:rsid w:val="006A6F87"/>
    <w:rsid w:val="006A70A6"/>
    <w:rsid w:val="006A7517"/>
    <w:rsid w:val="006A7E68"/>
    <w:rsid w:val="006B053E"/>
    <w:rsid w:val="006B07A3"/>
    <w:rsid w:val="006B07C3"/>
    <w:rsid w:val="006B07D8"/>
    <w:rsid w:val="006B0A02"/>
    <w:rsid w:val="006B0A5D"/>
    <w:rsid w:val="006B0DA1"/>
    <w:rsid w:val="006B0DB0"/>
    <w:rsid w:val="006B0E78"/>
    <w:rsid w:val="006B0E80"/>
    <w:rsid w:val="006B1035"/>
    <w:rsid w:val="006B13EB"/>
    <w:rsid w:val="006B149E"/>
    <w:rsid w:val="006B14E8"/>
    <w:rsid w:val="006B152D"/>
    <w:rsid w:val="006B1586"/>
    <w:rsid w:val="006B1A62"/>
    <w:rsid w:val="006B1B72"/>
    <w:rsid w:val="006B1E42"/>
    <w:rsid w:val="006B212D"/>
    <w:rsid w:val="006B2317"/>
    <w:rsid w:val="006B238A"/>
    <w:rsid w:val="006B273D"/>
    <w:rsid w:val="006B277D"/>
    <w:rsid w:val="006B27CA"/>
    <w:rsid w:val="006B2837"/>
    <w:rsid w:val="006B2968"/>
    <w:rsid w:val="006B2A5C"/>
    <w:rsid w:val="006B2A9B"/>
    <w:rsid w:val="006B2AB9"/>
    <w:rsid w:val="006B2B26"/>
    <w:rsid w:val="006B3014"/>
    <w:rsid w:val="006B3139"/>
    <w:rsid w:val="006B32B9"/>
    <w:rsid w:val="006B387B"/>
    <w:rsid w:val="006B39F3"/>
    <w:rsid w:val="006B3B4C"/>
    <w:rsid w:val="006B3E87"/>
    <w:rsid w:val="006B3FCA"/>
    <w:rsid w:val="006B3FF1"/>
    <w:rsid w:val="006B4308"/>
    <w:rsid w:val="006B432E"/>
    <w:rsid w:val="006B467A"/>
    <w:rsid w:val="006B47CE"/>
    <w:rsid w:val="006B4910"/>
    <w:rsid w:val="006B5194"/>
    <w:rsid w:val="006B5292"/>
    <w:rsid w:val="006B5294"/>
    <w:rsid w:val="006B54DD"/>
    <w:rsid w:val="006B56EB"/>
    <w:rsid w:val="006B591F"/>
    <w:rsid w:val="006B594F"/>
    <w:rsid w:val="006B5A76"/>
    <w:rsid w:val="006B5ADB"/>
    <w:rsid w:val="006B5D02"/>
    <w:rsid w:val="006B5E83"/>
    <w:rsid w:val="006B62E4"/>
    <w:rsid w:val="006B6580"/>
    <w:rsid w:val="006B6584"/>
    <w:rsid w:val="006B67AE"/>
    <w:rsid w:val="006B6B15"/>
    <w:rsid w:val="006B6BF0"/>
    <w:rsid w:val="006B6F88"/>
    <w:rsid w:val="006B7007"/>
    <w:rsid w:val="006B7019"/>
    <w:rsid w:val="006B72BD"/>
    <w:rsid w:val="006B72E5"/>
    <w:rsid w:val="006B7577"/>
    <w:rsid w:val="006B7850"/>
    <w:rsid w:val="006B7BF0"/>
    <w:rsid w:val="006B7C2E"/>
    <w:rsid w:val="006B7C78"/>
    <w:rsid w:val="006C02EE"/>
    <w:rsid w:val="006C061E"/>
    <w:rsid w:val="006C0B90"/>
    <w:rsid w:val="006C0D32"/>
    <w:rsid w:val="006C11F1"/>
    <w:rsid w:val="006C12CB"/>
    <w:rsid w:val="006C13EC"/>
    <w:rsid w:val="006C18B0"/>
    <w:rsid w:val="006C18E9"/>
    <w:rsid w:val="006C1C34"/>
    <w:rsid w:val="006C1FD8"/>
    <w:rsid w:val="006C211D"/>
    <w:rsid w:val="006C233F"/>
    <w:rsid w:val="006C26E3"/>
    <w:rsid w:val="006C2804"/>
    <w:rsid w:val="006C2961"/>
    <w:rsid w:val="006C2BFD"/>
    <w:rsid w:val="006C2C95"/>
    <w:rsid w:val="006C2F63"/>
    <w:rsid w:val="006C2F96"/>
    <w:rsid w:val="006C3269"/>
    <w:rsid w:val="006C33AD"/>
    <w:rsid w:val="006C3737"/>
    <w:rsid w:val="006C3882"/>
    <w:rsid w:val="006C4303"/>
    <w:rsid w:val="006C4693"/>
    <w:rsid w:val="006C4A63"/>
    <w:rsid w:val="006C4A89"/>
    <w:rsid w:val="006C4E37"/>
    <w:rsid w:val="006C4EF9"/>
    <w:rsid w:val="006C53D3"/>
    <w:rsid w:val="006C5418"/>
    <w:rsid w:val="006C5461"/>
    <w:rsid w:val="006C56C1"/>
    <w:rsid w:val="006C5B72"/>
    <w:rsid w:val="006C5C71"/>
    <w:rsid w:val="006C5CE6"/>
    <w:rsid w:val="006C5D25"/>
    <w:rsid w:val="006C5EC4"/>
    <w:rsid w:val="006C6062"/>
    <w:rsid w:val="006C6183"/>
    <w:rsid w:val="006C64EF"/>
    <w:rsid w:val="006C655C"/>
    <w:rsid w:val="006C683F"/>
    <w:rsid w:val="006C6899"/>
    <w:rsid w:val="006C690D"/>
    <w:rsid w:val="006C6B78"/>
    <w:rsid w:val="006C6C8A"/>
    <w:rsid w:val="006C6CF0"/>
    <w:rsid w:val="006C6D2E"/>
    <w:rsid w:val="006C7285"/>
    <w:rsid w:val="006C77D4"/>
    <w:rsid w:val="006C7B11"/>
    <w:rsid w:val="006C7CEB"/>
    <w:rsid w:val="006D054F"/>
    <w:rsid w:val="006D06DC"/>
    <w:rsid w:val="006D06F8"/>
    <w:rsid w:val="006D0851"/>
    <w:rsid w:val="006D0D39"/>
    <w:rsid w:val="006D0D98"/>
    <w:rsid w:val="006D0FC5"/>
    <w:rsid w:val="006D127E"/>
    <w:rsid w:val="006D13F8"/>
    <w:rsid w:val="006D19FD"/>
    <w:rsid w:val="006D1C0D"/>
    <w:rsid w:val="006D1FC4"/>
    <w:rsid w:val="006D2104"/>
    <w:rsid w:val="006D22E7"/>
    <w:rsid w:val="006D2412"/>
    <w:rsid w:val="006D2445"/>
    <w:rsid w:val="006D26DC"/>
    <w:rsid w:val="006D270F"/>
    <w:rsid w:val="006D2817"/>
    <w:rsid w:val="006D29B9"/>
    <w:rsid w:val="006D2AD2"/>
    <w:rsid w:val="006D2D4F"/>
    <w:rsid w:val="006D2EBD"/>
    <w:rsid w:val="006D3052"/>
    <w:rsid w:val="006D33B7"/>
    <w:rsid w:val="006D34A5"/>
    <w:rsid w:val="006D35D0"/>
    <w:rsid w:val="006D3757"/>
    <w:rsid w:val="006D3B06"/>
    <w:rsid w:val="006D3E03"/>
    <w:rsid w:val="006D3F88"/>
    <w:rsid w:val="006D41CD"/>
    <w:rsid w:val="006D4240"/>
    <w:rsid w:val="006D4309"/>
    <w:rsid w:val="006D4841"/>
    <w:rsid w:val="006D4849"/>
    <w:rsid w:val="006D4BA4"/>
    <w:rsid w:val="006D5064"/>
    <w:rsid w:val="006D541D"/>
    <w:rsid w:val="006D5469"/>
    <w:rsid w:val="006D5541"/>
    <w:rsid w:val="006D581A"/>
    <w:rsid w:val="006D5A37"/>
    <w:rsid w:val="006D5A5A"/>
    <w:rsid w:val="006D5B03"/>
    <w:rsid w:val="006D5EAF"/>
    <w:rsid w:val="006D605E"/>
    <w:rsid w:val="006D621B"/>
    <w:rsid w:val="006D63D0"/>
    <w:rsid w:val="006D6968"/>
    <w:rsid w:val="006D69BD"/>
    <w:rsid w:val="006D69CE"/>
    <w:rsid w:val="006D6A96"/>
    <w:rsid w:val="006D6BBC"/>
    <w:rsid w:val="006D6E2B"/>
    <w:rsid w:val="006D71C3"/>
    <w:rsid w:val="006D7285"/>
    <w:rsid w:val="006D728D"/>
    <w:rsid w:val="006D75C6"/>
    <w:rsid w:val="006D761B"/>
    <w:rsid w:val="006D76CE"/>
    <w:rsid w:val="006D794E"/>
    <w:rsid w:val="006D7A80"/>
    <w:rsid w:val="006D7AEB"/>
    <w:rsid w:val="006D7C22"/>
    <w:rsid w:val="006D7DFB"/>
    <w:rsid w:val="006D7E61"/>
    <w:rsid w:val="006D7F93"/>
    <w:rsid w:val="006E00A3"/>
    <w:rsid w:val="006E0108"/>
    <w:rsid w:val="006E0127"/>
    <w:rsid w:val="006E0614"/>
    <w:rsid w:val="006E0679"/>
    <w:rsid w:val="006E06EC"/>
    <w:rsid w:val="006E0D67"/>
    <w:rsid w:val="006E0DD9"/>
    <w:rsid w:val="006E106A"/>
    <w:rsid w:val="006E1275"/>
    <w:rsid w:val="006E1914"/>
    <w:rsid w:val="006E1D92"/>
    <w:rsid w:val="006E1FB8"/>
    <w:rsid w:val="006E20FD"/>
    <w:rsid w:val="006E225A"/>
    <w:rsid w:val="006E23B6"/>
    <w:rsid w:val="006E29B3"/>
    <w:rsid w:val="006E2B30"/>
    <w:rsid w:val="006E2BAE"/>
    <w:rsid w:val="006E2E22"/>
    <w:rsid w:val="006E306E"/>
    <w:rsid w:val="006E370B"/>
    <w:rsid w:val="006E3B9D"/>
    <w:rsid w:val="006E3CDC"/>
    <w:rsid w:val="006E3F4B"/>
    <w:rsid w:val="006E4300"/>
    <w:rsid w:val="006E435A"/>
    <w:rsid w:val="006E4485"/>
    <w:rsid w:val="006E461E"/>
    <w:rsid w:val="006E463D"/>
    <w:rsid w:val="006E47FB"/>
    <w:rsid w:val="006E4833"/>
    <w:rsid w:val="006E49A6"/>
    <w:rsid w:val="006E4C51"/>
    <w:rsid w:val="006E4D49"/>
    <w:rsid w:val="006E4D54"/>
    <w:rsid w:val="006E4D5A"/>
    <w:rsid w:val="006E4EF5"/>
    <w:rsid w:val="006E51B5"/>
    <w:rsid w:val="006E51B8"/>
    <w:rsid w:val="006E565E"/>
    <w:rsid w:val="006E56DF"/>
    <w:rsid w:val="006E5714"/>
    <w:rsid w:val="006E598C"/>
    <w:rsid w:val="006E5A4A"/>
    <w:rsid w:val="006E5E2A"/>
    <w:rsid w:val="006E5E6D"/>
    <w:rsid w:val="006E605D"/>
    <w:rsid w:val="006E62F6"/>
    <w:rsid w:val="006E6440"/>
    <w:rsid w:val="006E64E1"/>
    <w:rsid w:val="006E673C"/>
    <w:rsid w:val="006E6817"/>
    <w:rsid w:val="006E6A6A"/>
    <w:rsid w:val="006E6D30"/>
    <w:rsid w:val="006E6D5F"/>
    <w:rsid w:val="006E6F16"/>
    <w:rsid w:val="006E713E"/>
    <w:rsid w:val="006E74A7"/>
    <w:rsid w:val="006E7563"/>
    <w:rsid w:val="006E775F"/>
    <w:rsid w:val="006E78B0"/>
    <w:rsid w:val="006E7AD0"/>
    <w:rsid w:val="006E7CC1"/>
    <w:rsid w:val="006E7E7C"/>
    <w:rsid w:val="006E7EB3"/>
    <w:rsid w:val="006F0199"/>
    <w:rsid w:val="006F01B6"/>
    <w:rsid w:val="006F0358"/>
    <w:rsid w:val="006F09CE"/>
    <w:rsid w:val="006F0C5D"/>
    <w:rsid w:val="006F0D92"/>
    <w:rsid w:val="006F0E32"/>
    <w:rsid w:val="006F0EFD"/>
    <w:rsid w:val="006F1265"/>
    <w:rsid w:val="006F12EA"/>
    <w:rsid w:val="006F1453"/>
    <w:rsid w:val="006F14B9"/>
    <w:rsid w:val="006F15DA"/>
    <w:rsid w:val="006F17B7"/>
    <w:rsid w:val="006F18B5"/>
    <w:rsid w:val="006F1900"/>
    <w:rsid w:val="006F1926"/>
    <w:rsid w:val="006F1978"/>
    <w:rsid w:val="006F1BE0"/>
    <w:rsid w:val="006F1E37"/>
    <w:rsid w:val="006F21D0"/>
    <w:rsid w:val="006F22CE"/>
    <w:rsid w:val="006F22DB"/>
    <w:rsid w:val="006F2333"/>
    <w:rsid w:val="006F2F4D"/>
    <w:rsid w:val="006F32AC"/>
    <w:rsid w:val="006F35E2"/>
    <w:rsid w:val="006F36F5"/>
    <w:rsid w:val="006F3E28"/>
    <w:rsid w:val="006F3EA0"/>
    <w:rsid w:val="006F4050"/>
    <w:rsid w:val="006F4194"/>
    <w:rsid w:val="006F44D4"/>
    <w:rsid w:val="006F47AC"/>
    <w:rsid w:val="006F48E1"/>
    <w:rsid w:val="006F49B4"/>
    <w:rsid w:val="006F49D1"/>
    <w:rsid w:val="006F4B0F"/>
    <w:rsid w:val="006F516A"/>
    <w:rsid w:val="006F5230"/>
    <w:rsid w:val="006F52EE"/>
    <w:rsid w:val="006F52F9"/>
    <w:rsid w:val="006F605B"/>
    <w:rsid w:val="006F658E"/>
    <w:rsid w:val="006F6759"/>
    <w:rsid w:val="006F6B5F"/>
    <w:rsid w:val="006F6B82"/>
    <w:rsid w:val="006F6DFE"/>
    <w:rsid w:val="006F6F23"/>
    <w:rsid w:val="006F6FB5"/>
    <w:rsid w:val="006F7106"/>
    <w:rsid w:val="006F7361"/>
    <w:rsid w:val="006F7425"/>
    <w:rsid w:val="006F7670"/>
    <w:rsid w:val="006F7AC3"/>
    <w:rsid w:val="006F7AF6"/>
    <w:rsid w:val="006F7BF9"/>
    <w:rsid w:val="006F7E7A"/>
    <w:rsid w:val="0070031D"/>
    <w:rsid w:val="00700357"/>
    <w:rsid w:val="00700479"/>
    <w:rsid w:val="007004E6"/>
    <w:rsid w:val="00700869"/>
    <w:rsid w:val="00700AA9"/>
    <w:rsid w:val="00700AFF"/>
    <w:rsid w:val="00700B58"/>
    <w:rsid w:val="00700C0D"/>
    <w:rsid w:val="00700CF9"/>
    <w:rsid w:val="007019E5"/>
    <w:rsid w:val="007019FD"/>
    <w:rsid w:val="00701AAE"/>
    <w:rsid w:val="00701B57"/>
    <w:rsid w:val="007023EF"/>
    <w:rsid w:val="00702752"/>
    <w:rsid w:val="007029E3"/>
    <w:rsid w:val="00702B1A"/>
    <w:rsid w:val="00702D01"/>
    <w:rsid w:val="00702E19"/>
    <w:rsid w:val="00702E77"/>
    <w:rsid w:val="00702FD6"/>
    <w:rsid w:val="007030AC"/>
    <w:rsid w:val="00703706"/>
    <w:rsid w:val="0070375B"/>
    <w:rsid w:val="00703814"/>
    <w:rsid w:val="00703A9D"/>
    <w:rsid w:val="00703ABB"/>
    <w:rsid w:val="00703B04"/>
    <w:rsid w:val="00703B7E"/>
    <w:rsid w:val="00703B9A"/>
    <w:rsid w:val="00703BCA"/>
    <w:rsid w:val="00703C7D"/>
    <w:rsid w:val="00703F20"/>
    <w:rsid w:val="00704286"/>
    <w:rsid w:val="007044F8"/>
    <w:rsid w:val="00704536"/>
    <w:rsid w:val="00704C61"/>
    <w:rsid w:val="00704CC4"/>
    <w:rsid w:val="00704D17"/>
    <w:rsid w:val="00705175"/>
    <w:rsid w:val="007054E2"/>
    <w:rsid w:val="00705F96"/>
    <w:rsid w:val="007060A6"/>
    <w:rsid w:val="00706281"/>
    <w:rsid w:val="00706333"/>
    <w:rsid w:val="0070641B"/>
    <w:rsid w:val="00706511"/>
    <w:rsid w:val="0070676F"/>
    <w:rsid w:val="00706A46"/>
    <w:rsid w:val="00707151"/>
    <w:rsid w:val="007074C1"/>
    <w:rsid w:val="0070769C"/>
    <w:rsid w:val="00707778"/>
    <w:rsid w:val="007079B8"/>
    <w:rsid w:val="00707BF5"/>
    <w:rsid w:val="00707C40"/>
    <w:rsid w:val="00707DBF"/>
    <w:rsid w:val="00707EFA"/>
    <w:rsid w:val="00707FF5"/>
    <w:rsid w:val="0071024A"/>
    <w:rsid w:val="0071041C"/>
    <w:rsid w:val="00710545"/>
    <w:rsid w:val="00710A56"/>
    <w:rsid w:val="00710CF1"/>
    <w:rsid w:val="00710D1F"/>
    <w:rsid w:val="00710E6D"/>
    <w:rsid w:val="00710EB3"/>
    <w:rsid w:val="00711103"/>
    <w:rsid w:val="00711148"/>
    <w:rsid w:val="0071158C"/>
    <w:rsid w:val="00711991"/>
    <w:rsid w:val="00711B3A"/>
    <w:rsid w:val="00711B93"/>
    <w:rsid w:val="00711D09"/>
    <w:rsid w:val="00711E6B"/>
    <w:rsid w:val="00711F58"/>
    <w:rsid w:val="007123DA"/>
    <w:rsid w:val="00712B54"/>
    <w:rsid w:val="00712BB0"/>
    <w:rsid w:val="00712C8B"/>
    <w:rsid w:val="00712C8E"/>
    <w:rsid w:val="00713037"/>
    <w:rsid w:val="00713106"/>
    <w:rsid w:val="007133BB"/>
    <w:rsid w:val="007137CC"/>
    <w:rsid w:val="00714257"/>
    <w:rsid w:val="0071485B"/>
    <w:rsid w:val="00714B68"/>
    <w:rsid w:val="00714D00"/>
    <w:rsid w:val="00714F3B"/>
    <w:rsid w:val="00714FC2"/>
    <w:rsid w:val="00715065"/>
    <w:rsid w:val="007151BB"/>
    <w:rsid w:val="0071526D"/>
    <w:rsid w:val="007152AE"/>
    <w:rsid w:val="007153D3"/>
    <w:rsid w:val="007155D7"/>
    <w:rsid w:val="007158A2"/>
    <w:rsid w:val="007159B3"/>
    <w:rsid w:val="00715A8D"/>
    <w:rsid w:val="00715ABA"/>
    <w:rsid w:val="00715C13"/>
    <w:rsid w:val="00715C2B"/>
    <w:rsid w:val="00716060"/>
    <w:rsid w:val="007161C6"/>
    <w:rsid w:val="0071648F"/>
    <w:rsid w:val="00716798"/>
    <w:rsid w:val="0071680A"/>
    <w:rsid w:val="00716B49"/>
    <w:rsid w:val="00716BF6"/>
    <w:rsid w:val="00716F66"/>
    <w:rsid w:val="00717300"/>
    <w:rsid w:val="00717408"/>
    <w:rsid w:val="0071766B"/>
    <w:rsid w:val="00717866"/>
    <w:rsid w:val="007178F5"/>
    <w:rsid w:val="007178FB"/>
    <w:rsid w:val="00717963"/>
    <w:rsid w:val="007179CF"/>
    <w:rsid w:val="00717CF7"/>
    <w:rsid w:val="00717CF8"/>
    <w:rsid w:val="00717D0B"/>
    <w:rsid w:val="00717E5F"/>
    <w:rsid w:val="00720048"/>
    <w:rsid w:val="007200EA"/>
    <w:rsid w:val="00720207"/>
    <w:rsid w:val="00720293"/>
    <w:rsid w:val="007209A8"/>
    <w:rsid w:val="0072107B"/>
    <w:rsid w:val="007214A9"/>
    <w:rsid w:val="007217A5"/>
    <w:rsid w:val="00721C8B"/>
    <w:rsid w:val="00721E27"/>
    <w:rsid w:val="00722193"/>
    <w:rsid w:val="00722423"/>
    <w:rsid w:val="00722699"/>
    <w:rsid w:val="007227ED"/>
    <w:rsid w:val="00722975"/>
    <w:rsid w:val="007229F6"/>
    <w:rsid w:val="00722BC3"/>
    <w:rsid w:val="00722BD2"/>
    <w:rsid w:val="00722BE3"/>
    <w:rsid w:val="00722DE3"/>
    <w:rsid w:val="00722EBA"/>
    <w:rsid w:val="007230FB"/>
    <w:rsid w:val="00723223"/>
    <w:rsid w:val="0072326E"/>
    <w:rsid w:val="0072340D"/>
    <w:rsid w:val="007236D6"/>
    <w:rsid w:val="00723C79"/>
    <w:rsid w:val="0072407A"/>
    <w:rsid w:val="007240DD"/>
    <w:rsid w:val="00724380"/>
    <w:rsid w:val="00724AD0"/>
    <w:rsid w:val="00724B55"/>
    <w:rsid w:val="0072507A"/>
    <w:rsid w:val="0072528B"/>
    <w:rsid w:val="007252DE"/>
    <w:rsid w:val="00725337"/>
    <w:rsid w:val="0072539C"/>
    <w:rsid w:val="00725499"/>
    <w:rsid w:val="00725577"/>
    <w:rsid w:val="00725651"/>
    <w:rsid w:val="00725984"/>
    <w:rsid w:val="00725DEA"/>
    <w:rsid w:val="007261E3"/>
    <w:rsid w:val="007263CD"/>
    <w:rsid w:val="0072682B"/>
    <w:rsid w:val="0072684E"/>
    <w:rsid w:val="00726913"/>
    <w:rsid w:val="00726ADB"/>
    <w:rsid w:val="00726BD0"/>
    <w:rsid w:val="00726F4E"/>
    <w:rsid w:val="00727012"/>
    <w:rsid w:val="007270B1"/>
    <w:rsid w:val="00727947"/>
    <w:rsid w:val="00727B38"/>
    <w:rsid w:val="00727B3D"/>
    <w:rsid w:val="00727D1F"/>
    <w:rsid w:val="007302CA"/>
    <w:rsid w:val="00730694"/>
    <w:rsid w:val="007307CE"/>
    <w:rsid w:val="007308A1"/>
    <w:rsid w:val="007308BC"/>
    <w:rsid w:val="00730E47"/>
    <w:rsid w:val="00730F8A"/>
    <w:rsid w:val="00730FDE"/>
    <w:rsid w:val="007312AC"/>
    <w:rsid w:val="007312C9"/>
    <w:rsid w:val="0073150D"/>
    <w:rsid w:val="00731622"/>
    <w:rsid w:val="00731B1B"/>
    <w:rsid w:val="00731B9A"/>
    <w:rsid w:val="00731DD9"/>
    <w:rsid w:val="00731E7A"/>
    <w:rsid w:val="00731EE4"/>
    <w:rsid w:val="00732076"/>
    <w:rsid w:val="00732353"/>
    <w:rsid w:val="00732DC8"/>
    <w:rsid w:val="007331FD"/>
    <w:rsid w:val="0073322C"/>
    <w:rsid w:val="007335E5"/>
    <w:rsid w:val="00733A2D"/>
    <w:rsid w:val="00733AA1"/>
    <w:rsid w:val="00733D1A"/>
    <w:rsid w:val="00733DBB"/>
    <w:rsid w:val="00733FF4"/>
    <w:rsid w:val="0073407F"/>
    <w:rsid w:val="0073443E"/>
    <w:rsid w:val="00734B93"/>
    <w:rsid w:val="007350C3"/>
    <w:rsid w:val="00735331"/>
    <w:rsid w:val="00735540"/>
    <w:rsid w:val="00735AF0"/>
    <w:rsid w:val="00735DFC"/>
    <w:rsid w:val="00735E8B"/>
    <w:rsid w:val="00735EB6"/>
    <w:rsid w:val="00735F58"/>
    <w:rsid w:val="00736742"/>
    <w:rsid w:val="0073676F"/>
    <w:rsid w:val="007369B5"/>
    <w:rsid w:val="00736CD5"/>
    <w:rsid w:val="00736E59"/>
    <w:rsid w:val="007370AD"/>
    <w:rsid w:val="007372C9"/>
    <w:rsid w:val="00737411"/>
    <w:rsid w:val="007374C2"/>
    <w:rsid w:val="00737811"/>
    <w:rsid w:val="00737901"/>
    <w:rsid w:val="00737D46"/>
    <w:rsid w:val="00737F11"/>
    <w:rsid w:val="007401B8"/>
    <w:rsid w:val="0074085F"/>
    <w:rsid w:val="0074086E"/>
    <w:rsid w:val="00740D06"/>
    <w:rsid w:val="007410D0"/>
    <w:rsid w:val="00741414"/>
    <w:rsid w:val="007414AB"/>
    <w:rsid w:val="00741753"/>
    <w:rsid w:val="00741AB0"/>
    <w:rsid w:val="00741C30"/>
    <w:rsid w:val="00741E9D"/>
    <w:rsid w:val="0074205C"/>
    <w:rsid w:val="0074239B"/>
    <w:rsid w:val="00742599"/>
    <w:rsid w:val="0074270C"/>
    <w:rsid w:val="0074291A"/>
    <w:rsid w:val="00742CD6"/>
    <w:rsid w:val="00742E73"/>
    <w:rsid w:val="0074312E"/>
    <w:rsid w:val="0074345D"/>
    <w:rsid w:val="00743481"/>
    <w:rsid w:val="0074372F"/>
    <w:rsid w:val="00743782"/>
    <w:rsid w:val="00743FCC"/>
    <w:rsid w:val="007443A5"/>
    <w:rsid w:val="0074443E"/>
    <w:rsid w:val="007444DB"/>
    <w:rsid w:val="007448DC"/>
    <w:rsid w:val="00744D9F"/>
    <w:rsid w:val="00744E5E"/>
    <w:rsid w:val="00744EC3"/>
    <w:rsid w:val="007451F1"/>
    <w:rsid w:val="007455F5"/>
    <w:rsid w:val="007457BC"/>
    <w:rsid w:val="00745A87"/>
    <w:rsid w:val="00745B3E"/>
    <w:rsid w:val="00745BCA"/>
    <w:rsid w:val="00745F2E"/>
    <w:rsid w:val="00745FF1"/>
    <w:rsid w:val="007465FB"/>
    <w:rsid w:val="007467FD"/>
    <w:rsid w:val="007469B2"/>
    <w:rsid w:val="00746A40"/>
    <w:rsid w:val="00746B81"/>
    <w:rsid w:val="00747016"/>
    <w:rsid w:val="00747186"/>
    <w:rsid w:val="007471EA"/>
    <w:rsid w:val="00747257"/>
    <w:rsid w:val="007475B7"/>
    <w:rsid w:val="00747625"/>
    <w:rsid w:val="00747990"/>
    <w:rsid w:val="00747B9A"/>
    <w:rsid w:val="00747CB3"/>
    <w:rsid w:val="00747D80"/>
    <w:rsid w:val="00747DA9"/>
    <w:rsid w:val="007503A8"/>
    <w:rsid w:val="007505A7"/>
    <w:rsid w:val="007505B9"/>
    <w:rsid w:val="007508BC"/>
    <w:rsid w:val="00750947"/>
    <w:rsid w:val="00750C5B"/>
    <w:rsid w:val="00751110"/>
    <w:rsid w:val="007511A3"/>
    <w:rsid w:val="00751325"/>
    <w:rsid w:val="0075153C"/>
    <w:rsid w:val="00751606"/>
    <w:rsid w:val="00751671"/>
    <w:rsid w:val="00751A5D"/>
    <w:rsid w:val="00751D8C"/>
    <w:rsid w:val="00751DB2"/>
    <w:rsid w:val="0075264D"/>
    <w:rsid w:val="007528C5"/>
    <w:rsid w:val="007529E3"/>
    <w:rsid w:val="00753021"/>
    <w:rsid w:val="007532E1"/>
    <w:rsid w:val="007538DA"/>
    <w:rsid w:val="007538DF"/>
    <w:rsid w:val="00753969"/>
    <w:rsid w:val="00753B22"/>
    <w:rsid w:val="00753BB5"/>
    <w:rsid w:val="00753D08"/>
    <w:rsid w:val="00753D09"/>
    <w:rsid w:val="00753EE0"/>
    <w:rsid w:val="00753F0D"/>
    <w:rsid w:val="00754011"/>
    <w:rsid w:val="00754021"/>
    <w:rsid w:val="0075444D"/>
    <w:rsid w:val="007544F0"/>
    <w:rsid w:val="007546E0"/>
    <w:rsid w:val="00754822"/>
    <w:rsid w:val="00754B41"/>
    <w:rsid w:val="00754BD2"/>
    <w:rsid w:val="00754DB3"/>
    <w:rsid w:val="00755102"/>
    <w:rsid w:val="007555E8"/>
    <w:rsid w:val="007555F2"/>
    <w:rsid w:val="0075563F"/>
    <w:rsid w:val="00755871"/>
    <w:rsid w:val="00755A07"/>
    <w:rsid w:val="00755A84"/>
    <w:rsid w:val="00755B21"/>
    <w:rsid w:val="00755D60"/>
    <w:rsid w:val="00755DB6"/>
    <w:rsid w:val="00755EA2"/>
    <w:rsid w:val="00756119"/>
    <w:rsid w:val="00756129"/>
    <w:rsid w:val="0075617D"/>
    <w:rsid w:val="00756209"/>
    <w:rsid w:val="0075628E"/>
    <w:rsid w:val="00756360"/>
    <w:rsid w:val="00756371"/>
    <w:rsid w:val="0075640F"/>
    <w:rsid w:val="00756453"/>
    <w:rsid w:val="00756732"/>
    <w:rsid w:val="00757046"/>
    <w:rsid w:val="00757136"/>
    <w:rsid w:val="007572F7"/>
    <w:rsid w:val="00757373"/>
    <w:rsid w:val="00757505"/>
    <w:rsid w:val="0075793E"/>
    <w:rsid w:val="00757C53"/>
    <w:rsid w:val="00757E6F"/>
    <w:rsid w:val="007600EA"/>
    <w:rsid w:val="007601B4"/>
    <w:rsid w:val="00760274"/>
    <w:rsid w:val="0076047E"/>
    <w:rsid w:val="00760503"/>
    <w:rsid w:val="00760A40"/>
    <w:rsid w:val="00760A6F"/>
    <w:rsid w:val="00760BCC"/>
    <w:rsid w:val="00760FB1"/>
    <w:rsid w:val="00761344"/>
    <w:rsid w:val="007613CA"/>
    <w:rsid w:val="007615EF"/>
    <w:rsid w:val="00761753"/>
    <w:rsid w:val="00761C5E"/>
    <w:rsid w:val="00761E6F"/>
    <w:rsid w:val="00761F40"/>
    <w:rsid w:val="00761F50"/>
    <w:rsid w:val="00761F68"/>
    <w:rsid w:val="0076209C"/>
    <w:rsid w:val="0076219E"/>
    <w:rsid w:val="00762539"/>
    <w:rsid w:val="007627EA"/>
    <w:rsid w:val="00762CE1"/>
    <w:rsid w:val="00762E61"/>
    <w:rsid w:val="00763022"/>
    <w:rsid w:val="00763098"/>
    <w:rsid w:val="0076326D"/>
    <w:rsid w:val="00763412"/>
    <w:rsid w:val="00763535"/>
    <w:rsid w:val="00763633"/>
    <w:rsid w:val="007636FA"/>
    <w:rsid w:val="0076372C"/>
    <w:rsid w:val="007637F9"/>
    <w:rsid w:val="00763874"/>
    <w:rsid w:val="00763953"/>
    <w:rsid w:val="007639A8"/>
    <w:rsid w:val="007639C3"/>
    <w:rsid w:val="00763D09"/>
    <w:rsid w:val="00763F81"/>
    <w:rsid w:val="007641F0"/>
    <w:rsid w:val="0076493D"/>
    <w:rsid w:val="00764B5D"/>
    <w:rsid w:val="00764BFA"/>
    <w:rsid w:val="00764D26"/>
    <w:rsid w:val="007650FB"/>
    <w:rsid w:val="00765201"/>
    <w:rsid w:val="00765254"/>
    <w:rsid w:val="00765270"/>
    <w:rsid w:val="00765634"/>
    <w:rsid w:val="0076573B"/>
    <w:rsid w:val="00765A70"/>
    <w:rsid w:val="00765AD5"/>
    <w:rsid w:val="00765ADD"/>
    <w:rsid w:val="00765E45"/>
    <w:rsid w:val="007662B7"/>
    <w:rsid w:val="0076639D"/>
    <w:rsid w:val="007666C1"/>
    <w:rsid w:val="007667BE"/>
    <w:rsid w:val="007667F0"/>
    <w:rsid w:val="00766FBE"/>
    <w:rsid w:val="0076728D"/>
    <w:rsid w:val="007674EE"/>
    <w:rsid w:val="007676B4"/>
    <w:rsid w:val="0076797D"/>
    <w:rsid w:val="00767989"/>
    <w:rsid w:val="00767F83"/>
    <w:rsid w:val="00770004"/>
    <w:rsid w:val="00770160"/>
    <w:rsid w:val="007701B6"/>
    <w:rsid w:val="00770620"/>
    <w:rsid w:val="00770913"/>
    <w:rsid w:val="0077097F"/>
    <w:rsid w:val="00770C33"/>
    <w:rsid w:val="00770D21"/>
    <w:rsid w:val="00770F72"/>
    <w:rsid w:val="00771010"/>
    <w:rsid w:val="007711AA"/>
    <w:rsid w:val="007712F5"/>
    <w:rsid w:val="007713CF"/>
    <w:rsid w:val="0077160F"/>
    <w:rsid w:val="00771623"/>
    <w:rsid w:val="0077166D"/>
    <w:rsid w:val="0077166E"/>
    <w:rsid w:val="00771777"/>
    <w:rsid w:val="00771C1E"/>
    <w:rsid w:val="00771C62"/>
    <w:rsid w:val="00771CDA"/>
    <w:rsid w:val="00771CF2"/>
    <w:rsid w:val="00771D50"/>
    <w:rsid w:val="00772169"/>
    <w:rsid w:val="0077245F"/>
    <w:rsid w:val="007724F7"/>
    <w:rsid w:val="007726D8"/>
    <w:rsid w:val="0077295D"/>
    <w:rsid w:val="00772AE3"/>
    <w:rsid w:val="00772C5F"/>
    <w:rsid w:val="00773159"/>
    <w:rsid w:val="00773197"/>
    <w:rsid w:val="007734FB"/>
    <w:rsid w:val="0077350C"/>
    <w:rsid w:val="0077371D"/>
    <w:rsid w:val="007737DA"/>
    <w:rsid w:val="00773941"/>
    <w:rsid w:val="00773B7E"/>
    <w:rsid w:val="00773DC1"/>
    <w:rsid w:val="00773F4A"/>
    <w:rsid w:val="00773FD6"/>
    <w:rsid w:val="00774064"/>
    <w:rsid w:val="00774083"/>
    <w:rsid w:val="00774290"/>
    <w:rsid w:val="007742E1"/>
    <w:rsid w:val="0077442F"/>
    <w:rsid w:val="007748DA"/>
    <w:rsid w:val="00774C70"/>
    <w:rsid w:val="00774CFD"/>
    <w:rsid w:val="00774DBF"/>
    <w:rsid w:val="00774EB9"/>
    <w:rsid w:val="00774EF8"/>
    <w:rsid w:val="00774F97"/>
    <w:rsid w:val="00775109"/>
    <w:rsid w:val="00775110"/>
    <w:rsid w:val="0077546E"/>
    <w:rsid w:val="0077549A"/>
    <w:rsid w:val="007756C5"/>
    <w:rsid w:val="00775C53"/>
    <w:rsid w:val="00775C7A"/>
    <w:rsid w:val="00775E00"/>
    <w:rsid w:val="00776072"/>
    <w:rsid w:val="007760C7"/>
    <w:rsid w:val="0077627B"/>
    <w:rsid w:val="007763A3"/>
    <w:rsid w:val="00776CE4"/>
    <w:rsid w:val="00776DFF"/>
    <w:rsid w:val="00776FE5"/>
    <w:rsid w:val="00777487"/>
    <w:rsid w:val="00777525"/>
    <w:rsid w:val="0077753F"/>
    <w:rsid w:val="007775D8"/>
    <w:rsid w:val="00777635"/>
    <w:rsid w:val="007776B8"/>
    <w:rsid w:val="00777981"/>
    <w:rsid w:val="00777AC3"/>
    <w:rsid w:val="00777B2B"/>
    <w:rsid w:val="00777BBE"/>
    <w:rsid w:val="0078008C"/>
    <w:rsid w:val="007803FE"/>
    <w:rsid w:val="0078059F"/>
    <w:rsid w:val="007807D1"/>
    <w:rsid w:val="00780848"/>
    <w:rsid w:val="00780A77"/>
    <w:rsid w:val="00780EBF"/>
    <w:rsid w:val="00780FD0"/>
    <w:rsid w:val="00781152"/>
    <w:rsid w:val="00781489"/>
    <w:rsid w:val="007816CE"/>
    <w:rsid w:val="00781A62"/>
    <w:rsid w:val="00781E94"/>
    <w:rsid w:val="007820D3"/>
    <w:rsid w:val="0078214D"/>
    <w:rsid w:val="00782288"/>
    <w:rsid w:val="0078234E"/>
    <w:rsid w:val="00782697"/>
    <w:rsid w:val="007828D1"/>
    <w:rsid w:val="007829DA"/>
    <w:rsid w:val="00782BD6"/>
    <w:rsid w:val="00782C8B"/>
    <w:rsid w:val="00782D85"/>
    <w:rsid w:val="0078319E"/>
    <w:rsid w:val="007833D7"/>
    <w:rsid w:val="007833E3"/>
    <w:rsid w:val="00783748"/>
    <w:rsid w:val="007837C4"/>
    <w:rsid w:val="007839F3"/>
    <w:rsid w:val="00783CB7"/>
    <w:rsid w:val="00783EA6"/>
    <w:rsid w:val="0078403D"/>
    <w:rsid w:val="00784219"/>
    <w:rsid w:val="00784443"/>
    <w:rsid w:val="00784525"/>
    <w:rsid w:val="007847D2"/>
    <w:rsid w:val="00784FD4"/>
    <w:rsid w:val="0078503E"/>
    <w:rsid w:val="00785351"/>
    <w:rsid w:val="007857B9"/>
    <w:rsid w:val="00785AE1"/>
    <w:rsid w:val="00785DB1"/>
    <w:rsid w:val="007862C0"/>
    <w:rsid w:val="007862ED"/>
    <w:rsid w:val="0078677A"/>
    <w:rsid w:val="007867DD"/>
    <w:rsid w:val="00786A06"/>
    <w:rsid w:val="00786A79"/>
    <w:rsid w:val="00786D76"/>
    <w:rsid w:val="00786EAF"/>
    <w:rsid w:val="00786FC0"/>
    <w:rsid w:val="00787050"/>
    <w:rsid w:val="007870CF"/>
    <w:rsid w:val="007870E9"/>
    <w:rsid w:val="00787142"/>
    <w:rsid w:val="00787177"/>
    <w:rsid w:val="0078749A"/>
    <w:rsid w:val="00787582"/>
    <w:rsid w:val="00787ABF"/>
    <w:rsid w:val="00787D61"/>
    <w:rsid w:val="00787E40"/>
    <w:rsid w:val="0079034F"/>
    <w:rsid w:val="007903D3"/>
    <w:rsid w:val="00790951"/>
    <w:rsid w:val="00790A1F"/>
    <w:rsid w:val="00790B99"/>
    <w:rsid w:val="00790DBC"/>
    <w:rsid w:val="00790DED"/>
    <w:rsid w:val="00790F61"/>
    <w:rsid w:val="00790F7D"/>
    <w:rsid w:val="00790FB5"/>
    <w:rsid w:val="007910F0"/>
    <w:rsid w:val="007915EC"/>
    <w:rsid w:val="0079168B"/>
    <w:rsid w:val="0079179E"/>
    <w:rsid w:val="00791874"/>
    <w:rsid w:val="00791D61"/>
    <w:rsid w:val="00791F43"/>
    <w:rsid w:val="0079242C"/>
    <w:rsid w:val="0079259A"/>
    <w:rsid w:val="007926E4"/>
    <w:rsid w:val="00792744"/>
    <w:rsid w:val="00792820"/>
    <w:rsid w:val="00792929"/>
    <w:rsid w:val="00792961"/>
    <w:rsid w:val="00792A27"/>
    <w:rsid w:val="00792B67"/>
    <w:rsid w:val="007930F2"/>
    <w:rsid w:val="0079326F"/>
    <w:rsid w:val="00793536"/>
    <w:rsid w:val="0079360C"/>
    <w:rsid w:val="007937E0"/>
    <w:rsid w:val="007937EF"/>
    <w:rsid w:val="0079380B"/>
    <w:rsid w:val="0079393E"/>
    <w:rsid w:val="00794172"/>
    <w:rsid w:val="0079448C"/>
    <w:rsid w:val="0079493C"/>
    <w:rsid w:val="00794954"/>
    <w:rsid w:val="00794E32"/>
    <w:rsid w:val="00794F46"/>
    <w:rsid w:val="00795002"/>
    <w:rsid w:val="00795109"/>
    <w:rsid w:val="00795475"/>
    <w:rsid w:val="00795629"/>
    <w:rsid w:val="00795657"/>
    <w:rsid w:val="007956AE"/>
    <w:rsid w:val="00795ACE"/>
    <w:rsid w:val="00795BE7"/>
    <w:rsid w:val="00795C2A"/>
    <w:rsid w:val="00795C39"/>
    <w:rsid w:val="00795F1F"/>
    <w:rsid w:val="007960FB"/>
    <w:rsid w:val="00796166"/>
    <w:rsid w:val="007963F2"/>
    <w:rsid w:val="00796757"/>
    <w:rsid w:val="00796BE2"/>
    <w:rsid w:val="00796BFF"/>
    <w:rsid w:val="007970D8"/>
    <w:rsid w:val="00797518"/>
    <w:rsid w:val="00797C64"/>
    <w:rsid w:val="00797E3C"/>
    <w:rsid w:val="007A01F5"/>
    <w:rsid w:val="007A03F1"/>
    <w:rsid w:val="007A052D"/>
    <w:rsid w:val="007A056F"/>
    <w:rsid w:val="007A0979"/>
    <w:rsid w:val="007A0E93"/>
    <w:rsid w:val="007A0F40"/>
    <w:rsid w:val="007A128B"/>
    <w:rsid w:val="007A1720"/>
    <w:rsid w:val="007A1AAF"/>
    <w:rsid w:val="007A1C15"/>
    <w:rsid w:val="007A1C17"/>
    <w:rsid w:val="007A1D4F"/>
    <w:rsid w:val="007A1E06"/>
    <w:rsid w:val="007A235D"/>
    <w:rsid w:val="007A2583"/>
    <w:rsid w:val="007A2C96"/>
    <w:rsid w:val="007A2E88"/>
    <w:rsid w:val="007A35D0"/>
    <w:rsid w:val="007A394C"/>
    <w:rsid w:val="007A3D2B"/>
    <w:rsid w:val="007A4164"/>
    <w:rsid w:val="007A43CE"/>
    <w:rsid w:val="007A44C6"/>
    <w:rsid w:val="007A45FA"/>
    <w:rsid w:val="007A46D1"/>
    <w:rsid w:val="007A475C"/>
    <w:rsid w:val="007A4AB3"/>
    <w:rsid w:val="007A4B6B"/>
    <w:rsid w:val="007A4C97"/>
    <w:rsid w:val="007A4E33"/>
    <w:rsid w:val="007A4F91"/>
    <w:rsid w:val="007A51CA"/>
    <w:rsid w:val="007A51D2"/>
    <w:rsid w:val="007A549E"/>
    <w:rsid w:val="007A578D"/>
    <w:rsid w:val="007A58A3"/>
    <w:rsid w:val="007A5ACE"/>
    <w:rsid w:val="007A5B3D"/>
    <w:rsid w:val="007A618E"/>
    <w:rsid w:val="007A6219"/>
    <w:rsid w:val="007A64AC"/>
    <w:rsid w:val="007A65C0"/>
    <w:rsid w:val="007A65CA"/>
    <w:rsid w:val="007A6711"/>
    <w:rsid w:val="007A6A4C"/>
    <w:rsid w:val="007A6AA4"/>
    <w:rsid w:val="007A6ABE"/>
    <w:rsid w:val="007A6B4F"/>
    <w:rsid w:val="007A6C99"/>
    <w:rsid w:val="007A6DE6"/>
    <w:rsid w:val="007A6E49"/>
    <w:rsid w:val="007A703D"/>
    <w:rsid w:val="007A7374"/>
    <w:rsid w:val="007A7412"/>
    <w:rsid w:val="007A7894"/>
    <w:rsid w:val="007A7AB8"/>
    <w:rsid w:val="007A7AB9"/>
    <w:rsid w:val="007B0006"/>
    <w:rsid w:val="007B08FE"/>
    <w:rsid w:val="007B0BD0"/>
    <w:rsid w:val="007B0D4A"/>
    <w:rsid w:val="007B0EF8"/>
    <w:rsid w:val="007B1010"/>
    <w:rsid w:val="007B101C"/>
    <w:rsid w:val="007B114E"/>
    <w:rsid w:val="007B118E"/>
    <w:rsid w:val="007B11A1"/>
    <w:rsid w:val="007B14EA"/>
    <w:rsid w:val="007B18FD"/>
    <w:rsid w:val="007B198E"/>
    <w:rsid w:val="007B1AEB"/>
    <w:rsid w:val="007B1BE3"/>
    <w:rsid w:val="007B1F91"/>
    <w:rsid w:val="007B21EE"/>
    <w:rsid w:val="007B2230"/>
    <w:rsid w:val="007B23F0"/>
    <w:rsid w:val="007B2509"/>
    <w:rsid w:val="007B2679"/>
    <w:rsid w:val="007B2C1B"/>
    <w:rsid w:val="007B2C40"/>
    <w:rsid w:val="007B2D8B"/>
    <w:rsid w:val="007B2EAF"/>
    <w:rsid w:val="007B308F"/>
    <w:rsid w:val="007B350D"/>
    <w:rsid w:val="007B36EA"/>
    <w:rsid w:val="007B37A4"/>
    <w:rsid w:val="007B398A"/>
    <w:rsid w:val="007B3A0C"/>
    <w:rsid w:val="007B3C03"/>
    <w:rsid w:val="007B412A"/>
    <w:rsid w:val="007B4369"/>
    <w:rsid w:val="007B4AD5"/>
    <w:rsid w:val="007B4C90"/>
    <w:rsid w:val="007B4E3B"/>
    <w:rsid w:val="007B4F09"/>
    <w:rsid w:val="007B50E7"/>
    <w:rsid w:val="007B5355"/>
    <w:rsid w:val="007B57E0"/>
    <w:rsid w:val="007B588E"/>
    <w:rsid w:val="007B5916"/>
    <w:rsid w:val="007B5D36"/>
    <w:rsid w:val="007B5DB5"/>
    <w:rsid w:val="007B6296"/>
    <w:rsid w:val="007B633C"/>
    <w:rsid w:val="007B63E2"/>
    <w:rsid w:val="007B6428"/>
    <w:rsid w:val="007B648E"/>
    <w:rsid w:val="007B674F"/>
    <w:rsid w:val="007B6C2B"/>
    <w:rsid w:val="007B6C4D"/>
    <w:rsid w:val="007B6DA6"/>
    <w:rsid w:val="007B6DA8"/>
    <w:rsid w:val="007B7216"/>
    <w:rsid w:val="007B722C"/>
    <w:rsid w:val="007B7281"/>
    <w:rsid w:val="007B731F"/>
    <w:rsid w:val="007B7423"/>
    <w:rsid w:val="007B756A"/>
    <w:rsid w:val="007B7620"/>
    <w:rsid w:val="007B7700"/>
    <w:rsid w:val="007B79F6"/>
    <w:rsid w:val="007B7CD3"/>
    <w:rsid w:val="007B7EE0"/>
    <w:rsid w:val="007B7F95"/>
    <w:rsid w:val="007C00EE"/>
    <w:rsid w:val="007C02DC"/>
    <w:rsid w:val="007C09AC"/>
    <w:rsid w:val="007C0B99"/>
    <w:rsid w:val="007C0D80"/>
    <w:rsid w:val="007C1381"/>
    <w:rsid w:val="007C1DDA"/>
    <w:rsid w:val="007C267F"/>
    <w:rsid w:val="007C26B8"/>
    <w:rsid w:val="007C296C"/>
    <w:rsid w:val="007C298B"/>
    <w:rsid w:val="007C2A17"/>
    <w:rsid w:val="007C2F17"/>
    <w:rsid w:val="007C3567"/>
    <w:rsid w:val="007C38E2"/>
    <w:rsid w:val="007C392A"/>
    <w:rsid w:val="007C398E"/>
    <w:rsid w:val="007C3B40"/>
    <w:rsid w:val="007C3D8D"/>
    <w:rsid w:val="007C4156"/>
    <w:rsid w:val="007C41FD"/>
    <w:rsid w:val="007C43E2"/>
    <w:rsid w:val="007C441B"/>
    <w:rsid w:val="007C44CB"/>
    <w:rsid w:val="007C4597"/>
    <w:rsid w:val="007C4640"/>
    <w:rsid w:val="007C4788"/>
    <w:rsid w:val="007C4E2E"/>
    <w:rsid w:val="007C503A"/>
    <w:rsid w:val="007C50B4"/>
    <w:rsid w:val="007C524B"/>
    <w:rsid w:val="007C52AB"/>
    <w:rsid w:val="007C5408"/>
    <w:rsid w:val="007C54B1"/>
    <w:rsid w:val="007C562C"/>
    <w:rsid w:val="007C5711"/>
    <w:rsid w:val="007C5C28"/>
    <w:rsid w:val="007C5F80"/>
    <w:rsid w:val="007C66E7"/>
    <w:rsid w:val="007C670D"/>
    <w:rsid w:val="007C67EF"/>
    <w:rsid w:val="007C688D"/>
    <w:rsid w:val="007C6931"/>
    <w:rsid w:val="007C6A29"/>
    <w:rsid w:val="007C6CF8"/>
    <w:rsid w:val="007C6F2E"/>
    <w:rsid w:val="007C76AE"/>
    <w:rsid w:val="007C7E23"/>
    <w:rsid w:val="007D009F"/>
    <w:rsid w:val="007D040E"/>
    <w:rsid w:val="007D055E"/>
    <w:rsid w:val="007D05B8"/>
    <w:rsid w:val="007D076D"/>
    <w:rsid w:val="007D09AB"/>
    <w:rsid w:val="007D0DFA"/>
    <w:rsid w:val="007D1001"/>
    <w:rsid w:val="007D124F"/>
    <w:rsid w:val="007D1438"/>
    <w:rsid w:val="007D1765"/>
    <w:rsid w:val="007D1BA4"/>
    <w:rsid w:val="007D1F15"/>
    <w:rsid w:val="007D2095"/>
    <w:rsid w:val="007D2376"/>
    <w:rsid w:val="007D2494"/>
    <w:rsid w:val="007D2A8F"/>
    <w:rsid w:val="007D2BAF"/>
    <w:rsid w:val="007D2BF0"/>
    <w:rsid w:val="007D309D"/>
    <w:rsid w:val="007D3393"/>
    <w:rsid w:val="007D382B"/>
    <w:rsid w:val="007D3F44"/>
    <w:rsid w:val="007D41F1"/>
    <w:rsid w:val="007D469F"/>
    <w:rsid w:val="007D50C0"/>
    <w:rsid w:val="007D5218"/>
    <w:rsid w:val="007D5545"/>
    <w:rsid w:val="007D55D3"/>
    <w:rsid w:val="007D5759"/>
    <w:rsid w:val="007D5771"/>
    <w:rsid w:val="007D5B48"/>
    <w:rsid w:val="007D5C3F"/>
    <w:rsid w:val="007D5EC2"/>
    <w:rsid w:val="007D5EEC"/>
    <w:rsid w:val="007D5F10"/>
    <w:rsid w:val="007D61A4"/>
    <w:rsid w:val="007D64AF"/>
    <w:rsid w:val="007D64D7"/>
    <w:rsid w:val="007D66EC"/>
    <w:rsid w:val="007D6868"/>
    <w:rsid w:val="007D6B45"/>
    <w:rsid w:val="007D6E35"/>
    <w:rsid w:val="007D6F41"/>
    <w:rsid w:val="007D6FA4"/>
    <w:rsid w:val="007D73A1"/>
    <w:rsid w:val="007D7428"/>
    <w:rsid w:val="007D7507"/>
    <w:rsid w:val="007D76DC"/>
    <w:rsid w:val="007D7902"/>
    <w:rsid w:val="007D7CB2"/>
    <w:rsid w:val="007E02D5"/>
    <w:rsid w:val="007E0539"/>
    <w:rsid w:val="007E059E"/>
    <w:rsid w:val="007E08CF"/>
    <w:rsid w:val="007E0924"/>
    <w:rsid w:val="007E0A17"/>
    <w:rsid w:val="007E0C76"/>
    <w:rsid w:val="007E0E09"/>
    <w:rsid w:val="007E0EA2"/>
    <w:rsid w:val="007E0EF4"/>
    <w:rsid w:val="007E0F76"/>
    <w:rsid w:val="007E1430"/>
    <w:rsid w:val="007E154E"/>
    <w:rsid w:val="007E15BA"/>
    <w:rsid w:val="007E1632"/>
    <w:rsid w:val="007E1675"/>
    <w:rsid w:val="007E1732"/>
    <w:rsid w:val="007E176B"/>
    <w:rsid w:val="007E1E31"/>
    <w:rsid w:val="007E20E8"/>
    <w:rsid w:val="007E22B1"/>
    <w:rsid w:val="007E236B"/>
    <w:rsid w:val="007E2D08"/>
    <w:rsid w:val="007E2F1A"/>
    <w:rsid w:val="007E30FD"/>
    <w:rsid w:val="007E3430"/>
    <w:rsid w:val="007E3532"/>
    <w:rsid w:val="007E3570"/>
    <w:rsid w:val="007E3662"/>
    <w:rsid w:val="007E3764"/>
    <w:rsid w:val="007E3874"/>
    <w:rsid w:val="007E389A"/>
    <w:rsid w:val="007E39C2"/>
    <w:rsid w:val="007E3A2C"/>
    <w:rsid w:val="007E3AB6"/>
    <w:rsid w:val="007E3AB8"/>
    <w:rsid w:val="007E3B7C"/>
    <w:rsid w:val="007E3E2E"/>
    <w:rsid w:val="007E3F9D"/>
    <w:rsid w:val="007E3FC5"/>
    <w:rsid w:val="007E4626"/>
    <w:rsid w:val="007E467E"/>
    <w:rsid w:val="007E4693"/>
    <w:rsid w:val="007E4D60"/>
    <w:rsid w:val="007E52AC"/>
    <w:rsid w:val="007E544B"/>
    <w:rsid w:val="007E5504"/>
    <w:rsid w:val="007E5541"/>
    <w:rsid w:val="007E55FA"/>
    <w:rsid w:val="007E58CE"/>
    <w:rsid w:val="007E59B5"/>
    <w:rsid w:val="007E5DBA"/>
    <w:rsid w:val="007E5DCE"/>
    <w:rsid w:val="007E61AF"/>
    <w:rsid w:val="007E6398"/>
    <w:rsid w:val="007E650B"/>
    <w:rsid w:val="007E666B"/>
    <w:rsid w:val="007E673B"/>
    <w:rsid w:val="007E678F"/>
    <w:rsid w:val="007E6943"/>
    <w:rsid w:val="007E69FF"/>
    <w:rsid w:val="007E6BD5"/>
    <w:rsid w:val="007E6C7D"/>
    <w:rsid w:val="007E6CB4"/>
    <w:rsid w:val="007E6D1D"/>
    <w:rsid w:val="007E6D82"/>
    <w:rsid w:val="007E7146"/>
    <w:rsid w:val="007E72C0"/>
    <w:rsid w:val="007E76D3"/>
    <w:rsid w:val="007E7793"/>
    <w:rsid w:val="007E790F"/>
    <w:rsid w:val="007E79F2"/>
    <w:rsid w:val="007E7BA3"/>
    <w:rsid w:val="007E7C77"/>
    <w:rsid w:val="007E7C88"/>
    <w:rsid w:val="007E7CA2"/>
    <w:rsid w:val="007E7DBC"/>
    <w:rsid w:val="007E7F36"/>
    <w:rsid w:val="007E7F93"/>
    <w:rsid w:val="007F00F5"/>
    <w:rsid w:val="007F0139"/>
    <w:rsid w:val="007F024D"/>
    <w:rsid w:val="007F0342"/>
    <w:rsid w:val="007F054E"/>
    <w:rsid w:val="007F06AA"/>
    <w:rsid w:val="007F0AE4"/>
    <w:rsid w:val="007F0F3B"/>
    <w:rsid w:val="007F0FBF"/>
    <w:rsid w:val="007F14B2"/>
    <w:rsid w:val="007F14D0"/>
    <w:rsid w:val="007F15CA"/>
    <w:rsid w:val="007F1678"/>
    <w:rsid w:val="007F1832"/>
    <w:rsid w:val="007F1A41"/>
    <w:rsid w:val="007F1D26"/>
    <w:rsid w:val="007F216C"/>
    <w:rsid w:val="007F2222"/>
    <w:rsid w:val="007F2595"/>
    <w:rsid w:val="007F2A20"/>
    <w:rsid w:val="007F2F4B"/>
    <w:rsid w:val="007F313E"/>
    <w:rsid w:val="007F31CA"/>
    <w:rsid w:val="007F331F"/>
    <w:rsid w:val="007F3350"/>
    <w:rsid w:val="007F33C6"/>
    <w:rsid w:val="007F34AC"/>
    <w:rsid w:val="007F3684"/>
    <w:rsid w:val="007F3A15"/>
    <w:rsid w:val="007F3B5A"/>
    <w:rsid w:val="007F423D"/>
    <w:rsid w:val="007F429B"/>
    <w:rsid w:val="007F42CE"/>
    <w:rsid w:val="007F440F"/>
    <w:rsid w:val="007F4491"/>
    <w:rsid w:val="007F4634"/>
    <w:rsid w:val="007F4A09"/>
    <w:rsid w:val="007F4BB0"/>
    <w:rsid w:val="007F4C7F"/>
    <w:rsid w:val="007F4CB6"/>
    <w:rsid w:val="007F549A"/>
    <w:rsid w:val="007F54EB"/>
    <w:rsid w:val="007F560B"/>
    <w:rsid w:val="007F5A3D"/>
    <w:rsid w:val="007F5BDC"/>
    <w:rsid w:val="007F5E36"/>
    <w:rsid w:val="007F5EAE"/>
    <w:rsid w:val="007F5EB0"/>
    <w:rsid w:val="007F5EFB"/>
    <w:rsid w:val="007F5F1E"/>
    <w:rsid w:val="007F5FBB"/>
    <w:rsid w:val="007F6377"/>
    <w:rsid w:val="007F6505"/>
    <w:rsid w:val="007F6855"/>
    <w:rsid w:val="007F68A3"/>
    <w:rsid w:val="007F69FF"/>
    <w:rsid w:val="007F6A9B"/>
    <w:rsid w:val="007F6B69"/>
    <w:rsid w:val="007F6F93"/>
    <w:rsid w:val="007F71C7"/>
    <w:rsid w:val="007F7560"/>
    <w:rsid w:val="007F7661"/>
    <w:rsid w:val="007F7C0D"/>
    <w:rsid w:val="007F7C4D"/>
    <w:rsid w:val="007F7C95"/>
    <w:rsid w:val="007F7F9B"/>
    <w:rsid w:val="007F7FE0"/>
    <w:rsid w:val="00800043"/>
    <w:rsid w:val="00800184"/>
    <w:rsid w:val="008001B4"/>
    <w:rsid w:val="008001DA"/>
    <w:rsid w:val="008001E4"/>
    <w:rsid w:val="00800530"/>
    <w:rsid w:val="0080055E"/>
    <w:rsid w:val="00800674"/>
    <w:rsid w:val="00800B5B"/>
    <w:rsid w:val="00801257"/>
    <w:rsid w:val="00801296"/>
    <w:rsid w:val="00801415"/>
    <w:rsid w:val="00801417"/>
    <w:rsid w:val="008014AC"/>
    <w:rsid w:val="00801E55"/>
    <w:rsid w:val="008021A9"/>
    <w:rsid w:val="00802712"/>
    <w:rsid w:val="00802E0C"/>
    <w:rsid w:val="00802E70"/>
    <w:rsid w:val="00803237"/>
    <w:rsid w:val="008033DF"/>
    <w:rsid w:val="0080356E"/>
    <w:rsid w:val="00803705"/>
    <w:rsid w:val="00803777"/>
    <w:rsid w:val="0080385F"/>
    <w:rsid w:val="00803D1D"/>
    <w:rsid w:val="008041D7"/>
    <w:rsid w:val="008043E5"/>
    <w:rsid w:val="008043EB"/>
    <w:rsid w:val="00804450"/>
    <w:rsid w:val="008048D6"/>
    <w:rsid w:val="00804963"/>
    <w:rsid w:val="00804983"/>
    <w:rsid w:val="008049A4"/>
    <w:rsid w:val="008052CA"/>
    <w:rsid w:val="0080556C"/>
    <w:rsid w:val="00805665"/>
    <w:rsid w:val="008059BE"/>
    <w:rsid w:val="00805C63"/>
    <w:rsid w:val="00805F07"/>
    <w:rsid w:val="008062B4"/>
    <w:rsid w:val="008065C0"/>
    <w:rsid w:val="0080688C"/>
    <w:rsid w:val="00806A7C"/>
    <w:rsid w:val="00807240"/>
    <w:rsid w:val="00807323"/>
    <w:rsid w:val="0080746E"/>
    <w:rsid w:val="00807535"/>
    <w:rsid w:val="00807547"/>
    <w:rsid w:val="00807559"/>
    <w:rsid w:val="00807820"/>
    <w:rsid w:val="0080791D"/>
    <w:rsid w:val="00807C34"/>
    <w:rsid w:val="00807E82"/>
    <w:rsid w:val="00807EA5"/>
    <w:rsid w:val="00810243"/>
    <w:rsid w:val="00810547"/>
    <w:rsid w:val="00810A98"/>
    <w:rsid w:val="00810DBF"/>
    <w:rsid w:val="00810E75"/>
    <w:rsid w:val="00811091"/>
    <w:rsid w:val="0081125B"/>
    <w:rsid w:val="0081149C"/>
    <w:rsid w:val="0081155B"/>
    <w:rsid w:val="0081167C"/>
    <w:rsid w:val="00811A8B"/>
    <w:rsid w:val="00811D69"/>
    <w:rsid w:val="00811FD9"/>
    <w:rsid w:val="0081221C"/>
    <w:rsid w:val="008123D4"/>
    <w:rsid w:val="00812C4C"/>
    <w:rsid w:val="00812FB0"/>
    <w:rsid w:val="00813319"/>
    <w:rsid w:val="008133A3"/>
    <w:rsid w:val="008137E9"/>
    <w:rsid w:val="00813B64"/>
    <w:rsid w:val="00813BE2"/>
    <w:rsid w:val="00813E35"/>
    <w:rsid w:val="00813EBD"/>
    <w:rsid w:val="00813EF8"/>
    <w:rsid w:val="00813F03"/>
    <w:rsid w:val="008141CD"/>
    <w:rsid w:val="008142C7"/>
    <w:rsid w:val="00814497"/>
    <w:rsid w:val="008145C6"/>
    <w:rsid w:val="0081467D"/>
    <w:rsid w:val="008146A9"/>
    <w:rsid w:val="00814A5D"/>
    <w:rsid w:val="00814AB4"/>
    <w:rsid w:val="00814B55"/>
    <w:rsid w:val="00814D93"/>
    <w:rsid w:val="00814FA7"/>
    <w:rsid w:val="008151EF"/>
    <w:rsid w:val="00815466"/>
    <w:rsid w:val="0081550B"/>
    <w:rsid w:val="008155F2"/>
    <w:rsid w:val="00815682"/>
    <w:rsid w:val="00815693"/>
    <w:rsid w:val="008157C4"/>
    <w:rsid w:val="00815B08"/>
    <w:rsid w:val="00815CC0"/>
    <w:rsid w:val="00815DA1"/>
    <w:rsid w:val="00815E2F"/>
    <w:rsid w:val="008160B4"/>
    <w:rsid w:val="00816508"/>
    <w:rsid w:val="00816606"/>
    <w:rsid w:val="0081680C"/>
    <w:rsid w:val="008168A6"/>
    <w:rsid w:val="00816CF2"/>
    <w:rsid w:val="00816F62"/>
    <w:rsid w:val="00816F99"/>
    <w:rsid w:val="00816FFA"/>
    <w:rsid w:val="008170DC"/>
    <w:rsid w:val="00817198"/>
    <w:rsid w:val="00817252"/>
    <w:rsid w:val="0081737E"/>
    <w:rsid w:val="00817410"/>
    <w:rsid w:val="008174BC"/>
    <w:rsid w:val="008174D2"/>
    <w:rsid w:val="008178CD"/>
    <w:rsid w:val="00817C62"/>
    <w:rsid w:val="00817DC9"/>
    <w:rsid w:val="00817E9F"/>
    <w:rsid w:val="0082001E"/>
    <w:rsid w:val="00820025"/>
    <w:rsid w:val="0082024D"/>
    <w:rsid w:val="008203CD"/>
    <w:rsid w:val="00820539"/>
    <w:rsid w:val="0082063A"/>
    <w:rsid w:val="00820784"/>
    <w:rsid w:val="0082079F"/>
    <w:rsid w:val="008207F5"/>
    <w:rsid w:val="008209E4"/>
    <w:rsid w:val="00820B21"/>
    <w:rsid w:val="00820C47"/>
    <w:rsid w:val="00821075"/>
    <w:rsid w:val="008211C4"/>
    <w:rsid w:val="00821291"/>
    <w:rsid w:val="008218DC"/>
    <w:rsid w:val="00821A6A"/>
    <w:rsid w:val="00821B7D"/>
    <w:rsid w:val="00821E68"/>
    <w:rsid w:val="00821F3F"/>
    <w:rsid w:val="008223C9"/>
    <w:rsid w:val="0082244A"/>
    <w:rsid w:val="00822A66"/>
    <w:rsid w:val="00822B79"/>
    <w:rsid w:val="00822C49"/>
    <w:rsid w:val="00822D48"/>
    <w:rsid w:val="00822EB9"/>
    <w:rsid w:val="008231F1"/>
    <w:rsid w:val="00823202"/>
    <w:rsid w:val="008234C8"/>
    <w:rsid w:val="0082379C"/>
    <w:rsid w:val="008238AB"/>
    <w:rsid w:val="00823A15"/>
    <w:rsid w:val="00823A8A"/>
    <w:rsid w:val="00823AE8"/>
    <w:rsid w:val="00823D78"/>
    <w:rsid w:val="00823F41"/>
    <w:rsid w:val="00824072"/>
    <w:rsid w:val="0082427D"/>
    <w:rsid w:val="008243DA"/>
    <w:rsid w:val="008244B7"/>
    <w:rsid w:val="0082469E"/>
    <w:rsid w:val="008246E6"/>
    <w:rsid w:val="00824726"/>
    <w:rsid w:val="00824783"/>
    <w:rsid w:val="008247E8"/>
    <w:rsid w:val="00824961"/>
    <w:rsid w:val="00824997"/>
    <w:rsid w:val="00824B14"/>
    <w:rsid w:val="00824B7B"/>
    <w:rsid w:val="00824F0E"/>
    <w:rsid w:val="00825194"/>
    <w:rsid w:val="008251E6"/>
    <w:rsid w:val="00825324"/>
    <w:rsid w:val="00825717"/>
    <w:rsid w:val="008258B9"/>
    <w:rsid w:val="00825906"/>
    <w:rsid w:val="00825C52"/>
    <w:rsid w:val="00825E4A"/>
    <w:rsid w:val="00825F51"/>
    <w:rsid w:val="008260B5"/>
    <w:rsid w:val="00826130"/>
    <w:rsid w:val="00826149"/>
    <w:rsid w:val="0082614C"/>
    <w:rsid w:val="00826B23"/>
    <w:rsid w:val="00826C01"/>
    <w:rsid w:val="00826DDB"/>
    <w:rsid w:val="00826E99"/>
    <w:rsid w:val="00826F0A"/>
    <w:rsid w:val="00827718"/>
    <w:rsid w:val="00827781"/>
    <w:rsid w:val="00827847"/>
    <w:rsid w:val="00827F52"/>
    <w:rsid w:val="008301FC"/>
    <w:rsid w:val="00830428"/>
    <w:rsid w:val="00830601"/>
    <w:rsid w:val="00830790"/>
    <w:rsid w:val="00830CB8"/>
    <w:rsid w:val="00830D8F"/>
    <w:rsid w:val="00830DE4"/>
    <w:rsid w:val="00830E79"/>
    <w:rsid w:val="00830EF4"/>
    <w:rsid w:val="008310E6"/>
    <w:rsid w:val="008312B1"/>
    <w:rsid w:val="00831350"/>
    <w:rsid w:val="008315E4"/>
    <w:rsid w:val="008318B3"/>
    <w:rsid w:val="0083193A"/>
    <w:rsid w:val="00831B88"/>
    <w:rsid w:val="00831D68"/>
    <w:rsid w:val="00831DE2"/>
    <w:rsid w:val="00831E2E"/>
    <w:rsid w:val="008323EB"/>
    <w:rsid w:val="00832409"/>
    <w:rsid w:val="008325AC"/>
    <w:rsid w:val="00832669"/>
    <w:rsid w:val="00832775"/>
    <w:rsid w:val="00832B72"/>
    <w:rsid w:val="00832D3D"/>
    <w:rsid w:val="00832E63"/>
    <w:rsid w:val="00832FB6"/>
    <w:rsid w:val="0083308E"/>
    <w:rsid w:val="008330FD"/>
    <w:rsid w:val="008331A0"/>
    <w:rsid w:val="0083320D"/>
    <w:rsid w:val="008332D5"/>
    <w:rsid w:val="00833583"/>
    <w:rsid w:val="00833597"/>
    <w:rsid w:val="008336CD"/>
    <w:rsid w:val="008337D0"/>
    <w:rsid w:val="008339BB"/>
    <w:rsid w:val="00833C9D"/>
    <w:rsid w:val="00833E69"/>
    <w:rsid w:val="00834206"/>
    <w:rsid w:val="00834447"/>
    <w:rsid w:val="00834648"/>
    <w:rsid w:val="008347D3"/>
    <w:rsid w:val="0083485D"/>
    <w:rsid w:val="0083489D"/>
    <w:rsid w:val="00834953"/>
    <w:rsid w:val="00834AC7"/>
    <w:rsid w:val="00834C5E"/>
    <w:rsid w:val="00834E50"/>
    <w:rsid w:val="00834EE3"/>
    <w:rsid w:val="00834F95"/>
    <w:rsid w:val="0083517B"/>
    <w:rsid w:val="0083528F"/>
    <w:rsid w:val="00835314"/>
    <w:rsid w:val="008357F6"/>
    <w:rsid w:val="00835AEC"/>
    <w:rsid w:val="00836430"/>
    <w:rsid w:val="00836601"/>
    <w:rsid w:val="00836A2B"/>
    <w:rsid w:val="00836B5F"/>
    <w:rsid w:val="00836F4E"/>
    <w:rsid w:val="0083700F"/>
    <w:rsid w:val="00837143"/>
    <w:rsid w:val="00837179"/>
    <w:rsid w:val="0083727A"/>
    <w:rsid w:val="00837676"/>
    <w:rsid w:val="0083795B"/>
    <w:rsid w:val="00837CD2"/>
    <w:rsid w:val="00837DD0"/>
    <w:rsid w:val="0084010E"/>
    <w:rsid w:val="00840249"/>
    <w:rsid w:val="008402F4"/>
    <w:rsid w:val="008405A8"/>
    <w:rsid w:val="00840629"/>
    <w:rsid w:val="00840815"/>
    <w:rsid w:val="00840B46"/>
    <w:rsid w:val="00840C20"/>
    <w:rsid w:val="00840D8A"/>
    <w:rsid w:val="00840F7B"/>
    <w:rsid w:val="00841230"/>
    <w:rsid w:val="00841401"/>
    <w:rsid w:val="008418E7"/>
    <w:rsid w:val="00841C9E"/>
    <w:rsid w:val="00841CB9"/>
    <w:rsid w:val="00841D46"/>
    <w:rsid w:val="00841DC3"/>
    <w:rsid w:val="00841E5D"/>
    <w:rsid w:val="00842458"/>
    <w:rsid w:val="00842542"/>
    <w:rsid w:val="00842A79"/>
    <w:rsid w:val="00842A90"/>
    <w:rsid w:val="00842B3D"/>
    <w:rsid w:val="00842D94"/>
    <w:rsid w:val="00842E4B"/>
    <w:rsid w:val="00843171"/>
    <w:rsid w:val="0084321F"/>
    <w:rsid w:val="008435B6"/>
    <w:rsid w:val="00843820"/>
    <w:rsid w:val="00843877"/>
    <w:rsid w:val="008438BA"/>
    <w:rsid w:val="00843921"/>
    <w:rsid w:val="0084399D"/>
    <w:rsid w:val="00843A76"/>
    <w:rsid w:val="00844012"/>
    <w:rsid w:val="00844171"/>
    <w:rsid w:val="008441D7"/>
    <w:rsid w:val="008446A0"/>
    <w:rsid w:val="0084495A"/>
    <w:rsid w:val="00844A60"/>
    <w:rsid w:val="00844B8E"/>
    <w:rsid w:val="00844D24"/>
    <w:rsid w:val="00844E53"/>
    <w:rsid w:val="00844E81"/>
    <w:rsid w:val="00845224"/>
    <w:rsid w:val="00845417"/>
    <w:rsid w:val="008454C7"/>
    <w:rsid w:val="00845842"/>
    <w:rsid w:val="008458E2"/>
    <w:rsid w:val="00845B5A"/>
    <w:rsid w:val="00845DC7"/>
    <w:rsid w:val="0084622B"/>
    <w:rsid w:val="00846710"/>
    <w:rsid w:val="008468F7"/>
    <w:rsid w:val="00846C34"/>
    <w:rsid w:val="00846CE2"/>
    <w:rsid w:val="00846E26"/>
    <w:rsid w:val="0084756D"/>
    <w:rsid w:val="008475C5"/>
    <w:rsid w:val="00847818"/>
    <w:rsid w:val="00847959"/>
    <w:rsid w:val="00847A40"/>
    <w:rsid w:val="00847A58"/>
    <w:rsid w:val="00847F66"/>
    <w:rsid w:val="008502E7"/>
    <w:rsid w:val="008503CD"/>
    <w:rsid w:val="00850953"/>
    <w:rsid w:val="00850B42"/>
    <w:rsid w:val="00850E7E"/>
    <w:rsid w:val="00850F6F"/>
    <w:rsid w:val="00850FC2"/>
    <w:rsid w:val="00851228"/>
    <w:rsid w:val="008513E9"/>
    <w:rsid w:val="008516D6"/>
    <w:rsid w:val="008519B6"/>
    <w:rsid w:val="00851C1A"/>
    <w:rsid w:val="008524B4"/>
    <w:rsid w:val="00852941"/>
    <w:rsid w:val="0085294A"/>
    <w:rsid w:val="00852C50"/>
    <w:rsid w:val="00852D95"/>
    <w:rsid w:val="00852F93"/>
    <w:rsid w:val="008531EA"/>
    <w:rsid w:val="008532AA"/>
    <w:rsid w:val="0085333F"/>
    <w:rsid w:val="0085354B"/>
    <w:rsid w:val="008536CE"/>
    <w:rsid w:val="00853924"/>
    <w:rsid w:val="00853D34"/>
    <w:rsid w:val="00853E20"/>
    <w:rsid w:val="0085400D"/>
    <w:rsid w:val="0085403D"/>
    <w:rsid w:val="008545FC"/>
    <w:rsid w:val="00854A31"/>
    <w:rsid w:val="00854DEF"/>
    <w:rsid w:val="00854E37"/>
    <w:rsid w:val="00854E41"/>
    <w:rsid w:val="008550AC"/>
    <w:rsid w:val="00855236"/>
    <w:rsid w:val="00855834"/>
    <w:rsid w:val="00855BED"/>
    <w:rsid w:val="00855C17"/>
    <w:rsid w:val="00855E02"/>
    <w:rsid w:val="00855ED9"/>
    <w:rsid w:val="00856076"/>
    <w:rsid w:val="008560C4"/>
    <w:rsid w:val="008563D9"/>
    <w:rsid w:val="0085643D"/>
    <w:rsid w:val="00856477"/>
    <w:rsid w:val="00856635"/>
    <w:rsid w:val="0085676B"/>
    <w:rsid w:val="00856A64"/>
    <w:rsid w:val="00856C1C"/>
    <w:rsid w:val="00856D0D"/>
    <w:rsid w:val="00857175"/>
    <w:rsid w:val="008578E8"/>
    <w:rsid w:val="0085792B"/>
    <w:rsid w:val="00857B10"/>
    <w:rsid w:val="00857DF2"/>
    <w:rsid w:val="00857F17"/>
    <w:rsid w:val="00857F40"/>
    <w:rsid w:val="00857F5C"/>
    <w:rsid w:val="008604C4"/>
    <w:rsid w:val="00860805"/>
    <w:rsid w:val="008608BA"/>
    <w:rsid w:val="008609EB"/>
    <w:rsid w:val="00860F59"/>
    <w:rsid w:val="0086111A"/>
    <w:rsid w:val="00861404"/>
    <w:rsid w:val="008614A3"/>
    <w:rsid w:val="008614EA"/>
    <w:rsid w:val="008615EE"/>
    <w:rsid w:val="00861716"/>
    <w:rsid w:val="0086181F"/>
    <w:rsid w:val="0086183E"/>
    <w:rsid w:val="00861859"/>
    <w:rsid w:val="00861CEF"/>
    <w:rsid w:val="00861EB9"/>
    <w:rsid w:val="0086226E"/>
    <w:rsid w:val="008622F7"/>
    <w:rsid w:val="00862393"/>
    <w:rsid w:val="00862815"/>
    <w:rsid w:val="008629F0"/>
    <w:rsid w:val="00862A7B"/>
    <w:rsid w:val="00862A8D"/>
    <w:rsid w:val="00862B72"/>
    <w:rsid w:val="00862D10"/>
    <w:rsid w:val="00862F1D"/>
    <w:rsid w:val="00862F36"/>
    <w:rsid w:val="00862F9A"/>
    <w:rsid w:val="00863124"/>
    <w:rsid w:val="0086315A"/>
    <w:rsid w:val="00863441"/>
    <w:rsid w:val="00863504"/>
    <w:rsid w:val="008635C8"/>
    <w:rsid w:val="008636E0"/>
    <w:rsid w:val="00863D4D"/>
    <w:rsid w:val="00863E1B"/>
    <w:rsid w:val="00863E5B"/>
    <w:rsid w:val="008647AC"/>
    <w:rsid w:val="00864867"/>
    <w:rsid w:val="0086497A"/>
    <w:rsid w:val="0086498D"/>
    <w:rsid w:val="00864A15"/>
    <w:rsid w:val="00864DCD"/>
    <w:rsid w:val="00864E57"/>
    <w:rsid w:val="008650C8"/>
    <w:rsid w:val="00865145"/>
    <w:rsid w:val="00865314"/>
    <w:rsid w:val="0086585C"/>
    <w:rsid w:val="0086589A"/>
    <w:rsid w:val="00865AFC"/>
    <w:rsid w:val="00865D2F"/>
    <w:rsid w:val="00865D90"/>
    <w:rsid w:val="00866033"/>
    <w:rsid w:val="008661F9"/>
    <w:rsid w:val="0086641C"/>
    <w:rsid w:val="00866475"/>
    <w:rsid w:val="00866ACA"/>
    <w:rsid w:val="00866CF4"/>
    <w:rsid w:val="00866D09"/>
    <w:rsid w:val="00866E06"/>
    <w:rsid w:val="00866FF4"/>
    <w:rsid w:val="0086700D"/>
    <w:rsid w:val="008674AC"/>
    <w:rsid w:val="008675CE"/>
    <w:rsid w:val="008675DD"/>
    <w:rsid w:val="00867706"/>
    <w:rsid w:val="00867878"/>
    <w:rsid w:val="008679FE"/>
    <w:rsid w:val="00867BDD"/>
    <w:rsid w:val="008700FB"/>
    <w:rsid w:val="00870133"/>
    <w:rsid w:val="00870493"/>
    <w:rsid w:val="008705B5"/>
    <w:rsid w:val="0087065D"/>
    <w:rsid w:val="0087075C"/>
    <w:rsid w:val="0087096F"/>
    <w:rsid w:val="0087158B"/>
    <w:rsid w:val="008715C5"/>
    <w:rsid w:val="00871601"/>
    <w:rsid w:val="0087199B"/>
    <w:rsid w:val="00871C5E"/>
    <w:rsid w:val="0087233C"/>
    <w:rsid w:val="008725B0"/>
    <w:rsid w:val="00872796"/>
    <w:rsid w:val="008729E6"/>
    <w:rsid w:val="00872A02"/>
    <w:rsid w:val="00872AEE"/>
    <w:rsid w:val="00872C9F"/>
    <w:rsid w:val="00872CCE"/>
    <w:rsid w:val="00872ED5"/>
    <w:rsid w:val="00873242"/>
    <w:rsid w:val="008733D9"/>
    <w:rsid w:val="0087344C"/>
    <w:rsid w:val="008735A0"/>
    <w:rsid w:val="00873664"/>
    <w:rsid w:val="008737A6"/>
    <w:rsid w:val="0087384E"/>
    <w:rsid w:val="008738DC"/>
    <w:rsid w:val="008739C8"/>
    <w:rsid w:val="008739E2"/>
    <w:rsid w:val="00873F9A"/>
    <w:rsid w:val="00873FA0"/>
    <w:rsid w:val="0087406B"/>
    <w:rsid w:val="008741C3"/>
    <w:rsid w:val="0087435C"/>
    <w:rsid w:val="008746CC"/>
    <w:rsid w:val="00874740"/>
    <w:rsid w:val="00874853"/>
    <w:rsid w:val="00874B38"/>
    <w:rsid w:val="00874BC4"/>
    <w:rsid w:val="00874C35"/>
    <w:rsid w:val="00874D26"/>
    <w:rsid w:val="00875068"/>
    <w:rsid w:val="00875078"/>
    <w:rsid w:val="0087550A"/>
    <w:rsid w:val="00875703"/>
    <w:rsid w:val="0087593D"/>
    <w:rsid w:val="00875944"/>
    <w:rsid w:val="00875AB4"/>
    <w:rsid w:val="00875B73"/>
    <w:rsid w:val="00875F5D"/>
    <w:rsid w:val="008761C1"/>
    <w:rsid w:val="008764B2"/>
    <w:rsid w:val="008764C8"/>
    <w:rsid w:val="008764F1"/>
    <w:rsid w:val="00876604"/>
    <w:rsid w:val="0087663F"/>
    <w:rsid w:val="00876995"/>
    <w:rsid w:val="00876B06"/>
    <w:rsid w:val="00876BDB"/>
    <w:rsid w:val="00876CD1"/>
    <w:rsid w:val="00876DE3"/>
    <w:rsid w:val="008770FB"/>
    <w:rsid w:val="008776C3"/>
    <w:rsid w:val="008779B5"/>
    <w:rsid w:val="00877DE7"/>
    <w:rsid w:val="00877F25"/>
    <w:rsid w:val="0088018F"/>
    <w:rsid w:val="0088089C"/>
    <w:rsid w:val="00880DBA"/>
    <w:rsid w:val="00880E14"/>
    <w:rsid w:val="00880E74"/>
    <w:rsid w:val="00880F8E"/>
    <w:rsid w:val="008813CD"/>
    <w:rsid w:val="008814CE"/>
    <w:rsid w:val="00881A58"/>
    <w:rsid w:val="00881ACF"/>
    <w:rsid w:val="00882523"/>
    <w:rsid w:val="00882926"/>
    <w:rsid w:val="0088295F"/>
    <w:rsid w:val="00882A4E"/>
    <w:rsid w:val="00882A6F"/>
    <w:rsid w:val="00882AA1"/>
    <w:rsid w:val="00882E16"/>
    <w:rsid w:val="00882F55"/>
    <w:rsid w:val="00882F7B"/>
    <w:rsid w:val="00883071"/>
    <w:rsid w:val="0088327E"/>
    <w:rsid w:val="00883621"/>
    <w:rsid w:val="0088371D"/>
    <w:rsid w:val="0088397D"/>
    <w:rsid w:val="00883AE4"/>
    <w:rsid w:val="00883E86"/>
    <w:rsid w:val="00883EA6"/>
    <w:rsid w:val="00883F05"/>
    <w:rsid w:val="00884146"/>
    <w:rsid w:val="00884196"/>
    <w:rsid w:val="00884689"/>
    <w:rsid w:val="0088477E"/>
    <w:rsid w:val="00884D39"/>
    <w:rsid w:val="00884F31"/>
    <w:rsid w:val="00884F57"/>
    <w:rsid w:val="00885233"/>
    <w:rsid w:val="00885469"/>
    <w:rsid w:val="0088560F"/>
    <w:rsid w:val="00885723"/>
    <w:rsid w:val="008859B1"/>
    <w:rsid w:val="00885C0B"/>
    <w:rsid w:val="00885D82"/>
    <w:rsid w:val="008861B6"/>
    <w:rsid w:val="0088628C"/>
    <w:rsid w:val="00886354"/>
    <w:rsid w:val="00886690"/>
    <w:rsid w:val="0088674B"/>
    <w:rsid w:val="00886759"/>
    <w:rsid w:val="008869D7"/>
    <w:rsid w:val="00886D23"/>
    <w:rsid w:val="00886EBE"/>
    <w:rsid w:val="008872A0"/>
    <w:rsid w:val="008872C4"/>
    <w:rsid w:val="00887361"/>
    <w:rsid w:val="00887448"/>
    <w:rsid w:val="0088777F"/>
    <w:rsid w:val="00887898"/>
    <w:rsid w:val="00887913"/>
    <w:rsid w:val="00887C0A"/>
    <w:rsid w:val="00887C28"/>
    <w:rsid w:val="00887E06"/>
    <w:rsid w:val="00887E9E"/>
    <w:rsid w:val="00887F0D"/>
    <w:rsid w:val="00890000"/>
    <w:rsid w:val="00890565"/>
    <w:rsid w:val="00890AFA"/>
    <w:rsid w:val="00890D56"/>
    <w:rsid w:val="00890FE2"/>
    <w:rsid w:val="008910A3"/>
    <w:rsid w:val="0089159E"/>
    <w:rsid w:val="008915BE"/>
    <w:rsid w:val="0089167E"/>
    <w:rsid w:val="008916F7"/>
    <w:rsid w:val="008917A4"/>
    <w:rsid w:val="0089182D"/>
    <w:rsid w:val="008919E5"/>
    <w:rsid w:val="00891B69"/>
    <w:rsid w:val="00891DE2"/>
    <w:rsid w:val="00891FA4"/>
    <w:rsid w:val="008922AD"/>
    <w:rsid w:val="00892453"/>
    <w:rsid w:val="008925FF"/>
    <w:rsid w:val="0089268C"/>
    <w:rsid w:val="00892BD9"/>
    <w:rsid w:val="00892C6E"/>
    <w:rsid w:val="00892CD9"/>
    <w:rsid w:val="00892FBA"/>
    <w:rsid w:val="008932AA"/>
    <w:rsid w:val="008935F4"/>
    <w:rsid w:val="00893696"/>
    <w:rsid w:val="00893BAA"/>
    <w:rsid w:val="00893F60"/>
    <w:rsid w:val="00894476"/>
    <w:rsid w:val="0089454B"/>
    <w:rsid w:val="00894899"/>
    <w:rsid w:val="0089497E"/>
    <w:rsid w:val="00895272"/>
    <w:rsid w:val="008952AA"/>
    <w:rsid w:val="00895363"/>
    <w:rsid w:val="00895A96"/>
    <w:rsid w:val="00895CD7"/>
    <w:rsid w:val="00895EDA"/>
    <w:rsid w:val="0089640A"/>
    <w:rsid w:val="00896B19"/>
    <w:rsid w:val="00896DDC"/>
    <w:rsid w:val="0089737C"/>
    <w:rsid w:val="00897670"/>
    <w:rsid w:val="00897709"/>
    <w:rsid w:val="00897738"/>
    <w:rsid w:val="00897A60"/>
    <w:rsid w:val="00897A89"/>
    <w:rsid w:val="00897C46"/>
    <w:rsid w:val="00897CAA"/>
    <w:rsid w:val="00897D84"/>
    <w:rsid w:val="00897F03"/>
    <w:rsid w:val="00897FA7"/>
    <w:rsid w:val="008A0017"/>
    <w:rsid w:val="008A017C"/>
    <w:rsid w:val="008A0479"/>
    <w:rsid w:val="008A0847"/>
    <w:rsid w:val="008A0A9B"/>
    <w:rsid w:val="008A0AC4"/>
    <w:rsid w:val="008A0E03"/>
    <w:rsid w:val="008A1223"/>
    <w:rsid w:val="008A1362"/>
    <w:rsid w:val="008A1462"/>
    <w:rsid w:val="008A1604"/>
    <w:rsid w:val="008A17BA"/>
    <w:rsid w:val="008A1845"/>
    <w:rsid w:val="008A1972"/>
    <w:rsid w:val="008A19C3"/>
    <w:rsid w:val="008A1B7E"/>
    <w:rsid w:val="008A1BF4"/>
    <w:rsid w:val="008A1F2E"/>
    <w:rsid w:val="008A1FE0"/>
    <w:rsid w:val="008A203F"/>
    <w:rsid w:val="008A20BC"/>
    <w:rsid w:val="008A2234"/>
    <w:rsid w:val="008A22BE"/>
    <w:rsid w:val="008A24DC"/>
    <w:rsid w:val="008A2660"/>
    <w:rsid w:val="008A27CF"/>
    <w:rsid w:val="008A2D91"/>
    <w:rsid w:val="008A2FD9"/>
    <w:rsid w:val="008A3010"/>
    <w:rsid w:val="008A3099"/>
    <w:rsid w:val="008A3590"/>
    <w:rsid w:val="008A370D"/>
    <w:rsid w:val="008A374D"/>
    <w:rsid w:val="008A3BFC"/>
    <w:rsid w:val="008A3FBC"/>
    <w:rsid w:val="008A4810"/>
    <w:rsid w:val="008A4ABF"/>
    <w:rsid w:val="008A4E00"/>
    <w:rsid w:val="008A4EA5"/>
    <w:rsid w:val="008A4EDA"/>
    <w:rsid w:val="008A5166"/>
    <w:rsid w:val="008A5373"/>
    <w:rsid w:val="008A54FD"/>
    <w:rsid w:val="008A5745"/>
    <w:rsid w:val="008A5777"/>
    <w:rsid w:val="008A59DC"/>
    <w:rsid w:val="008A6048"/>
    <w:rsid w:val="008A62FD"/>
    <w:rsid w:val="008A6A34"/>
    <w:rsid w:val="008A6A6B"/>
    <w:rsid w:val="008A6CE5"/>
    <w:rsid w:val="008A70DA"/>
    <w:rsid w:val="008A72F2"/>
    <w:rsid w:val="008A73D2"/>
    <w:rsid w:val="008A7A41"/>
    <w:rsid w:val="008A7A85"/>
    <w:rsid w:val="008A7BB5"/>
    <w:rsid w:val="008A7C2A"/>
    <w:rsid w:val="008A7E9B"/>
    <w:rsid w:val="008B0B00"/>
    <w:rsid w:val="008B0D4E"/>
    <w:rsid w:val="008B10F0"/>
    <w:rsid w:val="008B1306"/>
    <w:rsid w:val="008B150E"/>
    <w:rsid w:val="008B17CC"/>
    <w:rsid w:val="008B18B0"/>
    <w:rsid w:val="008B1990"/>
    <w:rsid w:val="008B1FCE"/>
    <w:rsid w:val="008B2021"/>
    <w:rsid w:val="008B207F"/>
    <w:rsid w:val="008B20DB"/>
    <w:rsid w:val="008B21EF"/>
    <w:rsid w:val="008B2260"/>
    <w:rsid w:val="008B261C"/>
    <w:rsid w:val="008B2D09"/>
    <w:rsid w:val="008B2D41"/>
    <w:rsid w:val="008B2D48"/>
    <w:rsid w:val="008B2EE2"/>
    <w:rsid w:val="008B3294"/>
    <w:rsid w:val="008B3A5B"/>
    <w:rsid w:val="008B3D2B"/>
    <w:rsid w:val="008B410C"/>
    <w:rsid w:val="008B4185"/>
    <w:rsid w:val="008B4497"/>
    <w:rsid w:val="008B44B7"/>
    <w:rsid w:val="008B45E0"/>
    <w:rsid w:val="008B473E"/>
    <w:rsid w:val="008B4DDA"/>
    <w:rsid w:val="008B4EBC"/>
    <w:rsid w:val="008B5170"/>
    <w:rsid w:val="008B51C2"/>
    <w:rsid w:val="008B52BD"/>
    <w:rsid w:val="008B54A2"/>
    <w:rsid w:val="008B56E8"/>
    <w:rsid w:val="008B575D"/>
    <w:rsid w:val="008B5BEE"/>
    <w:rsid w:val="008B5C57"/>
    <w:rsid w:val="008B5DD2"/>
    <w:rsid w:val="008B5E82"/>
    <w:rsid w:val="008B5E9E"/>
    <w:rsid w:val="008B5EC1"/>
    <w:rsid w:val="008B621F"/>
    <w:rsid w:val="008B6230"/>
    <w:rsid w:val="008B66E5"/>
    <w:rsid w:val="008B6803"/>
    <w:rsid w:val="008B69C3"/>
    <w:rsid w:val="008B6BB2"/>
    <w:rsid w:val="008B6C98"/>
    <w:rsid w:val="008B7064"/>
    <w:rsid w:val="008B7161"/>
    <w:rsid w:val="008B7229"/>
    <w:rsid w:val="008B725D"/>
    <w:rsid w:val="008B7372"/>
    <w:rsid w:val="008B74BA"/>
    <w:rsid w:val="008B7C02"/>
    <w:rsid w:val="008B7C2B"/>
    <w:rsid w:val="008C06F0"/>
    <w:rsid w:val="008C0B3B"/>
    <w:rsid w:val="008C0CE4"/>
    <w:rsid w:val="008C0DEA"/>
    <w:rsid w:val="008C0E84"/>
    <w:rsid w:val="008C0EBF"/>
    <w:rsid w:val="008C0F40"/>
    <w:rsid w:val="008C0F92"/>
    <w:rsid w:val="008C1230"/>
    <w:rsid w:val="008C13A1"/>
    <w:rsid w:val="008C1675"/>
    <w:rsid w:val="008C18A2"/>
    <w:rsid w:val="008C18D9"/>
    <w:rsid w:val="008C1D36"/>
    <w:rsid w:val="008C1D6F"/>
    <w:rsid w:val="008C2063"/>
    <w:rsid w:val="008C22B3"/>
    <w:rsid w:val="008C26B2"/>
    <w:rsid w:val="008C26EF"/>
    <w:rsid w:val="008C26F8"/>
    <w:rsid w:val="008C2750"/>
    <w:rsid w:val="008C29E0"/>
    <w:rsid w:val="008C2A29"/>
    <w:rsid w:val="008C2C60"/>
    <w:rsid w:val="008C2C67"/>
    <w:rsid w:val="008C2D23"/>
    <w:rsid w:val="008C2DEF"/>
    <w:rsid w:val="008C2E74"/>
    <w:rsid w:val="008C310F"/>
    <w:rsid w:val="008C3230"/>
    <w:rsid w:val="008C3277"/>
    <w:rsid w:val="008C346B"/>
    <w:rsid w:val="008C3559"/>
    <w:rsid w:val="008C3572"/>
    <w:rsid w:val="008C3C8C"/>
    <w:rsid w:val="008C4055"/>
    <w:rsid w:val="008C405C"/>
    <w:rsid w:val="008C4077"/>
    <w:rsid w:val="008C4258"/>
    <w:rsid w:val="008C441A"/>
    <w:rsid w:val="008C45FF"/>
    <w:rsid w:val="008C47E7"/>
    <w:rsid w:val="008C4978"/>
    <w:rsid w:val="008C4C69"/>
    <w:rsid w:val="008C4D1C"/>
    <w:rsid w:val="008C4DE3"/>
    <w:rsid w:val="008C4FA3"/>
    <w:rsid w:val="008C50B3"/>
    <w:rsid w:val="008C51F4"/>
    <w:rsid w:val="008C586A"/>
    <w:rsid w:val="008C5A71"/>
    <w:rsid w:val="008C5A92"/>
    <w:rsid w:val="008C5D5D"/>
    <w:rsid w:val="008C5F3E"/>
    <w:rsid w:val="008C601E"/>
    <w:rsid w:val="008C61BF"/>
    <w:rsid w:val="008C63B9"/>
    <w:rsid w:val="008C6849"/>
    <w:rsid w:val="008C6948"/>
    <w:rsid w:val="008C6AC9"/>
    <w:rsid w:val="008C6B89"/>
    <w:rsid w:val="008C6D69"/>
    <w:rsid w:val="008C6DB2"/>
    <w:rsid w:val="008C74A2"/>
    <w:rsid w:val="008C756F"/>
    <w:rsid w:val="008C7A51"/>
    <w:rsid w:val="008C7D6E"/>
    <w:rsid w:val="008D0503"/>
    <w:rsid w:val="008D066E"/>
    <w:rsid w:val="008D0982"/>
    <w:rsid w:val="008D0A66"/>
    <w:rsid w:val="008D0AB1"/>
    <w:rsid w:val="008D0B62"/>
    <w:rsid w:val="008D0C16"/>
    <w:rsid w:val="008D0C45"/>
    <w:rsid w:val="008D0E89"/>
    <w:rsid w:val="008D1010"/>
    <w:rsid w:val="008D12C0"/>
    <w:rsid w:val="008D1417"/>
    <w:rsid w:val="008D19EF"/>
    <w:rsid w:val="008D1A98"/>
    <w:rsid w:val="008D1EA6"/>
    <w:rsid w:val="008D2A3F"/>
    <w:rsid w:val="008D2AB3"/>
    <w:rsid w:val="008D2ABC"/>
    <w:rsid w:val="008D2D6E"/>
    <w:rsid w:val="008D2FA3"/>
    <w:rsid w:val="008D323F"/>
    <w:rsid w:val="008D34EA"/>
    <w:rsid w:val="008D369C"/>
    <w:rsid w:val="008D3768"/>
    <w:rsid w:val="008D3C74"/>
    <w:rsid w:val="008D3C80"/>
    <w:rsid w:val="008D3D47"/>
    <w:rsid w:val="008D3ECE"/>
    <w:rsid w:val="008D3F54"/>
    <w:rsid w:val="008D420B"/>
    <w:rsid w:val="008D439A"/>
    <w:rsid w:val="008D44BE"/>
    <w:rsid w:val="008D4547"/>
    <w:rsid w:val="008D4769"/>
    <w:rsid w:val="008D4833"/>
    <w:rsid w:val="008D4FFD"/>
    <w:rsid w:val="008D5136"/>
    <w:rsid w:val="008D56DB"/>
    <w:rsid w:val="008D5825"/>
    <w:rsid w:val="008D5CAA"/>
    <w:rsid w:val="008D5D98"/>
    <w:rsid w:val="008D601B"/>
    <w:rsid w:val="008D68F0"/>
    <w:rsid w:val="008D6B3C"/>
    <w:rsid w:val="008D6C02"/>
    <w:rsid w:val="008D6FEE"/>
    <w:rsid w:val="008D7198"/>
    <w:rsid w:val="008D732B"/>
    <w:rsid w:val="008D74CA"/>
    <w:rsid w:val="008D7EB6"/>
    <w:rsid w:val="008E074D"/>
    <w:rsid w:val="008E077E"/>
    <w:rsid w:val="008E0994"/>
    <w:rsid w:val="008E0FA8"/>
    <w:rsid w:val="008E1193"/>
    <w:rsid w:val="008E130A"/>
    <w:rsid w:val="008E130B"/>
    <w:rsid w:val="008E1637"/>
    <w:rsid w:val="008E1DC4"/>
    <w:rsid w:val="008E1E2D"/>
    <w:rsid w:val="008E2086"/>
    <w:rsid w:val="008E2168"/>
    <w:rsid w:val="008E21A3"/>
    <w:rsid w:val="008E21F3"/>
    <w:rsid w:val="008E2220"/>
    <w:rsid w:val="008E238D"/>
    <w:rsid w:val="008E2516"/>
    <w:rsid w:val="008E25F4"/>
    <w:rsid w:val="008E25FF"/>
    <w:rsid w:val="008E2643"/>
    <w:rsid w:val="008E2687"/>
    <w:rsid w:val="008E2F2D"/>
    <w:rsid w:val="008E2F6C"/>
    <w:rsid w:val="008E32BA"/>
    <w:rsid w:val="008E353A"/>
    <w:rsid w:val="008E359F"/>
    <w:rsid w:val="008E36AE"/>
    <w:rsid w:val="008E37BA"/>
    <w:rsid w:val="008E3AB6"/>
    <w:rsid w:val="008E3C47"/>
    <w:rsid w:val="008E45C7"/>
    <w:rsid w:val="008E4E45"/>
    <w:rsid w:val="008E50BD"/>
    <w:rsid w:val="008E5146"/>
    <w:rsid w:val="008E5336"/>
    <w:rsid w:val="008E553B"/>
    <w:rsid w:val="008E5772"/>
    <w:rsid w:val="008E589E"/>
    <w:rsid w:val="008E5B03"/>
    <w:rsid w:val="008E5B53"/>
    <w:rsid w:val="008E5D4E"/>
    <w:rsid w:val="008E64A7"/>
    <w:rsid w:val="008E6667"/>
    <w:rsid w:val="008E6883"/>
    <w:rsid w:val="008E68D1"/>
    <w:rsid w:val="008E751D"/>
    <w:rsid w:val="008E7625"/>
    <w:rsid w:val="008E78C0"/>
    <w:rsid w:val="008E7A15"/>
    <w:rsid w:val="008E7B83"/>
    <w:rsid w:val="008E7BBF"/>
    <w:rsid w:val="008E7BCD"/>
    <w:rsid w:val="008E7E6E"/>
    <w:rsid w:val="008F0712"/>
    <w:rsid w:val="008F071A"/>
    <w:rsid w:val="008F0AB7"/>
    <w:rsid w:val="008F0AE3"/>
    <w:rsid w:val="008F0BC2"/>
    <w:rsid w:val="008F0E7C"/>
    <w:rsid w:val="008F11D6"/>
    <w:rsid w:val="008F1422"/>
    <w:rsid w:val="008F1591"/>
    <w:rsid w:val="008F196B"/>
    <w:rsid w:val="008F1CDB"/>
    <w:rsid w:val="008F1DC1"/>
    <w:rsid w:val="008F1F3E"/>
    <w:rsid w:val="008F1F71"/>
    <w:rsid w:val="008F2084"/>
    <w:rsid w:val="008F2100"/>
    <w:rsid w:val="008F243C"/>
    <w:rsid w:val="008F252F"/>
    <w:rsid w:val="008F2BF3"/>
    <w:rsid w:val="008F2F0F"/>
    <w:rsid w:val="008F2F7C"/>
    <w:rsid w:val="008F3109"/>
    <w:rsid w:val="008F31D3"/>
    <w:rsid w:val="008F348C"/>
    <w:rsid w:val="008F34AB"/>
    <w:rsid w:val="008F3529"/>
    <w:rsid w:val="008F3581"/>
    <w:rsid w:val="008F3792"/>
    <w:rsid w:val="008F395A"/>
    <w:rsid w:val="008F39B0"/>
    <w:rsid w:val="008F3A5F"/>
    <w:rsid w:val="008F3B64"/>
    <w:rsid w:val="008F3B9A"/>
    <w:rsid w:val="008F3BBD"/>
    <w:rsid w:val="008F3DC5"/>
    <w:rsid w:val="008F3F1D"/>
    <w:rsid w:val="008F4214"/>
    <w:rsid w:val="008F4229"/>
    <w:rsid w:val="008F438E"/>
    <w:rsid w:val="008F449D"/>
    <w:rsid w:val="008F486E"/>
    <w:rsid w:val="008F4FB3"/>
    <w:rsid w:val="008F500C"/>
    <w:rsid w:val="008F571F"/>
    <w:rsid w:val="008F572E"/>
    <w:rsid w:val="008F58BA"/>
    <w:rsid w:val="008F593A"/>
    <w:rsid w:val="008F5D33"/>
    <w:rsid w:val="008F5F7F"/>
    <w:rsid w:val="008F6232"/>
    <w:rsid w:val="008F64A1"/>
    <w:rsid w:val="008F66A4"/>
    <w:rsid w:val="008F67D1"/>
    <w:rsid w:val="008F6B75"/>
    <w:rsid w:val="008F6E32"/>
    <w:rsid w:val="008F6EA2"/>
    <w:rsid w:val="008F7006"/>
    <w:rsid w:val="008F72A1"/>
    <w:rsid w:val="008F7511"/>
    <w:rsid w:val="008F777D"/>
    <w:rsid w:val="008F78FE"/>
    <w:rsid w:val="008F79A4"/>
    <w:rsid w:val="008F79A6"/>
    <w:rsid w:val="008F7A3F"/>
    <w:rsid w:val="008F7B4C"/>
    <w:rsid w:val="008F7B81"/>
    <w:rsid w:val="008F7D26"/>
    <w:rsid w:val="008F7DB8"/>
    <w:rsid w:val="008F7E37"/>
    <w:rsid w:val="00900019"/>
    <w:rsid w:val="009002FD"/>
    <w:rsid w:val="00900668"/>
    <w:rsid w:val="00900BB2"/>
    <w:rsid w:val="009010EF"/>
    <w:rsid w:val="0090110F"/>
    <w:rsid w:val="009011A7"/>
    <w:rsid w:val="0090135B"/>
    <w:rsid w:val="0090136F"/>
    <w:rsid w:val="00901674"/>
    <w:rsid w:val="0090172F"/>
    <w:rsid w:val="009018AC"/>
    <w:rsid w:val="009018C4"/>
    <w:rsid w:val="00901942"/>
    <w:rsid w:val="00902234"/>
    <w:rsid w:val="009022CD"/>
    <w:rsid w:val="0090250B"/>
    <w:rsid w:val="009025B7"/>
    <w:rsid w:val="0090267E"/>
    <w:rsid w:val="0090286F"/>
    <w:rsid w:val="00902BF3"/>
    <w:rsid w:val="00902EB4"/>
    <w:rsid w:val="00902F40"/>
    <w:rsid w:val="00902FA2"/>
    <w:rsid w:val="009031FD"/>
    <w:rsid w:val="00903308"/>
    <w:rsid w:val="009036FD"/>
    <w:rsid w:val="00903716"/>
    <w:rsid w:val="00903DB1"/>
    <w:rsid w:val="00903DD0"/>
    <w:rsid w:val="0090439D"/>
    <w:rsid w:val="009046C6"/>
    <w:rsid w:val="00904796"/>
    <w:rsid w:val="0090495B"/>
    <w:rsid w:val="00904D83"/>
    <w:rsid w:val="00905141"/>
    <w:rsid w:val="00905A7F"/>
    <w:rsid w:val="00905F30"/>
    <w:rsid w:val="00906156"/>
    <w:rsid w:val="009063FA"/>
    <w:rsid w:val="00906508"/>
    <w:rsid w:val="00906959"/>
    <w:rsid w:val="00906A93"/>
    <w:rsid w:val="00906BA3"/>
    <w:rsid w:val="00906BAF"/>
    <w:rsid w:val="00906D05"/>
    <w:rsid w:val="009072D4"/>
    <w:rsid w:val="009077EB"/>
    <w:rsid w:val="0090788F"/>
    <w:rsid w:val="0090795C"/>
    <w:rsid w:val="00907AAF"/>
    <w:rsid w:val="00907C2C"/>
    <w:rsid w:val="00907C76"/>
    <w:rsid w:val="00907C7E"/>
    <w:rsid w:val="00907D65"/>
    <w:rsid w:val="00910003"/>
    <w:rsid w:val="00910531"/>
    <w:rsid w:val="009109E2"/>
    <w:rsid w:val="00910A72"/>
    <w:rsid w:val="00910EDC"/>
    <w:rsid w:val="00910EEC"/>
    <w:rsid w:val="009110ED"/>
    <w:rsid w:val="009110FE"/>
    <w:rsid w:val="00911461"/>
    <w:rsid w:val="009114A1"/>
    <w:rsid w:val="009114D6"/>
    <w:rsid w:val="00911706"/>
    <w:rsid w:val="00911915"/>
    <w:rsid w:val="00911CC5"/>
    <w:rsid w:val="00911CD5"/>
    <w:rsid w:val="00911D24"/>
    <w:rsid w:val="00911D88"/>
    <w:rsid w:val="00911EFE"/>
    <w:rsid w:val="00911F9A"/>
    <w:rsid w:val="009122F2"/>
    <w:rsid w:val="00912483"/>
    <w:rsid w:val="00912764"/>
    <w:rsid w:val="009128AD"/>
    <w:rsid w:val="00912C0B"/>
    <w:rsid w:val="00912D7D"/>
    <w:rsid w:val="00913056"/>
    <w:rsid w:val="009130EE"/>
    <w:rsid w:val="009132C9"/>
    <w:rsid w:val="009136AB"/>
    <w:rsid w:val="009136B8"/>
    <w:rsid w:val="0091424B"/>
    <w:rsid w:val="0091428A"/>
    <w:rsid w:val="009143C5"/>
    <w:rsid w:val="0091494A"/>
    <w:rsid w:val="009149F6"/>
    <w:rsid w:val="00914BAD"/>
    <w:rsid w:val="00914BFD"/>
    <w:rsid w:val="00914C04"/>
    <w:rsid w:val="00914DF9"/>
    <w:rsid w:val="00914F3E"/>
    <w:rsid w:val="009153DC"/>
    <w:rsid w:val="009154B3"/>
    <w:rsid w:val="0091560F"/>
    <w:rsid w:val="009159A5"/>
    <w:rsid w:val="00915A1F"/>
    <w:rsid w:val="00915BB5"/>
    <w:rsid w:val="00915EAE"/>
    <w:rsid w:val="0091602A"/>
    <w:rsid w:val="0091613E"/>
    <w:rsid w:val="009163AB"/>
    <w:rsid w:val="00916445"/>
    <w:rsid w:val="009165D5"/>
    <w:rsid w:val="0091661B"/>
    <w:rsid w:val="0091664B"/>
    <w:rsid w:val="009167D4"/>
    <w:rsid w:val="00916A17"/>
    <w:rsid w:val="00916C51"/>
    <w:rsid w:val="00916DDB"/>
    <w:rsid w:val="009175C7"/>
    <w:rsid w:val="0091760F"/>
    <w:rsid w:val="00917AB3"/>
    <w:rsid w:val="00917C3A"/>
    <w:rsid w:val="00917F8C"/>
    <w:rsid w:val="00920056"/>
    <w:rsid w:val="009200AA"/>
    <w:rsid w:val="0092093C"/>
    <w:rsid w:val="009209FF"/>
    <w:rsid w:val="00920B52"/>
    <w:rsid w:val="00920CC1"/>
    <w:rsid w:val="00920E72"/>
    <w:rsid w:val="00920EC7"/>
    <w:rsid w:val="00920F63"/>
    <w:rsid w:val="0092100C"/>
    <w:rsid w:val="0092135C"/>
    <w:rsid w:val="00921B71"/>
    <w:rsid w:val="00921BBC"/>
    <w:rsid w:val="00921E14"/>
    <w:rsid w:val="00921F04"/>
    <w:rsid w:val="009220EF"/>
    <w:rsid w:val="0092225F"/>
    <w:rsid w:val="00922584"/>
    <w:rsid w:val="0092288A"/>
    <w:rsid w:val="00922946"/>
    <w:rsid w:val="00922DA0"/>
    <w:rsid w:val="00922F5C"/>
    <w:rsid w:val="00923173"/>
    <w:rsid w:val="009231F8"/>
    <w:rsid w:val="0092368A"/>
    <w:rsid w:val="009236B8"/>
    <w:rsid w:val="009236DD"/>
    <w:rsid w:val="00923980"/>
    <w:rsid w:val="00923A6A"/>
    <w:rsid w:val="00923B07"/>
    <w:rsid w:val="00923D4A"/>
    <w:rsid w:val="00923D89"/>
    <w:rsid w:val="00924919"/>
    <w:rsid w:val="00924B79"/>
    <w:rsid w:val="00924D62"/>
    <w:rsid w:val="00924F11"/>
    <w:rsid w:val="0092512A"/>
    <w:rsid w:val="009251C2"/>
    <w:rsid w:val="0092526E"/>
    <w:rsid w:val="009253CC"/>
    <w:rsid w:val="0092569A"/>
    <w:rsid w:val="009256E8"/>
    <w:rsid w:val="00925FA1"/>
    <w:rsid w:val="009260B0"/>
    <w:rsid w:val="009260CC"/>
    <w:rsid w:val="0092625B"/>
    <w:rsid w:val="009262A2"/>
    <w:rsid w:val="009263C5"/>
    <w:rsid w:val="0092665E"/>
    <w:rsid w:val="00926992"/>
    <w:rsid w:val="00926AF4"/>
    <w:rsid w:val="00926B7F"/>
    <w:rsid w:val="00926EC4"/>
    <w:rsid w:val="00927039"/>
    <w:rsid w:val="009275C8"/>
    <w:rsid w:val="0092768C"/>
    <w:rsid w:val="0092772D"/>
    <w:rsid w:val="00927743"/>
    <w:rsid w:val="00927986"/>
    <w:rsid w:val="009279A6"/>
    <w:rsid w:val="00927A08"/>
    <w:rsid w:val="00927D73"/>
    <w:rsid w:val="009303C8"/>
    <w:rsid w:val="00930495"/>
    <w:rsid w:val="0093065A"/>
    <w:rsid w:val="009306B8"/>
    <w:rsid w:val="009307A0"/>
    <w:rsid w:val="009308E6"/>
    <w:rsid w:val="00931415"/>
    <w:rsid w:val="0093187A"/>
    <w:rsid w:val="009318F7"/>
    <w:rsid w:val="009319DF"/>
    <w:rsid w:val="00931B26"/>
    <w:rsid w:val="0093202D"/>
    <w:rsid w:val="009320BB"/>
    <w:rsid w:val="009320FD"/>
    <w:rsid w:val="0093227A"/>
    <w:rsid w:val="0093248F"/>
    <w:rsid w:val="0093250D"/>
    <w:rsid w:val="00932832"/>
    <w:rsid w:val="00932C45"/>
    <w:rsid w:val="00932C5B"/>
    <w:rsid w:val="009333D1"/>
    <w:rsid w:val="0093371A"/>
    <w:rsid w:val="00933954"/>
    <w:rsid w:val="00933BF9"/>
    <w:rsid w:val="009340FC"/>
    <w:rsid w:val="00934583"/>
    <w:rsid w:val="009345F4"/>
    <w:rsid w:val="00935016"/>
    <w:rsid w:val="0093509D"/>
    <w:rsid w:val="009353FB"/>
    <w:rsid w:val="00935639"/>
    <w:rsid w:val="00935B1B"/>
    <w:rsid w:val="00935F60"/>
    <w:rsid w:val="00935FD8"/>
    <w:rsid w:val="009360C8"/>
    <w:rsid w:val="00936151"/>
    <w:rsid w:val="009362C4"/>
    <w:rsid w:val="009362C8"/>
    <w:rsid w:val="009362E9"/>
    <w:rsid w:val="009367BD"/>
    <w:rsid w:val="009378D5"/>
    <w:rsid w:val="00937A04"/>
    <w:rsid w:val="00937B60"/>
    <w:rsid w:val="00937F05"/>
    <w:rsid w:val="009401FC"/>
    <w:rsid w:val="0094030F"/>
    <w:rsid w:val="00940325"/>
    <w:rsid w:val="0094066A"/>
    <w:rsid w:val="00940674"/>
    <w:rsid w:val="0094083D"/>
    <w:rsid w:val="00940DDB"/>
    <w:rsid w:val="009411D8"/>
    <w:rsid w:val="009412BA"/>
    <w:rsid w:val="00941483"/>
    <w:rsid w:val="009414A6"/>
    <w:rsid w:val="009416CF"/>
    <w:rsid w:val="00941C23"/>
    <w:rsid w:val="00941C7C"/>
    <w:rsid w:val="00941E46"/>
    <w:rsid w:val="00941F2B"/>
    <w:rsid w:val="00941F60"/>
    <w:rsid w:val="00941FA0"/>
    <w:rsid w:val="00942501"/>
    <w:rsid w:val="00942A55"/>
    <w:rsid w:val="00942CB1"/>
    <w:rsid w:val="00942E18"/>
    <w:rsid w:val="00942F02"/>
    <w:rsid w:val="009430AF"/>
    <w:rsid w:val="009432DF"/>
    <w:rsid w:val="0094352D"/>
    <w:rsid w:val="00943663"/>
    <w:rsid w:val="009439E4"/>
    <w:rsid w:val="00943CF2"/>
    <w:rsid w:val="00944002"/>
    <w:rsid w:val="009443C7"/>
    <w:rsid w:val="009445F5"/>
    <w:rsid w:val="00944699"/>
    <w:rsid w:val="009446E4"/>
    <w:rsid w:val="00944EC1"/>
    <w:rsid w:val="00944F91"/>
    <w:rsid w:val="00944FDA"/>
    <w:rsid w:val="00944FE1"/>
    <w:rsid w:val="009451A6"/>
    <w:rsid w:val="0094526B"/>
    <w:rsid w:val="009455CE"/>
    <w:rsid w:val="009457FF"/>
    <w:rsid w:val="00945E7E"/>
    <w:rsid w:val="009461E5"/>
    <w:rsid w:val="009464E5"/>
    <w:rsid w:val="00946ADA"/>
    <w:rsid w:val="00946C49"/>
    <w:rsid w:val="00946F5A"/>
    <w:rsid w:val="00947799"/>
    <w:rsid w:val="009478B3"/>
    <w:rsid w:val="0094795C"/>
    <w:rsid w:val="00947A56"/>
    <w:rsid w:val="00947C10"/>
    <w:rsid w:val="00947D5E"/>
    <w:rsid w:val="009500F8"/>
    <w:rsid w:val="0095014B"/>
    <w:rsid w:val="00950505"/>
    <w:rsid w:val="009505B1"/>
    <w:rsid w:val="009506C6"/>
    <w:rsid w:val="009506C8"/>
    <w:rsid w:val="00950966"/>
    <w:rsid w:val="009509DE"/>
    <w:rsid w:val="00950B60"/>
    <w:rsid w:val="00950C0B"/>
    <w:rsid w:val="00950EF6"/>
    <w:rsid w:val="009515B2"/>
    <w:rsid w:val="00951669"/>
    <w:rsid w:val="0095174D"/>
    <w:rsid w:val="009517DB"/>
    <w:rsid w:val="009518A3"/>
    <w:rsid w:val="009519C6"/>
    <w:rsid w:val="00951BB6"/>
    <w:rsid w:val="00951D94"/>
    <w:rsid w:val="00951DD0"/>
    <w:rsid w:val="00951E72"/>
    <w:rsid w:val="00952100"/>
    <w:rsid w:val="009521FB"/>
    <w:rsid w:val="009522D7"/>
    <w:rsid w:val="009522DE"/>
    <w:rsid w:val="00952526"/>
    <w:rsid w:val="0095253B"/>
    <w:rsid w:val="009525DE"/>
    <w:rsid w:val="00952699"/>
    <w:rsid w:val="009526E8"/>
    <w:rsid w:val="009527D5"/>
    <w:rsid w:val="00952BE5"/>
    <w:rsid w:val="00952C95"/>
    <w:rsid w:val="00953654"/>
    <w:rsid w:val="0095373D"/>
    <w:rsid w:val="00953B34"/>
    <w:rsid w:val="00953C4B"/>
    <w:rsid w:val="0095405F"/>
    <w:rsid w:val="009544B4"/>
    <w:rsid w:val="0095453B"/>
    <w:rsid w:val="00954643"/>
    <w:rsid w:val="009547CF"/>
    <w:rsid w:val="00954818"/>
    <w:rsid w:val="00954C06"/>
    <w:rsid w:val="00954C56"/>
    <w:rsid w:val="00954E8E"/>
    <w:rsid w:val="00955158"/>
    <w:rsid w:val="009552A5"/>
    <w:rsid w:val="0095560C"/>
    <w:rsid w:val="0095591B"/>
    <w:rsid w:val="00955CA0"/>
    <w:rsid w:val="00955CA3"/>
    <w:rsid w:val="00955D4F"/>
    <w:rsid w:val="00955D6A"/>
    <w:rsid w:val="00955FD2"/>
    <w:rsid w:val="00956093"/>
    <w:rsid w:val="0095646B"/>
    <w:rsid w:val="00956585"/>
    <w:rsid w:val="00956B2D"/>
    <w:rsid w:val="009570A5"/>
    <w:rsid w:val="009575FB"/>
    <w:rsid w:val="00957ADA"/>
    <w:rsid w:val="00957D81"/>
    <w:rsid w:val="00957E3D"/>
    <w:rsid w:val="00960292"/>
    <w:rsid w:val="009603F3"/>
    <w:rsid w:val="00960456"/>
    <w:rsid w:val="009607C3"/>
    <w:rsid w:val="00960CD0"/>
    <w:rsid w:val="00960D8B"/>
    <w:rsid w:val="00960DE0"/>
    <w:rsid w:val="00960EF1"/>
    <w:rsid w:val="00961427"/>
    <w:rsid w:val="00961A64"/>
    <w:rsid w:val="00961A86"/>
    <w:rsid w:val="00961D40"/>
    <w:rsid w:val="00962056"/>
    <w:rsid w:val="00962292"/>
    <w:rsid w:val="00962296"/>
    <w:rsid w:val="009623BD"/>
    <w:rsid w:val="0096250C"/>
    <w:rsid w:val="0096252E"/>
    <w:rsid w:val="009626D2"/>
    <w:rsid w:val="009628DA"/>
    <w:rsid w:val="00962CEA"/>
    <w:rsid w:val="00962D07"/>
    <w:rsid w:val="00963163"/>
    <w:rsid w:val="009635D4"/>
    <w:rsid w:val="0096393A"/>
    <w:rsid w:val="00963A0B"/>
    <w:rsid w:val="00963D87"/>
    <w:rsid w:val="00963EBA"/>
    <w:rsid w:val="00963ECE"/>
    <w:rsid w:val="009641B0"/>
    <w:rsid w:val="009641D6"/>
    <w:rsid w:val="00964766"/>
    <w:rsid w:val="009649BC"/>
    <w:rsid w:val="009649E0"/>
    <w:rsid w:val="00964FF8"/>
    <w:rsid w:val="00965282"/>
    <w:rsid w:val="009652AF"/>
    <w:rsid w:val="009653F9"/>
    <w:rsid w:val="0096543E"/>
    <w:rsid w:val="0096553A"/>
    <w:rsid w:val="00965A37"/>
    <w:rsid w:val="00965CA8"/>
    <w:rsid w:val="00965E4E"/>
    <w:rsid w:val="0096633F"/>
    <w:rsid w:val="0096666F"/>
    <w:rsid w:val="009667D1"/>
    <w:rsid w:val="00966C08"/>
    <w:rsid w:val="00966C92"/>
    <w:rsid w:val="00966E5B"/>
    <w:rsid w:val="00966E98"/>
    <w:rsid w:val="00966F63"/>
    <w:rsid w:val="00967019"/>
    <w:rsid w:val="00967206"/>
    <w:rsid w:val="00967307"/>
    <w:rsid w:val="00967320"/>
    <w:rsid w:val="00967559"/>
    <w:rsid w:val="00967A15"/>
    <w:rsid w:val="00967B9C"/>
    <w:rsid w:val="00967CCD"/>
    <w:rsid w:val="00967E38"/>
    <w:rsid w:val="00970172"/>
    <w:rsid w:val="00970255"/>
    <w:rsid w:val="00970340"/>
    <w:rsid w:val="00970538"/>
    <w:rsid w:val="00970656"/>
    <w:rsid w:val="00970803"/>
    <w:rsid w:val="0097086D"/>
    <w:rsid w:val="00970AA6"/>
    <w:rsid w:val="00970C82"/>
    <w:rsid w:val="009715DC"/>
    <w:rsid w:val="00971666"/>
    <w:rsid w:val="00971CBB"/>
    <w:rsid w:val="00971EB7"/>
    <w:rsid w:val="00972304"/>
    <w:rsid w:val="00972602"/>
    <w:rsid w:val="00972793"/>
    <w:rsid w:val="00972A89"/>
    <w:rsid w:val="00972AC1"/>
    <w:rsid w:val="00972AD4"/>
    <w:rsid w:val="00972CF3"/>
    <w:rsid w:val="00972DC8"/>
    <w:rsid w:val="00972FD8"/>
    <w:rsid w:val="00973095"/>
    <w:rsid w:val="009730B9"/>
    <w:rsid w:val="00973606"/>
    <w:rsid w:val="00973637"/>
    <w:rsid w:val="00973948"/>
    <w:rsid w:val="00973A5F"/>
    <w:rsid w:val="00973D54"/>
    <w:rsid w:val="00973EB7"/>
    <w:rsid w:val="009749F0"/>
    <w:rsid w:val="00974A19"/>
    <w:rsid w:val="00974D9D"/>
    <w:rsid w:val="00974DB8"/>
    <w:rsid w:val="0097530E"/>
    <w:rsid w:val="00975342"/>
    <w:rsid w:val="00975933"/>
    <w:rsid w:val="009759E1"/>
    <w:rsid w:val="00975AA2"/>
    <w:rsid w:val="00975AE9"/>
    <w:rsid w:val="00975FCD"/>
    <w:rsid w:val="009760D0"/>
    <w:rsid w:val="00976536"/>
    <w:rsid w:val="00976A0B"/>
    <w:rsid w:val="0097717B"/>
    <w:rsid w:val="00977482"/>
    <w:rsid w:val="009775C0"/>
    <w:rsid w:val="009778BF"/>
    <w:rsid w:val="009778ED"/>
    <w:rsid w:val="0097799D"/>
    <w:rsid w:val="00977D9E"/>
    <w:rsid w:val="00980195"/>
    <w:rsid w:val="009801C8"/>
    <w:rsid w:val="0098030E"/>
    <w:rsid w:val="0098032A"/>
    <w:rsid w:val="00980431"/>
    <w:rsid w:val="009807F8"/>
    <w:rsid w:val="00980881"/>
    <w:rsid w:val="00980C9A"/>
    <w:rsid w:val="00980D12"/>
    <w:rsid w:val="00980E80"/>
    <w:rsid w:val="00980F65"/>
    <w:rsid w:val="00981054"/>
    <w:rsid w:val="00981079"/>
    <w:rsid w:val="009814AA"/>
    <w:rsid w:val="009816DA"/>
    <w:rsid w:val="009819DD"/>
    <w:rsid w:val="00982089"/>
    <w:rsid w:val="0098235E"/>
    <w:rsid w:val="009825EE"/>
    <w:rsid w:val="009826E6"/>
    <w:rsid w:val="00982820"/>
    <w:rsid w:val="00982E76"/>
    <w:rsid w:val="00983264"/>
    <w:rsid w:val="0098390F"/>
    <w:rsid w:val="009839AE"/>
    <w:rsid w:val="00983AC4"/>
    <w:rsid w:val="00983AEE"/>
    <w:rsid w:val="00983B7D"/>
    <w:rsid w:val="00983C01"/>
    <w:rsid w:val="00983D10"/>
    <w:rsid w:val="009842E8"/>
    <w:rsid w:val="009843B7"/>
    <w:rsid w:val="00984441"/>
    <w:rsid w:val="00984B2E"/>
    <w:rsid w:val="009850CA"/>
    <w:rsid w:val="0098512C"/>
    <w:rsid w:val="009853C2"/>
    <w:rsid w:val="00985401"/>
    <w:rsid w:val="0098544D"/>
    <w:rsid w:val="009855EE"/>
    <w:rsid w:val="00985725"/>
    <w:rsid w:val="009857A1"/>
    <w:rsid w:val="00985813"/>
    <w:rsid w:val="00985DE8"/>
    <w:rsid w:val="00986136"/>
    <w:rsid w:val="009862F5"/>
    <w:rsid w:val="0098646B"/>
    <w:rsid w:val="009866A2"/>
    <w:rsid w:val="009866AE"/>
    <w:rsid w:val="00986900"/>
    <w:rsid w:val="00986A54"/>
    <w:rsid w:val="00986ADA"/>
    <w:rsid w:val="00986DF5"/>
    <w:rsid w:val="00986E91"/>
    <w:rsid w:val="00987376"/>
    <w:rsid w:val="0098750B"/>
    <w:rsid w:val="009879C6"/>
    <w:rsid w:val="009901CD"/>
    <w:rsid w:val="0099047E"/>
    <w:rsid w:val="009905BA"/>
    <w:rsid w:val="009909F9"/>
    <w:rsid w:val="00990AC8"/>
    <w:rsid w:val="00990C9D"/>
    <w:rsid w:val="00990F6F"/>
    <w:rsid w:val="00991620"/>
    <w:rsid w:val="009916A8"/>
    <w:rsid w:val="009916E9"/>
    <w:rsid w:val="0099192F"/>
    <w:rsid w:val="00991ABE"/>
    <w:rsid w:val="00991D79"/>
    <w:rsid w:val="009922E5"/>
    <w:rsid w:val="00992608"/>
    <w:rsid w:val="00992833"/>
    <w:rsid w:val="009928A0"/>
    <w:rsid w:val="00992AEF"/>
    <w:rsid w:val="00992B47"/>
    <w:rsid w:val="00992FF7"/>
    <w:rsid w:val="00993091"/>
    <w:rsid w:val="00993406"/>
    <w:rsid w:val="009934EB"/>
    <w:rsid w:val="0099350F"/>
    <w:rsid w:val="00993720"/>
    <w:rsid w:val="0099398C"/>
    <w:rsid w:val="00994013"/>
    <w:rsid w:val="009944B4"/>
    <w:rsid w:val="0099451B"/>
    <w:rsid w:val="009945F5"/>
    <w:rsid w:val="009948C0"/>
    <w:rsid w:val="00994A4D"/>
    <w:rsid w:val="00994FA0"/>
    <w:rsid w:val="00995489"/>
    <w:rsid w:val="00995A2D"/>
    <w:rsid w:val="00995A42"/>
    <w:rsid w:val="00995C26"/>
    <w:rsid w:val="00995C7F"/>
    <w:rsid w:val="00995CD0"/>
    <w:rsid w:val="00995D20"/>
    <w:rsid w:val="00995E6B"/>
    <w:rsid w:val="00995EBE"/>
    <w:rsid w:val="00995EC9"/>
    <w:rsid w:val="00995EF2"/>
    <w:rsid w:val="00996267"/>
    <w:rsid w:val="0099632F"/>
    <w:rsid w:val="009965F1"/>
    <w:rsid w:val="0099661D"/>
    <w:rsid w:val="00996C99"/>
    <w:rsid w:val="00996EAE"/>
    <w:rsid w:val="00997509"/>
    <w:rsid w:val="009979F2"/>
    <w:rsid w:val="00997BE1"/>
    <w:rsid w:val="00997DBA"/>
    <w:rsid w:val="00997E8F"/>
    <w:rsid w:val="009A033B"/>
    <w:rsid w:val="009A0701"/>
    <w:rsid w:val="009A074E"/>
    <w:rsid w:val="009A0B1C"/>
    <w:rsid w:val="009A0CA7"/>
    <w:rsid w:val="009A0DE2"/>
    <w:rsid w:val="009A0F14"/>
    <w:rsid w:val="009A0F92"/>
    <w:rsid w:val="009A0FD5"/>
    <w:rsid w:val="009A0FFE"/>
    <w:rsid w:val="009A1038"/>
    <w:rsid w:val="009A10A6"/>
    <w:rsid w:val="009A10BD"/>
    <w:rsid w:val="009A1439"/>
    <w:rsid w:val="009A14B8"/>
    <w:rsid w:val="009A1822"/>
    <w:rsid w:val="009A189E"/>
    <w:rsid w:val="009A18C6"/>
    <w:rsid w:val="009A1AF8"/>
    <w:rsid w:val="009A212D"/>
    <w:rsid w:val="009A224B"/>
    <w:rsid w:val="009A260B"/>
    <w:rsid w:val="009A2689"/>
    <w:rsid w:val="009A27F3"/>
    <w:rsid w:val="009A284D"/>
    <w:rsid w:val="009A2A72"/>
    <w:rsid w:val="009A2D88"/>
    <w:rsid w:val="009A30B8"/>
    <w:rsid w:val="009A3350"/>
    <w:rsid w:val="009A33CB"/>
    <w:rsid w:val="009A348D"/>
    <w:rsid w:val="009A36D6"/>
    <w:rsid w:val="009A3942"/>
    <w:rsid w:val="009A3B88"/>
    <w:rsid w:val="009A3BB5"/>
    <w:rsid w:val="009A43A0"/>
    <w:rsid w:val="009A43C8"/>
    <w:rsid w:val="009A47C9"/>
    <w:rsid w:val="009A4B1D"/>
    <w:rsid w:val="009A5095"/>
    <w:rsid w:val="009A536F"/>
    <w:rsid w:val="009A53AA"/>
    <w:rsid w:val="009A53E0"/>
    <w:rsid w:val="009A5411"/>
    <w:rsid w:val="009A545E"/>
    <w:rsid w:val="009A559D"/>
    <w:rsid w:val="009A57F4"/>
    <w:rsid w:val="009A5CB7"/>
    <w:rsid w:val="009A5E4E"/>
    <w:rsid w:val="009A5FAC"/>
    <w:rsid w:val="009A60F8"/>
    <w:rsid w:val="009A62F9"/>
    <w:rsid w:val="009A637C"/>
    <w:rsid w:val="009A6556"/>
    <w:rsid w:val="009A6665"/>
    <w:rsid w:val="009A68B6"/>
    <w:rsid w:val="009A6A4C"/>
    <w:rsid w:val="009A6DDD"/>
    <w:rsid w:val="009A7163"/>
    <w:rsid w:val="009A7271"/>
    <w:rsid w:val="009A74F0"/>
    <w:rsid w:val="009A7EE3"/>
    <w:rsid w:val="009A7F21"/>
    <w:rsid w:val="009B0081"/>
    <w:rsid w:val="009B03F0"/>
    <w:rsid w:val="009B0590"/>
    <w:rsid w:val="009B08C0"/>
    <w:rsid w:val="009B0DB3"/>
    <w:rsid w:val="009B0EB6"/>
    <w:rsid w:val="009B0ECE"/>
    <w:rsid w:val="009B10D0"/>
    <w:rsid w:val="009B155C"/>
    <w:rsid w:val="009B15B9"/>
    <w:rsid w:val="009B15EC"/>
    <w:rsid w:val="009B1698"/>
    <w:rsid w:val="009B1B97"/>
    <w:rsid w:val="009B20E3"/>
    <w:rsid w:val="009B2471"/>
    <w:rsid w:val="009B2805"/>
    <w:rsid w:val="009B2887"/>
    <w:rsid w:val="009B2A6A"/>
    <w:rsid w:val="009B2CEC"/>
    <w:rsid w:val="009B31F9"/>
    <w:rsid w:val="009B33C0"/>
    <w:rsid w:val="009B3408"/>
    <w:rsid w:val="009B3430"/>
    <w:rsid w:val="009B349D"/>
    <w:rsid w:val="009B354E"/>
    <w:rsid w:val="009B37B4"/>
    <w:rsid w:val="009B37FB"/>
    <w:rsid w:val="009B3AB3"/>
    <w:rsid w:val="009B3B3D"/>
    <w:rsid w:val="009B3F06"/>
    <w:rsid w:val="009B3F8B"/>
    <w:rsid w:val="009B44C3"/>
    <w:rsid w:val="009B4584"/>
    <w:rsid w:val="009B4660"/>
    <w:rsid w:val="009B4A09"/>
    <w:rsid w:val="009B4C2B"/>
    <w:rsid w:val="009B4CF3"/>
    <w:rsid w:val="009B5023"/>
    <w:rsid w:val="009B521E"/>
    <w:rsid w:val="009B55F3"/>
    <w:rsid w:val="009B5694"/>
    <w:rsid w:val="009B57A1"/>
    <w:rsid w:val="009B5B19"/>
    <w:rsid w:val="009B5C95"/>
    <w:rsid w:val="009B5CA9"/>
    <w:rsid w:val="009B647D"/>
    <w:rsid w:val="009B6501"/>
    <w:rsid w:val="009B65C6"/>
    <w:rsid w:val="009B6779"/>
    <w:rsid w:val="009B6D10"/>
    <w:rsid w:val="009B6F50"/>
    <w:rsid w:val="009B70E6"/>
    <w:rsid w:val="009B7A80"/>
    <w:rsid w:val="009B7C0A"/>
    <w:rsid w:val="009B7D59"/>
    <w:rsid w:val="009B7E52"/>
    <w:rsid w:val="009C0096"/>
    <w:rsid w:val="009C00A2"/>
    <w:rsid w:val="009C041E"/>
    <w:rsid w:val="009C064C"/>
    <w:rsid w:val="009C0724"/>
    <w:rsid w:val="009C082D"/>
    <w:rsid w:val="009C0AC7"/>
    <w:rsid w:val="009C0DF8"/>
    <w:rsid w:val="009C0ECA"/>
    <w:rsid w:val="009C1085"/>
    <w:rsid w:val="009C11ED"/>
    <w:rsid w:val="009C1234"/>
    <w:rsid w:val="009C1358"/>
    <w:rsid w:val="009C1462"/>
    <w:rsid w:val="009C1B6C"/>
    <w:rsid w:val="009C1DD2"/>
    <w:rsid w:val="009C1DEB"/>
    <w:rsid w:val="009C1FB8"/>
    <w:rsid w:val="009C2217"/>
    <w:rsid w:val="009C2748"/>
    <w:rsid w:val="009C2982"/>
    <w:rsid w:val="009C29DE"/>
    <w:rsid w:val="009C2BCE"/>
    <w:rsid w:val="009C2C57"/>
    <w:rsid w:val="009C33FC"/>
    <w:rsid w:val="009C35B1"/>
    <w:rsid w:val="009C3685"/>
    <w:rsid w:val="009C384C"/>
    <w:rsid w:val="009C3919"/>
    <w:rsid w:val="009C3A3F"/>
    <w:rsid w:val="009C3A78"/>
    <w:rsid w:val="009C3B09"/>
    <w:rsid w:val="009C3E3B"/>
    <w:rsid w:val="009C425C"/>
    <w:rsid w:val="009C42DE"/>
    <w:rsid w:val="009C456F"/>
    <w:rsid w:val="009C46F8"/>
    <w:rsid w:val="009C499E"/>
    <w:rsid w:val="009C4BA1"/>
    <w:rsid w:val="009C501F"/>
    <w:rsid w:val="009C5138"/>
    <w:rsid w:val="009C51D7"/>
    <w:rsid w:val="009C51F0"/>
    <w:rsid w:val="009C564D"/>
    <w:rsid w:val="009C56D5"/>
    <w:rsid w:val="009C5889"/>
    <w:rsid w:val="009C5986"/>
    <w:rsid w:val="009C5A31"/>
    <w:rsid w:val="009C5A51"/>
    <w:rsid w:val="009C5B60"/>
    <w:rsid w:val="009C5D93"/>
    <w:rsid w:val="009C5DE7"/>
    <w:rsid w:val="009C5E3F"/>
    <w:rsid w:val="009C612D"/>
    <w:rsid w:val="009C61DA"/>
    <w:rsid w:val="009C6422"/>
    <w:rsid w:val="009C68A8"/>
    <w:rsid w:val="009C6A6B"/>
    <w:rsid w:val="009C6BC8"/>
    <w:rsid w:val="009C6BE0"/>
    <w:rsid w:val="009C6BF7"/>
    <w:rsid w:val="009C6D41"/>
    <w:rsid w:val="009C6E7C"/>
    <w:rsid w:val="009C6E9E"/>
    <w:rsid w:val="009C7020"/>
    <w:rsid w:val="009C75E6"/>
    <w:rsid w:val="009C77AC"/>
    <w:rsid w:val="009C7825"/>
    <w:rsid w:val="009C78C7"/>
    <w:rsid w:val="009D01AE"/>
    <w:rsid w:val="009D0424"/>
    <w:rsid w:val="009D068D"/>
    <w:rsid w:val="009D091C"/>
    <w:rsid w:val="009D0C40"/>
    <w:rsid w:val="009D0E5F"/>
    <w:rsid w:val="009D104F"/>
    <w:rsid w:val="009D19BA"/>
    <w:rsid w:val="009D1E68"/>
    <w:rsid w:val="009D228A"/>
    <w:rsid w:val="009D2339"/>
    <w:rsid w:val="009D2351"/>
    <w:rsid w:val="009D25B3"/>
    <w:rsid w:val="009D2680"/>
    <w:rsid w:val="009D2826"/>
    <w:rsid w:val="009D283C"/>
    <w:rsid w:val="009D2CA8"/>
    <w:rsid w:val="009D2F81"/>
    <w:rsid w:val="009D2FBC"/>
    <w:rsid w:val="009D36D6"/>
    <w:rsid w:val="009D36F9"/>
    <w:rsid w:val="009D373F"/>
    <w:rsid w:val="009D3CA5"/>
    <w:rsid w:val="009D44B8"/>
    <w:rsid w:val="009D45BA"/>
    <w:rsid w:val="009D4706"/>
    <w:rsid w:val="009D48E8"/>
    <w:rsid w:val="009D49A0"/>
    <w:rsid w:val="009D4D38"/>
    <w:rsid w:val="009D4D5F"/>
    <w:rsid w:val="009D5166"/>
    <w:rsid w:val="009D520D"/>
    <w:rsid w:val="009D52CA"/>
    <w:rsid w:val="009D5370"/>
    <w:rsid w:val="009D5426"/>
    <w:rsid w:val="009D5A3C"/>
    <w:rsid w:val="009D5BC5"/>
    <w:rsid w:val="009D5CBE"/>
    <w:rsid w:val="009D5F3F"/>
    <w:rsid w:val="009D6490"/>
    <w:rsid w:val="009D655C"/>
    <w:rsid w:val="009D657F"/>
    <w:rsid w:val="009D6645"/>
    <w:rsid w:val="009D676A"/>
    <w:rsid w:val="009D67D0"/>
    <w:rsid w:val="009D6CFD"/>
    <w:rsid w:val="009D6E1E"/>
    <w:rsid w:val="009D6EA7"/>
    <w:rsid w:val="009D72BB"/>
    <w:rsid w:val="009D733B"/>
    <w:rsid w:val="009D749C"/>
    <w:rsid w:val="009D74E8"/>
    <w:rsid w:val="009D76B5"/>
    <w:rsid w:val="009D77E4"/>
    <w:rsid w:val="009D7A94"/>
    <w:rsid w:val="009D7AA2"/>
    <w:rsid w:val="009D7BCC"/>
    <w:rsid w:val="009D7C41"/>
    <w:rsid w:val="009D7CC6"/>
    <w:rsid w:val="009D7D36"/>
    <w:rsid w:val="009D7F6D"/>
    <w:rsid w:val="009E022C"/>
    <w:rsid w:val="009E02DA"/>
    <w:rsid w:val="009E0536"/>
    <w:rsid w:val="009E05EF"/>
    <w:rsid w:val="009E0A1E"/>
    <w:rsid w:val="009E0DA2"/>
    <w:rsid w:val="009E1090"/>
    <w:rsid w:val="009E1521"/>
    <w:rsid w:val="009E1807"/>
    <w:rsid w:val="009E189B"/>
    <w:rsid w:val="009E1A22"/>
    <w:rsid w:val="009E1B69"/>
    <w:rsid w:val="009E1C03"/>
    <w:rsid w:val="009E1CCB"/>
    <w:rsid w:val="009E1F92"/>
    <w:rsid w:val="009E24C1"/>
    <w:rsid w:val="009E2545"/>
    <w:rsid w:val="009E27AE"/>
    <w:rsid w:val="009E2862"/>
    <w:rsid w:val="009E2D0C"/>
    <w:rsid w:val="009E2DF3"/>
    <w:rsid w:val="009E314F"/>
    <w:rsid w:val="009E315B"/>
    <w:rsid w:val="009E339F"/>
    <w:rsid w:val="009E3822"/>
    <w:rsid w:val="009E38D4"/>
    <w:rsid w:val="009E3BBB"/>
    <w:rsid w:val="009E3C2F"/>
    <w:rsid w:val="009E3D65"/>
    <w:rsid w:val="009E3D79"/>
    <w:rsid w:val="009E40C3"/>
    <w:rsid w:val="009E4126"/>
    <w:rsid w:val="009E4267"/>
    <w:rsid w:val="009E42E8"/>
    <w:rsid w:val="009E48BF"/>
    <w:rsid w:val="009E49AB"/>
    <w:rsid w:val="009E4A86"/>
    <w:rsid w:val="009E4E80"/>
    <w:rsid w:val="009E4FA4"/>
    <w:rsid w:val="009E5B1C"/>
    <w:rsid w:val="009E5D29"/>
    <w:rsid w:val="009E5D7A"/>
    <w:rsid w:val="009E6256"/>
    <w:rsid w:val="009E68BE"/>
    <w:rsid w:val="009E6A2D"/>
    <w:rsid w:val="009E6ABF"/>
    <w:rsid w:val="009E6AF7"/>
    <w:rsid w:val="009E6EEE"/>
    <w:rsid w:val="009E6F3E"/>
    <w:rsid w:val="009E701C"/>
    <w:rsid w:val="009E735C"/>
    <w:rsid w:val="009E7439"/>
    <w:rsid w:val="009E74CD"/>
    <w:rsid w:val="009E7875"/>
    <w:rsid w:val="009E7C40"/>
    <w:rsid w:val="009E7E8B"/>
    <w:rsid w:val="009F004E"/>
    <w:rsid w:val="009F0096"/>
    <w:rsid w:val="009F00AF"/>
    <w:rsid w:val="009F018D"/>
    <w:rsid w:val="009F0521"/>
    <w:rsid w:val="009F079F"/>
    <w:rsid w:val="009F0832"/>
    <w:rsid w:val="009F0A59"/>
    <w:rsid w:val="009F0BDB"/>
    <w:rsid w:val="009F0F5A"/>
    <w:rsid w:val="009F114F"/>
    <w:rsid w:val="009F1302"/>
    <w:rsid w:val="009F1430"/>
    <w:rsid w:val="009F1546"/>
    <w:rsid w:val="009F1C4C"/>
    <w:rsid w:val="009F1D63"/>
    <w:rsid w:val="009F1DC8"/>
    <w:rsid w:val="009F1F8A"/>
    <w:rsid w:val="009F1F9A"/>
    <w:rsid w:val="009F203A"/>
    <w:rsid w:val="009F219E"/>
    <w:rsid w:val="009F226A"/>
    <w:rsid w:val="009F23C0"/>
    <w:rsid w:val="009F23D5"/>
    <w:rsid w:val="009F24C2"/>
    <w:rsid w:val="009F2971"/>
    <w:rsid w:val="009F2992"/>
    <w:rsid w:val="009F2A38"/>
    <w:rsid w:val="009F2A8E"/>
    <w:rsid w:val="009F2E07"/>
    <w:rsid w:val="009F3044"/>
    <w:rsid w:val="009F319C"/>
    <w:rsid w:val="009F3272"/>
    <w:rsid w:val="009F3352"/>
    <w:rsid w:val="009F3384"/>
    <w:rsid w:val="009F3D66"/>
    <w:rsid w:val="009F3DDA"/>
    <w:rsid w:val="009F3F6B"/>
    <w:rsid w:val="009F4059"/>
    <w:rsid w:val="009F4107"/>
    <w:rsid w:val="009F4378"/>
    <w:rsid w:val="009F48DF"/>
    <w:rsid w:val="009F4E12"/>
    <w:rsid w:val="009F4E1B"/>
    <w:rsid w:val="009F4E92"/>
    <w:rsid w:val="009F4EF8"/>
    <w:rsid w:val="009F56F9"/>
    <w:rsid w:val="009F5720"/>
    <w:rsid w:val="009F58E3"/>
    <w:rsid w:val="009F5967"/>
    <w:rsid w:val="009F5BC2"/>
    <w:rsid w:val="009F5BD9"/>
    <w:rsid w:val="009F5D24"/>
    <w:rsid w:val="009F5E68"/>
    <w:rsid w:val="009F5E8D"/>
    <w:rsid w:val="009F5F07"/>
    <w:rsid w:val="009F5F71"/>
    <w:rsid w:val="009F6175"/>
    <w:rsid w:val="009F636A"/>
    <w:rsid w:val="009F636D"/>
    <w:rsid w:val="009F67CE"/>
    <w:rsid w:val="009F6935"/>
    <w:rsid w:val="009F6BFA"/>
    <w:rsid w:val="009F6E85"/>
    <w:rsid w:val="009F7403"/>
    <w:rsid w:val="009F7467"/>
    <w:rsid w:val="009F74AB"/>
    <w:rsid w:val="009F75F1"/>
    <w:rsid w:val="009F77E5"/>
    <w:rsid w:val="009F79DA"/>
    <w:rsid w:val="009F7CF7"/>
    <w:rsid w:val="00A0013F"/>
    <w:rsid w:val="00A0026E"/>
    <w:rsid w:val="00A00287"/>
    <w:rsid w:val="00A00563"/>
    <w:rsid w:val="00A00565"/>
    <w:rsid w:val="00A0057B"/>
    <w:rsid w:val="00A008EC"/>
    <w:rsid w:val="00A00EDE"/>
    <w:rsid w:val="00A0162E"/>
    <w:rsid w:val="00A01BE2"/>
    <w:rsid w:val="00A01C3F"/>
    <w:rsid w:val="00A01F6E"/>
    <w:rsid w:val="00A02061"/>
    <w:rsid w:val="00A02B57"/>
    <w:rsid w:val="00A02C77"/>
    <w:rsid w:val="00A02EFA"/>
    <w:rsid w:val="00A03044"/>
    <w:rsid w:val="00A036E2"/>
    <w:rsid w:val="00A03A4D"/>
    <w:rsid w:val="00A03C8C"/>
    <w:rsid w:val="00A03E2E"/>
    <w:rsid w:val="00A03F09"/>
    <w:rsid w:val="00A0448E"/>
    <w:rsid w:val="00A04887"/>
    <w:rsid w:val="00A048C9"/>
    <w:rsid w:val="00A0491E"/>
    <w:rsid w:val="00A0491F"/>
    <w:rsid w:val="00A04AD2"/>
    <w:rsid w:val="00A04B2C"/>
    <w:rsid w:val="00A04C56"/>
    <w:rsid w:val="00A04CE1"/>
    <w:rsid w:val="00A04D2E"/>
    <w:rsid w:val="00A04EC5"/>
    <w:rsid w:val="00A04FFD"/>
    <w:rsid w:val="00A053AA"/>
    <w:rsid w:val="00A0559B"/>
    <w:rsid w:val="00A055F6"/>
    <w:rsid w:val="00A05727"/>
    <w:rsid w:val="00A05876"/>
    <w:rsid w:val="00A058D7"/>
    <w:rsid w:val="00A060BA"/>
    <w:rsid w:val="00A06121"/>
    <w:rsid w:val="00A0646C"/>
    <w:rsid w:val="00A066CA"/>
    <w:rsid w:val="00A06ADD"/>
    <w:rsid w:val="00A06C35"/>
    <w:rsid w:val="00A06D04"/>
    <w:rsid w:val="00A06E4A"/>
    <w:rsid w:val="00A06E50"/>
    <w:rsid w:val="00A06F3E"/>
    <w:rsid w:val="00A072C9"/>
    <w:rsid w:val="00A07722"/>
    <w:rsid w:val="00A077D7"/>
    <w:rsid w:val="00A07A35"/>
    <w:rsid w:val="00A07C38"/>
    <w:rsid w:val="00A07D1B"/>
    <w:rsid w:val="00A07E6B"/>
    <w:rsid w:val="00A07FCC"/>
    <w:rsid w:val="00A07FFD"/>
    <w:rsid w:val="00A10303"/>
    <w:rsid w:val="00A1075B"/>
    <w:rsid w:val="00A10AC2"/>
    <w:rsid w:val="00A10B85"/>
    <w:rsid w:val="00A10DD1"/>
    <w:rsid w:val="00A110D4"/>
    <w:rsid w:val="00A11307"/>
    <w:rsid w:val="00A113C8"/>
    <w:rsid w:val="00A11451"/>
    <w:rsid w:val="00A1159F"/>
    <w:rsid w:val="00A117CA"/>
    <w:rsid w:val="00A11919"/>
    <w:rsid w:val="00A11986"/>
    <w:rsid w:val="00A11BF0"/>
    <w:rsid w:val="00A11C78"/>
    <w:rsid w:val="00A11FC3"/>
    <w:rsid w:val="00A1231B"/>
    <w:rsid w:val="00A1245A"/>
    <w:rsid w:val="00A1253B"/>
    <w:rsid w:val="00A12821"/>
    <w:rsid w:val="00A1297E"/>
    <w:rsid w:val="00A129A3"/>
    <w:rsid w:val="00A12B26"/>
    <w:rsid w:val="00A12B36"/>
    <w:rsid w:val="00A12C66"/>
    <w:rsid w:val="00A12E3A"/>
    <w:rsid w:val="00A13320"/>
    <w:rsid w:val="00A13661"/>
    <w:rsid w:val="00A13701"/>
    <w:rsid w:val="00A137D1"/>
    <w:rsid w:val="00A1380F"/>
    <w:rsid w:val="00A138B1"/>
    <w:rsid w:val="00A13A35"/>
    <w:rsid w:val="00A13AD6"/>
    <w:rsid w:val="00A13B20"/>
    <w:rsid w:val="00A13D1E"/>
    <w:rsid w:val="00A13E1D"/>
    <w:rsid w:val="00A13F7A"/>
    <w:rsid w:val="00A142D5"/>
    <w:rsid w:val="00A14318"/>
    <w:rsid w:val="00A14374"/>
    <w:rsid w:val="00A143D5"/>
    <w:rsid w:val="00A1443E"/>
    <w:rsid w:val="00A1457A"/>
    <w:rsid w:val="00A14A79"/>
    <w:rsid w:val="00A14D80"/>
    <w:rsid w:val="00A14D95"/>
    <w:rsid w:val="00A14FCA"/>
    <w:rsid w:val="00A15005"/>
    <w:rsid w:val="00A1514A"/>
    <w:rsid w:val="00A1565D"/>
    <w:rsid w:val="00A157D9"/>
    <w:rsid w:val="00A158E6"/>
    <w:rsid w:val="00A159E1"/>
    <w:rsid w:val="00A15A51"/>
    <w:rsid w:val="00A15CB4"/>
    <w:rsid w:val="00A15E81"/>
    <w:rsid w:val="00A1609A"/>
    <w:rsid w:val="00A160CD"/>
    <w:rsid w:val="00A161AA"/>
    <w:rsid w:val="00A1624F"/>
    <w:rsid w:val="00A16327"/>
    <w:rsid w:val="00A16364"/>
    <w:rsid w:val="00A16C56"/>
    <w:rsid w:val="00A16E18"/>
    <w:rsid w:val="00A170E2"/>
    <w:rsid w:val="00A174FD"/>
    <w:rsid w:val="00A176A1"/>
    <w:rsid w:val="00A1784F"/>
    <w:rsid w:val="00A17966"/>
    <w:rsid w:val="00A17B43"/>
    <w:rsid w:val="00A17BE3"/>
    <w:rsid w:val="00A17EC1"/>
    <w:rsid w:val="00A201A0"/>
    <w:rsid w:val="00A20317"/>
    <w:rsid w:val="00A205C2"/>
    <w:rsid w:val="00A20640"/>
    <w:rsid w:val="00A206A3"/>
    <w:rsid w:val="00A206F3"/>
    <w:rsid w:val="00A20AB5"/>
    <w:rsid w:val="00A20F2E"/>
    <w:rsid w:val="00A21111"/>
    <w:rsid w:val="00A214FE"/>
    <w:rsid w:val="00A21A73"/>
    <w:rsid w:val="00A21A81"/>
    <w:rsid w:val="00A21D1D"/>
    <w:rsid w:val="00A22142"/>
    <w:rsid w:val="00A225FE"/>
    <w:rsid w:val="00A22FC7"/>
    <w:rsid w:val="00A23185"/>
    <w:rsid w:val="00A23362"/>
    <w:rsid w:val="00A2349A"/>
    <w:rsid w:val="00A238F5"/>
    <w:rsid w:val="00A23B23"/>
    <w:rsid w:val="00A23B77"/>
    <w:rsid w:val="00A24562"/>
    <w:rsid w:val="00A248C4"/>
    <w:rsid w:val="00A24A6D"/>
    <w:rsid w:val="00A24AD6"/>
    <w:rsid w:val="00A24AF1"/>
    <w:rsid w:val="00A24E6F"/>
    <w:rsid w:val="00A24ECB"/>
    <w:rsid w:val="00A2520D"/>
    <w:rsid w:val="00A2523C"/>
    <w:rsid w:val="00A25323"/>
    <w:rsid w:val="00A255BD"/>
    <w:rsid w:val="00A2574E"/>
    <w:rsid w:val="00A25831"/>
    <w:rsid w:val="00A258D2"/>
    <w:rsid w:val="00A25CBE"/>
    <w:rsid w:val="00A260DB"/>
    <w:rsid w:val="00A264B5"/>
    <w:rsid w:val="00A2670F"/>
    <w:rsid w:val="00A26C21"/>
    <w:rsid w:val="00A26CE1"/>
    <w:rsid w:val="00A26D78"/>
    <w:rsid w:val="00A272D6"/>
    <w:rsid w:val="00A27374"/>
    <w:rsid w:val="00A27398"/>
    <w:rsid w:val="00A2752C"/>
    <w:rsid w:val="00A277A8"/>
    <w:rsid w:val="00A27831"/>
    <w:rsid w:val="00A2786C"/>
    <w:rsid w:val="00A278C2"/>
    <w:rsid w:val="00A2791D"/>
    <w:rsid w:val="00A27A20"/>
    <w:rsid w:val="00A27AF6"/>
    <w:rsid w:val="00A27B01"/>
    <w:rsid w:val="00A27B80"/>
    <w:rsid w:val="00A27D7F"/>
    <w:rsid w:val="00A27E1E"/>
    <w:rsid w:val="00A27E86"/>
    <w:rsid w:val="00A27EDE"/>
    <w:rsid w:val="00A27EDF"/>
    <w:rsid w:val="00A27FD2"/>
    <w:rsid w:val="00A302E3"/>
    <w:rsid w:val="00A303EC"/>
    <w:rsid w:val="00A30467"/>
    <w:rsid w:val="00A304D6"/>
    <w:rsid w:val="00A30525"/>
    <w:rsid w:val="00A30A7E"/>
    <w:rsid w:val="00A30B46"/>
    <w:rsid w:val="00A30D63"/>
    <w:rsid w:val="00A311C3"/>
    <w:rsid w:val="00A31216"/>
    <w:rsid w:val="00A31674"/>
    <w:rsid w:val="00A3191D"/>
    <w:rsid w:val="00A31999"/>
    <w:rsid w:val="00A31AA5"/>
    <w:rsid w:val="00A320E4"/>
    <w:rsid w:val="00A32409"/>
    <w:rsid w:val="00A3277E"/>
    <w:rsid w:val="00A32834"/>
    <w:rsid w:val="00A33073"/>
    <w:rsid w:val="00A33097"/>
    <w:rsid w:val="00A33434"/>
    <w:rsid w:val="00A3355A"/>
    <w:rsid w:val="00A33701"/>
    <w:rsid w:val="00A33DF5"/>
    <w:rsid w:val="00A3420A"/>
    <w:rsid w:val="00A342DC"/>
    <w:rsid w:val="00A34327"/>
    <w:rsid w:val="00A34453"/>
    <w:rsid w:val="00A349B1"/>
    <w:rsid w:val="00A34D89"/>
    <w:rsid w:val="00A34D93"/>
    <w:rsid w:val="00A34D9B"/>
    <w:rsid w:val="00A34EE5"/>
    <w:rsid w:val="00A3501E"/>
    <w:rsid w:val="00A35171"/>
    <w:rsid w:val="00A35482"/>
    <w:rsid w:val="00A3592C"/>
    <w:rsid w:val="00A35B94"/>
    <w:rsid w:val="00A3605C"/>
    <w:rsid w:val="00A367BA"/>
    <w:rsid w:val="00A36F03"/>
    <w:rsid w:val="00A3734F"/>
    <w:rsid w:val="00A376AD"/>
    <w:rsid w:val="00A377B4"/>
    <w:rsid w:val="00A3795E"/>
    <w:rsid w:val="00A37C42"/>
    <w:rsid w:val="00A37C8C"/>
    <w:rsid w:val="00A37D2C"/>
    <w:rsid w:val="00A37E0F"/>
    <w:rsid w:val="00A37FA1"/>
    <w:rsid w:val="00A40488"/>
    <w:rsid w:val="00A404C4"/>
    <w:rsid w:val="00A40B33"/>
    <w:rsid w:val="00A41487"/>
    <w:rsid w:val="00A4164F"/>
    <w:rsid w:val="00A41961"/>
    <w:rsid w:val="00A41CD7"/>
    <w:rsid w:val="00A41E57"/>
    <w:rsid w:val="00A41E58"/>
    <w:rsid w:val="00A4235D"/>
    <w:rsid w:val="00A424C6"/>
    <w:rsid w:val="00A42536"/>
    <w:rsid w:val="00A42537"/>
    <w:rsid w:val="00A42940"/>
    <w:rsid w:val="00A429A4"/>
    <w:rsid w:val="00A42A01"/>
    <w:rsid w:val="00A42C27"/>
    <w:rsid w:val="00A4311F"/>
    <w:rsid w:val="00A44023"/>
    <w:rsid w:val="00A44201"/>
    <w:rsid w:val="00A442F0"/>
    <w:rsid w:val="00A4475F"/>
    <w:rsid w:val="00A447F1"/>
    <w:rsid w:val="00A448D8"/>
    <w:rsid w:val="00A449E4"/>
    <w:rsid w:val="00A449E5"/>
    <w:rsid w:val="00A44AD2"/>
    <w:rsid w:val="00A44BB0"/>
    <w:rsid w:val="00A44D03"/>
    <w:rsid w:val="00A44FE6"/>
    <w:rsid w:val="00A450D6"/>
    <w:rsid w:val="00A4551F"/>
    <w:rsid w:val="00A455BF"/>
    <w:rsid w:val="00A45847"/>
    <w:rsid w:val="00A45900"/>
    <w:rsid w:val="00A4595F"/>
    <w:rsid w:val="00A459C0"/>
    <w:rsid w:val="00A45D25"/>
    <w:rsid w:val="00A45D92"/>
    <w:rsid w:val="00A45F00"/>
    <w:rsid w:val="00A460AD"/>
    <w:rsid w:val="00A460DA"/>
    <w:rsid w:val="00A46494"/>
    <w:rsid w:val="00A465EB"/>
    <w:rsid w:val="00A466A5"/>
    <w:rsid w:val="00A4691E"/>
    <w:rsid w:val="00A46958"/>
    <w:rsid w:val="00A469F9"/>
    <w:rsid w:val="00A46C2D"/>
    <w:rsid w:val="00A477FF"/>
    <w:rsid w:val="00A47BE6"/>
    <w:rsid w:val="00A47C55"/>
    <w:rsid w:val="00A47E95"/>
    <w:rsid w:val="00A47F38"/>
    <w:rsid w:val="00A47FD8"/>
    <w:rsid w:val="00A5004B"/>
    <w:rsid w:val="00A501EA"/>
    <w:rsid w:val="00A502B1"/>
    <w:rsid w:val="00A507A9"/>
    <w:rsid w:val="00A50932"/>
    <w:rsid w:val="00A509FB"/>
    <w:rsid w:val="00A50A6C"/>
    <w:rsid w:val="00A50AA1"/>
    <w:rsid w:val="00A50B79"/>
    <w:rsid w:val="00A51AD4"/>
    <w:rsid w:val="00A51B0A"/>
    <w:rsid w:val="00A51C48"/>
    <w:rsid w:val="00A51CDD"/>
    <w:rsid w:val="00A5210C"/>
    <w:rsid w:val="00A52276"/>
    <w:rsid w:val="00A523AE"/>
    <w:rsid w:val="00A528FB"/>
    <w:rsid w:val="00A52CB0"/>
    <w:rsid w:val="00A52F0B"/>
    <w:rsid w:val="00A52FC2"/>
    <w:rsid w:val="00A52FD4"/>
    <w:rsid w:val="00A53606"/>
    <w:rsid w:val="00A537C7"/>
    <w:rsid w:val="00A53FAB"/>
    <w:rsid w:val="00A5400C"/>
    <w:rsid w:val="00A54099"/>
    <w:rsid w:val="00A5465F"/>
    <w:rsid w:val="00A54B0A"/>
    <w:rsid w:val="00A54EBD"/>
    <w:rsid w:val="00A54FA9"/>
    <w:rsid w:val="00A5514B"/>
    <w:rsid w:val="00A5544F"/>
    <w:rsid w:val="00A5573E"/>
    <w:rsid w:val="00A55757"/>
    <w:rsid w:val="00A557E5"/>
    <w:rsid w:val="00A55C6E"/>
    <w:rsid w:val="00A55D4F"/>
    <w:rsid w:val="00A55E29"/>
    <w:rsid w:val="00A561EA"/>
    <w:rsid w:val="00A5624A"/>
    <w:rsid w:val="00A563A6"/>
    <w:rsid w:val="00A56719"/>
    <w:rsid w:val="00A568A2"/>
    <w:rsid w:val="00A569FD"/>
    <w:rsid w:val="00A56CDE"/>
    <w:rsid w:val="00A56CFB"/>
    <w:rsid w:val="00A56E5E"/>
    <w:rsid w:val="00A56F3A"/>
    <w:rsid w:val="00A5700F"/>
    <w:rsid w:val="00A572F3"/>
    <w:rsid w:val="00A574B5"/>
    <w:rsid w:val="00A57762"/>
    <w:rsid w:val="00A578F9"/>
    <w:rsid w:val="00A57AF6"/>
    <w:rsid w:val="00A57B81"/>
    <w:rsid w:val="00A57C38"/>
    <w:rsid w:val="00A57D63"/>
    <w:rsid w:val="00A57F5C"/>
    <w:rsid w:val="00A57F8F"/>
    <w:rsid w:val="00A60160"/>
    <w:rsid w:val="00A60515"/>
    <w:rsid w:val="00A6081D"/>
    <w:rsid w:val="00A60A51"/>
    <w:rsid w:val="00A60AA5"/>
    <w:rsid w:val="00A60ABF"/>
    <w:rsid w:val="00A60CA6"/>
    <w:rsid w:val="00A60D43"/>
    <w:rsid w:val="00A60E2D"/>
    <w:rsid w:val="00A6121C"/>
    <w:rsid w:val="00A6183B"/>
    <w:rsid w:val="00A61A65"/>
    <w:rsid w:val="00A61B03"/>
    <w:rsid w:val="00A61B4B"/>
    <w:rsid w:val="00A61C3C"/>
    <w:rsid w:val="00A6209D"/>
    <w:rsid w:val="00A62469"/>
    <w:rsid w:val="00A62826"/>
    <w:rsid w:val="00A62871"/>
    <w:rsid w:val="00A628F0"/>
    <w:rsid w:val="00A62937"/>
    <w:rsid w:val="00A62B4F"/>
    <w:rsid w:val="00A62BEE"/>
    <w:rsid w:val="00A62D30"/>
    <w:rsid w:val="00A632FB"/>
    <w:rsid w:val="00A6358C"/>
    <w:rsid w:val="00A638CD"/>
    <w:rsid w:val="00A63931"/>
    <w:rsid w:val="00A63AF2"/>
    <w:rsid w:val="00A63B82"/>
    <w:rsid w:val="00A63C6B"/>
    <w:rsid w:val="00A63DBA"/>
    <w:rsid w:val="00A63E3E"/>
    <w:rsid w:val="00A63E45"/>
    <w:rsid w:val="00A641E3"/>
    <w:rsid w:val="00A6443F"/>
    <w:rsid w:val="00A64447"/>
    <w:rsid w:val="00A648E5"/>
    <w:rsid w:val="00A64C47"/>
    <w:rsid w:val="00A64D3B"/>
    <w:rsid w:val="00A65169"/>
    <w:rsid w:val="00A652F1"/>
    <w:rsid w:val="00A65317"/>
    <w:rsid w:val="00A654E3"/>
    <w:rsid w:val="00A65868"/>
    <w:rsid w:val="00A658CB"/>
    <w:rsid w:val="00A65910"/>
    <w:rsid w:val="00A65E67"/>
    <w:rsid w:val="00A65E73"/>
    <w:rsid w:val="00A66345"/>
    <w:rsid w:val="00A66AF6"/>
    <w:rsid w:val="00A66BD8"/>
    <w:rsid w:val="00A66BEE"/>
    <w:rsid w:val="00A66CF9"/>
    <w:rsid w:val="00A66D35"/>
    <w:rsid w:val="00A6742B"/>
    <w:rsid w:val="00A6767A"/>
    <w:rsid w:val="00A6782C"/>
    <w:rsid w:val="00A67D06"/>
    <w:rsid w:val="00A70100"/>
    <w:rsid w:val="00A7025F"/>
    <w:rsid w:val="00A704AC"/>
    <w:rsid w:val="00A706E3"/>
    <w:rsid w:val="00A708A3"/>
    <w:rsid w:val="00A709E4"/>
    <w:rsid w:val="00A70AA7"/>
    <w:rsid w:val="00A70B1A"/>
    <w:rsid w:val="00A70E39"/>
    <w:rsid w:val="00A70E5A"/>
    <w:rsid w:val="00A710FF"/>
    <w:rsid w:val="00A7132F"/>
    <w:rsid w:val="00A71415"/>
    <w:rsid w:val="00A71D36"/>
    <w:rsid w:val="00A71ECE"/>
    <w:rsid w:val="00A723F9"/>
    <w:rsid w:val="00A7242C"/>
    <w:rsid w:val="00A725C3"/>
    <w:rsid w:val="00A725DF"/>
    <w:rsid w:val="00A7307E"/>
    <w:rsid w:val="00A73189"/>
    <w:rsid w:val="00A73207"/>
    <w:rsid w:val="00A73287"/>
    <w:rsid w:val="00A73536"/>
    <w:rsid w:val="00A73A75"/>
    <w:rsid w:val="00A73E31"/>
    <w:rsid w:val="00A74011"/>
    <w:rsid w:val="00A740B5"/>
    <w:rsid w:val="00A7434B"/>
    <w:rsid w:val="00A74727"/>
    <w:rsid w:val="00A74766"/>
    <w:rsid w:val="00A74BCF"/>
    <w:rsid w:val="00A74C6C"/>
    <w:rsid w:val="00A74FCB"/>
    <w:rsid w:val="00A752A9"/>
    <w:rsid w:val="00A75578"/>
    <w:rsid w:val="00A75686"/>
    <w:rsid w:val="00A75A0A"/>
    <w:rsid w:val="00A75EA0"/>
    <w:rsid w:val="00A75ED5"/>
    <w:rsid w:val="00A76034"/>
    <w:rsid w:val="00A7616E"/>
    <w:rsid w:val="00A763B7"/>
    <w:rsid w:val="00A76416"/>
    <w:rsid w:val="00A7689A"/>
    <w:rsid w:val="00A76ABE"/>
    <w:rsid w:val="00A76D38"/>
    <w:rsid w:val="00A76E4D"/>
    <w:rsid w:val="00A770A3"/>
    <w:rsid w:val="00A77131"/>
    <w:rsid w:val="00A77179"/>
    <w:rsid w:val="00A7770F"/>
    <w:rsid w:val="00A7783D"/>
    <w:rsid w:val="00A779CA"/>
    <w:rsid w:val="00A77AA1"/>
    <w:rsid w:val="00A8008A"/>
    <w:rsid w:val="00A8017C"/>
    <w:rsid w:val="00A80373"/>
    <w:rsid w:val="00A804D1"/>
    <w:rsid w:val="00A80BEF"/>
    <w:rsid w:val="00A80C83"/>
    <w:rsid w:val="00A8100C"/>
    <w:rsid w:val="00A81535"/>
    <w:rsid w:val="00A81589"/>
    <w:rsid w:val="00A815BA"/>
    <w:rsid w:val="00A8183A"/>
    <w:rsid w:val="00A81C62"/>
    <w:rsid w:val="00A81D27"/>
    <w:rsid w:val="00A81DAE"/>
    <w:rsid w:val="00A81F27"/>
    <w:rsid w:val="00A82222"/>
    <w:rsid w:val="00A82C1A"/>
    <w:rsid w:val="00A82C6A"/>
    <w:rsid w:val="00A82F8B"/>
    <w:rsid w:val="00A83274"/>
    <w:rsid w:val="00A8352A"/>
    <w:rsid w:val="00A837DC"/>
    <w:rsid w:val="00A838D3"/>
    <w:rsid w:val="00A839E6"/>
    <w:rsid w:val="00A83B03"/>
    <w:rsid w:val="00A83DE0"/>
    <w:rsid w:val="00A83E2A"/>
    <w:rsid w:val="00A83ECB"/>
    <w:rsid w:val="00A83FFC"/>
    <w:rsid w:val="00A84763"/>
    <w:rsid w:val="00A8479E"/>
    <w:rsid w:val="00A84AAB"/>
    <w:rsid w:val="00A84CBC"/>
    <w:rsid w:val="00A84F47"/>
    <w:rsid w:val="00A8516C"/>
    <w:rsid w:val="00A8530D"/>
    <w:rsid w:val="00A8539B"/>
    <w:rsid w:val="00A85492"/>
    <w:rsid w:val="00A85855"/>
    <w:rsid w:val="00A858F9"/>
    <w:rsid w:val="00A85B93"/>
    <w:rsid w:val="00A85CCD"/>
    <w:rsid w:val="00A85E1D"/>
    <w:rsid w:val="00A8605B"/>
    <w:rsid w:val="00A8636C"/>
    <w:rsid w:val="00A863E2"/>
    <w:rsid w:val="00A8672A"/>
    <w:rsid w:val="00A8673B"/>
    <w:rsid w:val="00A868CE"/>
    <w:rsid w:val="00A86C34"/>
    <w:rsid w:val="00A86D50"/>
    <w:rsid w:val="00A86DBF"/>
    <w:rsid w:val="00A86DD9"/>
    <w:rsid w:val="00A871A4"/>
    <w:rsid w:val="00A87630"/>
    <w:rsid w:val="00A87AC0"/>
    <w:rsid w:val="00A87B37"/>
    <w:rsid w:val="00A90218"/>
    <w:rsid w:val="00A90641"/>
    <w:rsid w:val="00A9064C"/>
    <w:rsid w:val="00A9078D"/>
    <w:rsid w:val="00A907DE"/>
    <w:rsid w:val="00A90FA2"/>
    <w:rsid w:val="00A9101B"/>
    <w:rsid w:val="00A91165"/>
    <w:rsid w:val="00A916A7"/>
    <w:rsid w:val="00A918EF"/>
    <w:rsid w:val="00A91FB5"/>
    <w:rsid w:val="00A91FEA"/>
    <w:rsid w:val="00A9200D"/>
    <w:rsid w:val="00A9202B"/>
    <w:rsid w:val="00A9228D"/>
    <w:rsid w:val="00A9259A"/>
    <w:rsid w:val="00A92624"/>
    <w:rsid w:val="00A9265E"/>
    <w:rsid w:val="00A92A07"/>
    <w:rsid w:val="00A92BC2"/>
    <w:rsid w:val="00A92BEA"/>
    <w:rsid w:val="00A9309C"/>
    <w:rsid w:val="00A93186"/>
    <w:rsid w:val="00A931AE"/>
    <w:rsid w:val="00A932DC"/>
    <w:rsid w:val="00A935C4"/>
    <w:rsid w:val="00A9365F"/>
    <w:rsid w:val="00A93947"/>
    <w:rsid w:val="00A939A8"/>
    <w:rsid w:val="00A93AFA"/>
    <w:rsid w:val="00A93BF7"/>
    <w:rsid w:val="00A93CEA"/>
    <w:rsid w:val="00A9401D"/>
    <w:rsid w:val="00A940F1"/>
    <w:rsid w:val="00A9443D"/>
    <w:rsid w:val="00A948A4"/>
    <w:rsid w:val="00A94926"/>
    <w:rsid w:val="00A94D1A"/>
    <w:rsid w:val="00A94E4B"/>
    <w:rsid w:val="00A94E52"/>
    <w:rsid w:val="00A95137"/>
    <w:rsid w:val="00A95733"/>
    <w:rsid w:val="00A957C7"/>
    <w:rsid w:val="00A957CC"/>
    <w:rsid w:val="00A95CBF"/>
    <w:rsid w:val="00A95D07"/>
    <w:rsid w:val="00A9614A"/>
    <w:rsid w:val="00A96564"/>
    <w:rsid w:val="00A96659"/>
    <w:rsid w:val="00A966B3"/>
    <w:rsid w:val="00A96859"/>
    <w:rsid w:val="00A96973"/>
    <w:rsid w:val="00A96A1E"/>
    <w:rsid w:val="00A96C6A"/>
    <w:rsid w:val="00A96F82"/>
    <w:rsid w:val="00A96FEB"/>
    <w:rsid w:val="00A9715F"/>
    <w:rsid w:val="00A977C7"/>
    <w:rsid w:val="00A9784F"/>
    <w:rsid w:val="00A97AFB"/>
    <w:rsid w:val="00A97B03"/>
    <w:rsid w:val="00A97C49"/>
    <w:rsid w:val="00A97D03"/>
    <w:rsid w:val="00A97D87"/>
    <w:rsid w:val="00AA007C"/>
    <w:rsid w:val="00AA01BE"/>
    <w:rsid w:val="00AA031C"/>
    <w:rsid w:val="00AA0A86"/>
    <w:rsid w:val="00AA0C04"/>
    <w:rsid w:val="00AA0F02"/>
    <w:rsid w:val="00AA1258"/>
    <w:rsid w:val="00AA12F1"/>
    <w:rsid w:val="00AA13A8"/>
    <w:rsid w:val="00AA13FB"/>
    <w:rsid w:val="00AA1465"/>
    <w:rsid w:val="00AA1A5A"/>
    <w:rsid w:val="00AA1C24"/>
    <w:rsid w:val="00AA1FFF"/>
    <w:rsid w:val="00AA21BB"/>
    <w:rsid w:val="00AA2205"/>
    <w:rsid w:val="00AA288B"/>
    <w:rsid w:val="00AA2931"/>
    <w:rsid w:val="00AA2A0D"/>
    <w:rsid w:val="00AA2C94"/>
    <w:rsid w:val="00AA2E86"/>
    <w:rsid w:val="00AA2F9B"/>
    <w:rsid w:val="00AA31B7"/>
    <w:rsid w:val="00AA341D"/>
    <w:rsid w:val="00AA3BBA"/>
    <w:rsid w:val="00AA3F83"/>
    <w:rsid w:val="00AA3FA0"/>
    <w:rsid w:val="00AA4026"/>
    <w:rsid w:val="00AA41CF"/>
    <w:rsid w:val="00AA4813"/>
    <w:rsid w:val="00AA4853"/>
    <w:rsid w:val="00AA4DA1"/>
    <w:rsid w:val="00AA5064"/>
    <w:rsid w:val="00AA52A0"/>
    <w:rsid w:val="00AA58A9"/>
    <w:rsid w:val="00AA5A89"/>
    <w:rsid w:val="00AA5C58"/>
    <w:rsid w:val="00AA5CEF"/>
    <w:rsid w:val="00AA5D15"/>
    <w:rsid w:val="00AA5D4F"/>
    <w:rsid w:val="00AA5E7A"/>
    <w:rsid w:val="00AA60AE"/>
    <w:rsid w:val="00AA65F8"/>
    <w:rsid w:val="00AA6A1D"/>
    <w:rsid w:val="00AA6A55"/>
    <w:rsid w:val="00AA6BAA"/>
    <w:rsid w:val="00AA6CD3"/>
    <w:rsid w:val="00AA6D74"/>
    <w:rsid w:val="00AA6F62"/>
    <w:rsid w:val="00AA7103"/>
    <w:rsid w:val="00AA71F9"/>
    <w:rsid w:val="00AA72F7"/>
    <w:rsid w:val="00AA7732"/>
    <w:rsid w:val="00AA782B"/>
    <w:rsid w:val="00AA79E7"/>
    <w:rsid w:val="00AB035F"/>
    <w:rsid w:val="00AB04D1"/>
    <w:rsid w:val="00AB071A"/>
    <w:rsid w:val="00AB0849"/>
    <w:rsid w:val="00AB09AC"/>
    <w:rsid w:val="00AB0B61"/>
    <w:rsid w:val="00AB0B86"/>
    <w:rsid w:val="00AB0C5B"/>
    <w:rsid w:val="00AB0D1E"/>
    <w:rsid w:val="00AB0DF2"/>
    <w:rsid w:val="00AB119A"/>
    <w:rsid w:val="00AB1333"/>
    <w:rsid w:val="00AB16BA"/>
    <w:rsid w:val="00AB1A08"/>
    <w:rsid w:val="00AB1F4E"/>
    <w:rsid w:val="00AB2720"/>
    <w:rsid w:val="00AB282E"/>
    <w:rsid w:val="00AB29C0"/>
    <w:rsid w:val="00AB2C49"/>
    <w:rsid w:val="00AB2FD5"/>
    <w:rsid w:val="00AB3078"/>
    <w:rsid w:val="00AB345B"/>
    <w:rsid w:val="00AB3735"/>
    <w:rsid w:val="00AB378C"/>
    <w:rsid w:val="00AB3ABE"/>
    <w:rsid w:val="00AB3C14"/>
    <w:rsid w:val="00AB3E71"/>
    <w:rsid w:val="00AB3ED8"/>
    <w:rsid w:val="00AB3F50"/>
    <w:rsid w:val="00AB40A1"/>
    <w:rsid w:val="00AB45B0"/>
    <w:rsid w:val="00AB48F0"/>
    <w:rsid w:val="00AB497A"/>
    <w:rsid w:val="00AB4A67"/>
    <w:rsid w:val="00AB4C81"/>
    <w:rsid w:val="00AB4D51"/>
    <w:rsid w:val="00AB502B"/>
    <w:rsid w:val="00AB5327"/>
    <w:rsid w:val="00AB57E3"/>
    <w:rsid w:val="00AB585C"/>
    <w:rsid w:val="00AB5D90"/>
    <w:rsid w:val="00AB6225"/>
    <w:rsid w:val="00AB62B8"/>
    <w:rsid w:val="00AB65F0"/>
    <w:rsid w:val="00AB65F6"/>
    <w:rsid w:val="00AB6831"/>
    <w:rsid w:val="00AB6A9C"/>
    <w:rsid w:val="00AB6CDB"/>
    <w:rsid w:val="00AB6D80"/>
    <w:rsid w:val="00AB6DF4"/>
    <w:rsid w:val="00AB6FA6"/>
    <w:rsid w:val="00AB70D2"/>
    <w:rsid w:val="00AB71A5"/>
    <w:rsid w:val="00AB72A2"/>
    <w:rsid w:val="00AB73A7"/>
    <w:rsid w:val="00AB767A"/>
    <w:rsid w:val="00AB79BB"/>
    <w:rsid w:val="00AB7B77"/>
    <w:rsid w:val="00AB7C56"/>
    <w:rsid w:val="00AC018D"/>
    <w:rsid w:val="00AC0244"/>
    <w:rsid w:val="00AC02CF"/>
    <w:rsid w:val="00AC0318"/>
    <w:rsid w:val="00AC07FE"/>
    <w:rsid w:val="00AC0813"/>
    <w:rsid w:val="00AC0906"/>
    <w:rsid w:val="00AC0A84"/>
    <w:rsid w:val="00AC0B26"/>
    <w:rsid w:val="00AC0D7B"/>
    <w:rsid w:val="00AC0EAB"/>
    <w:rsid w:val="00AC0EFA"/>
    <w:rsid w:val="00AC11FA"/>
    <w:rsid w:val="00AC135B"/>
    <w:rsid w:val="00AC1677"/>
    <w:rsid w:val="00AC1807"/>
    <w:rsid w:val="00AC1899"/>
    <w:rsid w:val="00AC191F"/>
    <w:rsid w:val="00AC1A15"/>
    <w:rsid w:val="00AC1A64"/>
    <w:rsid w:val="00AC1DB0"/>
    <w:rsid w:val="00AC1DF6"/>
    <w:rsid w:val="00AC1F0B"/>
    <w:rsid w:val="00AC202D"/>
    <w:rsid w:val="00AC211D"/>
    <w:rsid w:val="00AC2326"/>
    <w:rsid w:val="00AC273D"/>
    <w:rsid w:val="00AC2A51"/>
    <w:rsid w:val="00AC2BE4"/>
    <w:rsid w:val="00AC2CEA"/>
    <w:rsid w:val="00AC2FA3"/>
    <w:rsid w:val="00AC30FF"/>
    <w:rsid w:val="00AC3395"/>
    <w:rsid w:val="00AC3971"/>
    <w:rsid w:val="00AC3B27"/>
    <w:rsid w:val="00AC3CB0"/>
    <w:rsid w:val="00AC41AC"/>
    <w:rsid w:val="00AC4565"/>
    <w:rsid w:val="00AC55FD"/>
    <w:rsid w:val="00AC5B1E"/>
    <w:rsid w:val="00AC5BA5"/>
    <w:rsid w:val="00AC5CC8"/>
    <w:rsid w:val="00AC5D14"/>
    <w:rsid w:val="00AC606B"/>
    <w:rsid w:val="00AC60E0"/>
    <w:rsid w:val="00AC6227"/>
    <w:rsid w:val="00AC6270"/>
    <w:rsid w:val="00AC6562"/>
    <w:rsid w:val="00AC67FE"/>
    <w:rsid w:val="00AC692D"/>
    <w:rsid w:val="00AC697B"/>
    <w:rsid w:val="00AC6A07"/>
    <w:rsid w:val="00AC6B20"/>
    <w:rsid w:val="00AC6C1C"/>
    <w:rsid w:val="00AC6E9C"/>
    <w:rsid w:val="00AC6EC5"/>
    <w:rsid w:val="00AC6FB7"/>
    <w:rsid w:val="00AC749E"/>
    <w:rsid w:val="00AC7500"/>
    <w:rsid w:val="00AC759A"/>
    <w:rsid w:val="00AC78E6"/>
    <w:rsid w:val="00AC793A"/>
    <w:rsid w:val="00AC7C67"/>
    <w:rsid w:val="00AC7CD8"/>
    <w:rsid w:val="00AC7E82"/>
    <w:rsid w:val="00AD003F"/>
    <w:rsid w:val="00AD005D"/>
    <w:rsid w:val="00AD00F2"/>
    <w:rsid w:val="00AD013D"/>
    <w:rsid w:val="00AD024B"/>
    <w:rsid w:val="00AD0858"/>
    <w:rsid w:val="00AD08FA"/>
    <w:rsid w:val="00AD099D"/>
    <w:rsid w:val="00AD0AB5"/>
    <w:rsid w:val="00AD0B9C"/>
    <w:rsid w:val="00AD0BCF"/>
    <w:rsid w:val="00AD0F3F"/>
    <w:rsid w:val="00AD0F4C"/>
    <w:rsid w:val="00AD1252"/>
    <w:rsid w:val="00AD12FA"/>
    <w:rsid w:val="00AD1568"/>
    <w:rsid w:val="00AD17DE"/>
    <w:rsid w:val="00AD1843"/>
    <w:rsid w:val="00AD188A"/>
    <w:rsid w:val="00AD1895"/>
    <w:rsid w:val="00AD1B55"/>
    <w:rsid w:val="00AD21A1"/>
    <w:rsid w:val="00AD21A9"/>
    <w:rsid w:val="00AD24DE"/>
    <w:rsid w:val="00AD261B"/>
    <w:rsid w:val="00AD28F1"/>
    <w:rsid w:val="00AD2A68"/>
    <w:rsid w:val="00AD2BA7"/>
    <w:rsid w:val="00AD2F22"/>
    <w:rsid w:val="00AD2F2A"/>
    <w:rsid w:val="00AD30F9"/>
    <w:rsid w:val="00AD3118"/>
    <w:rsid w:val="00AD3123"/>
    <w:rsid w:val="00AD36F9"/>
    <w:rsid w:val="00AD3877"/>
    <w:rsid w:val="00AD388A"/>
    <w:rsid w:val="00AD3982"/>
    <w:rsid w:val="00AD3B0B"/>
    <w:rsid w:val="00AD3B1D"/>
    <w:rsid w:val="00AD3BD7"/>
    <w:rsid w:val="00AD3CD3"/>
    <w:rsid w:val="00AD4010"/>
    <w:rsid w:val="00AD4072"/>
    <w:rsid w:val="00AD412B"/>
    <w:rsid w:val="00AD41FF"/>
    <w:rsid w:val="00AD42C2"/>
    <w:rsid w:val="00AD4395"/>
    <w:rsid w:val="00AD43C5"/>
    <w:rsid w:val="00AD45D8"/>
    <w:rsid w:val="00AD4642"/>
    <w:rsid w:val="00AD4680"/>
    <w:rsid w:val="00AD47CA"/>
    <w:rsid w:val="00AD4948"/>
    <w:rsid w:val="00AD4DFC"/>
    <w:rsid w:val="00AD4EFA"/>
    <w:rsid w:val="00AD5202"/>
    <w:rsid w:val="00AD52CE"/>
    <w:rsid w:val="00AD5F2F"/>
    <w:rsid w:val="00AD62B4"/>
    <w:rsid w:val="00AD62CA"/>
    <w:rsid w:val="00AD63EE"/>
    <w:rsid w:val="00AD67CB"/>
    <w:rsid w:val="00AD71BA"/>
    <w:rsid w:val="00AD77F0"/>
    <w:rsid w:val="00AD785C"/>
    <w:rsid w:val="00AD78DF"/>
    <w:rsid w:val="00AD79D3"/>
    <w:rsid w:val="00AD7A1F"/>
    <w:rsid w:val="00AD7D40"/>
    <w:rsid w:val="00AD7D6F"/>
    <w:rsid w:val="00AD7E38"/>
    <w:rsid w:val="00AE0166"/>
    <w:rsid w:val="00AE02C7"/>
    <w:rsid w:val="00AE0421"/>
    <w:rsid w:val="00AE060F"/>
    <w:rsid w:val="00AE083B"/>
    <w:rsid w:val="00AE0A46"/>
    <w:rsid w:val="00AE0BE6"/>
    <w:rsid w:val="00AE0F4A"/>
    <w:rsid w:val="00AE112F"/>
    <w:rsid w:val="00AE126A"/>
    <w:rsid w:val="00AE12C1"/>
    <w:rsid w:val="00AE1585"/>
    <w:rsid w:val="00AE17F5"/>
    <w:rsid w:val="00AE1A48"/>
    <w:rsid w:val="00AE1A7C"/>
    <w:rsid w:val="00AE1C14"/>
    <w:rsid w:val="00AE1C17"/>
    <w:rsid w:val="00AE1C61"/>
    <w:rsid w:val="00AE1CD5"/>
    <w:rsid w:val="00AE1E7C"/>
    <w:rsid w:val="00AE1EFA"/>
    <w:rsid w:val="00AE1F7D"/>
    <w:rsid w:val="00AE208A"/>
    <w:rsid w:val="00AE219B"/>
    <w:rsid w:val="00AE220E"/>
    <w:rsid w:val="00AE2745"/>
    <w:rsid w:val="00AE2AC0"/>
    <w:rsid w:val="00AE2BB1"/>
    <w:rsid w:val="00AE2CEB"/>
    <w:rsid w:val="00AE2D6A"/>
    <w:rsid w:val="00AE3054"/>
    <w:rsid w:val="00AE3118"/>
    <w:rsid w:val="00AE312A"/>
    <w:rsid w:val="00AE324B"/>
    <w:rsid w:val="00AE32C2"/>
    <w:rsid w:val="00AE34D0"/>
    <w:rsid w:val="00AE37DA"/>
    <w:rsid w:val="00AE390D"/>
    <w:rsid w:val="00AE3930"/>
    <w:rsid w:val="00AE3E68"/>
    <w:rsid w:val="00AE3E78"/>
    <w:rsid w:val="00AE44D9"/>
    <w:rsid w:val="00AE45C8"/>
    <w:rsid w:val="00AE4621"/>
    <w:rsid w:val="00AE4782"/>
    <w:rsid w:val="00AE4CE4"/>
    <w:rsid w:val="00AE4D44"/>
    <w:rsid w:val="00AE4D51"/>
    <w:rsid w:val="00AE50AF"/>
    <w:rsid w:val="00AE524C"/>
    <w:rsid w:val="00AE52CA"/>
    <w:rsid w:val="00AE5537"/>
    <w:rsid w:val="00AE575F"/>
    <w:rsid w:val="00AE5B52"/>
    <w:rsid w:val="00AE5C98"/>
    <w:rsid w:val="00AE5EB2"/>
    <w:rsid w:val="00AE5F4B"/>
    <w:rsid w:val="00AE6131"/>
    <w:rsid w:val="00AE6169"/>
    <w:rsid w:val="00AE6A46"/>
    <w:rsid w:val="00AE6B33"/>
    <w:rsid w:val="00AE6B48"/>
    <w:rsid w:val="00AE6CD1"/>
    <w:rsid w:val="00AE6D70"/>
    <w:rsid w:val="00AE7314"/>
    <w:rsid w:val="00AE73C2"/>
    <w:rsid w:val="00AE7403"/>
    <w:rsid w:val="00AE7528"/>
    <w:rsid w:val="00AE7530"/>
    <w:rsid w:val="00AE76F1"/>
    <w:rsid w:val="00AE7909"/>
    <w:rsid w:val="00AE7945"/>
    <w:rsid w:val="00AE7CCE"/>
    <w:rsid w:val="00AE7CE1"/>
    <w:rsid w:val="00AF0501"/>
    <w:rsid w:val="00AF06C8"/>
    <w:rsid w:val="00AF07A2"/>
    <w:rsid w:val="00AF0DDF"/>
    <w:rsid w:val="00AF12AC"/>
    <w:rsid w:val="00AF12F6"/>
    <w:rsid w:val="00AF141F"/>
    <w:rsid w:val="00AF174F"/>
    <w:rsid w:val="00AF1B20"/>
    <w:rsid w:val="00AF1BA4"/>
    <w:rsid w:val="00AF1CAF"/>
    <w:rsid w:val="00AF1F0C"/>
    <w:rsid w:val="00AF219D"/>
    <w:rsid w:val="00AF22EA"/>
    <w:rsid w:val="00AF24FF"/>
    <w:rsid w:val="00AF25C3"/>
    <w:rsid w:val="00AF28A9"/>
    <w:rsid w:val="00AF2B49"/>
    <w:rsid w:val="00AF2BD9"/>
    <w:rsid w:val="00AF2BE6"/>
    <w:rsid w:val="00AF2DDF"/>
    <w:rsid w:val="00AF2FB8"/>
    <w:rsid w:val="00AF32DB"/>
    <w:rsid w:val="00AF33E7"/>
    <w:rsid w:val="00AF34B4"/>
    <w:rsid w:val="00AF361E"/>
    <w:rsid w:val="00AF363A"/>
    <w:rsid w:val="00AF3723"/>
    <w:rsid w:val="00AF3895"/>
    <w:rsid w:val="00AF39B0"/>
    <w:rsid w:val="00AF3D60"/>
    <w:rsid w:val="00AF4058"/>
    <w:rsid w:val="00AF42AA"/>
    <w:rsid w:val="00AF4349"/>
    <w:rsid w:val="00AF4453"/>
    <w:rsid w:val="00AF44BF"/>
    <w:rsid w:val="00AF4540"/>
    <w:rsid w:val="00AF464E"/>
    <w:rsid w:val="00AF504B"/>
    <w:rsid w:val="00AF52F2"/>
    <w:rsid w:val="00AF5338"/>
    <w:rsid w:val="00AF5890"/>
    <w:rsid w:val="00AF5CA6"/>
    <w:rsid w:val="00AF6045"/>
    <w:rsid w:val="00AF6063"/>
    <w:rsid w:val="00AF6081"/>
    <w:rsid w:val="00AF608A"/>
    <w:rsid w:val="00AF66CC"/>
    <w:rsid w:val="00AF6D3D"/>
    <w:rsid w:val="00AF6FC8"/>
    <w:rsid w:val="00AF7153"/>
    <w:rsid w:val="00AF7C0E"/>
    <w:rsid w:val="00AF7C53"/>
    <w:rsid w:val="00AF7CD7"/>
    <w:rsid w:val="00AF7E6A"/>
    <w:rsid w:val="00AF7FD8"/>
    <w:rsid w:val="00B00390"/>
    <w:rsid w:val="00B004EC"/>
    <w:rsid w:val="00B00727"/>
    <w:rsid w:val="00B009D3"/>
    <w:rsid w:val="00B00A3D"/>
    <w:rsid w:val="00B00BFF"/>
    <w:rsid w:val="00B00CAE"/>
    <w:rsid w:val="00B010BF"/>
    <w:rsid w:val="00B01343"/>
    <w:rsid w:val="00B013F1"/>
    <w:rsid w:val="00B0152B"/>
    <w:rsid w:val="00B01698"/>
    <w:rsid w:val="00B01884"/>
    <w:rsid w:val="00B01EDD"/>
    <w:rsid w:val="00B025F0"/>
    <w:rsid w:val="00B02866"/>
    <w:rsid w:val="00B02869"/>
    <w:rsid w:val="00B02F1C"/>
    <w:rsid w:val="00B0339C"/>
    <w:rsid w:val="00B0369D"/>
    <w:rsid w:val="00B03800"/>
    <w:rsid w:val="00B03C15"/>
    <w:rsid w:val="00B03E6D"/>
    <w:rsid w:val="00B03EC4"/>
    <w:rsid w:val="00B04075"/>
    <w:rsid w:val="00B0408D"/>
    <w:rsid w:val="00B044DB"/>
    <w:rsid w:val="00B049F4"/>
    <w:rsid w:val="00B04BFF"/>
    <w:rsid w:val="00B04C76"/>
    <w:rsid w:val="00B04DC7"/>
    <w:rsid w:val="00B04F2A"/>
    <w:rsid w:val="00B05893"/>
    <w:rsid w:val="00B058C3"/>
    <w:rsid w:val="00B05A2A"/>
    <w:rsid w:val="00B05B5D"/>
    <w:rsid w:val="00B05C81"/>
    <w:rsid w:val="00B05EC9"/>
    <w:rsid w:val="00B05F2A"/>
    <w:rsid w:val="00B05F89"/>
    <w:rsid w:val="00B063C0"/>
    <w:rsid w:val="00B065FB"/>
    <w:rsid w:val="00B06DB1"/>
    <w:rsid w:val="00B07777"/>
    <w:rsid w:val="00B079C4"/>
    <w:rsid w:val="00B07BAF"/>
    <w:rsid w:val="00B07C2A"/>
    <w:rsid w:val="00B07F28"/>
    <w:rsid w:val="00B1019D"/>
    <w:rsid w:val="00B10701"/>
    <w:rsid w:val="00B10937"/>
    <w:rsid w:val="00B109B1"/>
    <w:rsid w:val="00B10AA9"/>
    <w:rsid w:val="00B11273"/>
    <w:rsid w:val="00B112D1"/>
    <w:rsid w:val="00B113B4"/>
    <w:rsid w:val="00B1143A"/>
    <w:rsid w:val="00B11796"/>
    <w:rsid w:val="00B118BB"/>
    <w:rsid w:val="00B11AA8"/>
    <w:rsid w:val="00B11BA5"/>
    <w:rsid w:val="00B11D7B"/>
    <w:rsid w:val="00B11E5E"/>
    <w:rsid w:val="00B11F2D"/>
    <w:rsid w:val="00B120C5"/>
    <w:rsid w:val="00B120C6"/>
    <w:rsid w:val="00B12153"/>
    <w:rsid w:val="00B122A7"/>
    <w:rsid w:val="00B127D6"/>
    <w:rsid w:val="00B12998"/>
    <w:rsid w:val="00B129B0"/>
    <w:rsid w:val="00B12E11"/>
    <w:rsid w:val="00B1320C"/>
    <w:rsid w:val="00B135F6"/>
    <w:rsid w:val="00B137AE"/>
    <w:rsid w:val="00B137EF"/>
    <w:rsid w:val="00B139C5"/>
    <w:rsid w:val="00B13C1C"/>
    <w:rsid w:val="00B13D00"/>
    <w:rsid w:val="00B13D9A"/>
    <w:rsid w:val="00B13F78"/>
    <w:rsid w:val="00B14270"/>
    <w:rsid w:val="00B144AF"/>
    <w:rsid w:val="00B14609"/>
    <w:rsid w:val="00B14651"/>
    <w:rsid w:val="00B14D7E"/>
    <w:rsid w:val="00B14E85"/>
    <w:rsid w:val="00B15455"/>
    <w:rsid w:val="00B15639"/>
    <w:rsid w:val="00B15B05"/>
    <w:rsid w:val="00B15CF5"/>
    <w:rsid w:val="00B15D53"/>
    <w:rsid w:val="00B15E5D"/>
    <w:rsid w:val="00B16088"/>
    <w:rsid w:val="00B161AE"/>
    <w:rsid w:val="00B16873"/>
    <w:rsid w:val="00B16BA8"/>
    <w:rsid w:val="00B16BC4"/>
    <w:rsid w:val="00B16FAF"/>
    <w:rsid w:val="00B171F1"/>
    <w:rsid w:val="00B17217"/>
    <w:rsid w:val="00B17662"/>
    <w:rsid w:val="00B17BE7"/>
    <w:rsid w:val="00B17DEC"/>
    <w:rsid w:val="00B2008D"/>
    <w:rsid w:val="00B201B4"/>
    <w:rsid w:val="00B203BA"/>
    <w:rsid w:val="00B20742"/>
    <w:rsid w:val="00B208A7"/>
    <w:rsid w:val="00B20997"/>
    <w:rsid w:val="00B20B1D"/>
    <w:rsid w:val="00B20C0F"/>
    <w:rsid w:val="00B20CF1"/>
    <w:rsid w:val="00B20DDC"/>
    <w:rsid w:val="00B2114C"/>
    <w:rsid w:val="00B21886"/>
    <w:rsid w:val="00B21C0D"/>
    <w:rsid w:val="00B21D2C"/>
    <w:rsid w:val="00B21D5C"/>
    <w:rsid w:val="00B21D90"/>
    <w:rsid w:val="00B2241F"/>
    <w:rsid w:val="00B22431"/>
    <w:rsid w:val="00B22709"/>
    <w:rsid w:val="00B228C5"/>
    <w:rsid w:val="00B22C27"/>
    <w:rsid w:val="00B22CA4"/>
    <w:rsid w:val="00B22E2F"/>
    <w:rsid w:val="00B22FE8"/>
    <w:rsid w:val="00B231D1"/>
    <w:rsid w:val="00B23251"/>
    <w:rsid w:val="00B232A7"/>
    <w:rsid w:val="00B235E9"/>
    <w:rsid w:val="00B236D5"/>
    <w:rsid w:val="00B2392D"/>
    <w:rsid w:val="00B23A92"/>
    <w:rsid w:val="00B23B85"/>
    <w:rsid w:val="00B23CDD"/>
    <w:rsid w:val="00B23FDF"/>
    <w:rsid w:val="00B24107"/>
    <w:rsid w:val="00B2428E"/>
    <w:rsid w:val="00B24342"/>
    <w:rsid w:val="00B24506"/>
    <w:rsid w:val="00B24582"/>
    <w:rsid w:val="00B246C0"/>
    <w:rsid w:val="00B249CF"/>
    <w:rsid w:val="00B24D6A"/>
    <w:rsid w:val="00B24F8A"/>
    <w:rsid w:val="00B25425"/>
    <w:rsid w:val="00B2564F"/>
    <w:rsid w:val="00B25DBD"/>
    <w:rsid w:val="00B25F84"/>
    <w:rsid w:val="00B266F4"/>
    <w:rsid w:val="00B26F63"/>
    <w:rsid w:val="00B26F9F"/>
    <w:rsid w:val="00B27154"/>
    <w:rsid w:val="00B272AE"/>
    <w:rsid w:val="00B274F3"/>
    <w:rsid w:val="00B277D8"/>
    <w:rsid w:val="00B27B1D"/>
    <w:rsid w:val="00B30094"/>
    <w:rsid w:val="00B3025B"/>
    <w:rsid w:val="00B30586"/>
    <w:rsid w:val="00B3067E"/>
    <w:rsid w:val="00B30909"/>
    <w:rsid w:val="00B30A49"/>
    <w:rsid w:val="00B30A60"/>
    <w:rsid w:val="00B30B8B"/>
    <w:rsid w:val="00B30D3B"/>
    <w:rsid w:val="00B30DE9"/>
    <w:rsid w:val="00B30F8A"/>
    <w:rsid w:val="00B31392"/>
    <w:rsid w:val="00B315BF"/>
    <w:rsid w:val="00B317CF"/>
    <w:rsid w:val="00B31A54"/>
    <w:rsid w:val="00B31E58"/>
    <w:rsid w:val="00B32214"/>
    <w:rsid w:val="00B32616"/>
    <w:rsid w:val="00B329B5"/>
    <w:rsid w:val="00B32AD7"/>
    <w:rsid w:val="00B32DC1"/>
    <w:rsid w:val="00B32F47"/>
    <w:rsid w:val="00B3308C"/>
    <w:rsid w:val="00B331D5"/>
    <w:rsid w:val="00B33323"/>
    <w:rsid w:val="00B33666"/>
    <w:rsid w:val="00B3382E"/>
    <w:rsid w:val="00B33A10"/>
    <w:rsid w:val="00B33CEC"/>
    <w:rsid w:val="00B33D4B"/>
    <w:rsid w:val="00B340C8"/>
    <w:rsid w:val="00B34149"/>
    <w:rsid w:val="00B34751"/>
    <w:rsid w:val="00B34769"/>
    <w:rsid w:val="00B34907"/>
    <w:rsid w:val="00B3497E"/>
    <w:rsid w:val="00B34988"/>
    <w:rsid w:val="00B349AC"/>
    <w:rsid w:val="00B349CB"/>
    <w:rsid w:val="00B350FE"/>
    <w:rsid w:val="00B35670"/>
    <w:rsid w:val="00B357EE"/>
    <w:rsid w:val="00B358D8"/>
    <w:rsid w:val="00B35C6D"/>
    <w:rsid w:val="00B35CBA"/>
    <w:rsid w:val="00B3600C"/>
    <w:rsid w:val="00B36044"/>
    <w:rsid w:val="00B3606B"/>
    <w:rsid w:val="00B361A2"/>
    <w:rsid w:val="00B3661D"/>
    <w:rsid w:val="00B36656"/>
    <w:rsid w:val="00B369D9"/>
    <w:rsid w:val="00B36A41"/>
    <w:rsid w:val="00B36A63"/>
    <w:rsid w:val="00B37042"/>
    <w:rsid w:val="00B37AFC"/>
    <w:rsid w:val="00B37CC1"/>
    <w:rsid w:val="00B37EF8"/>
    <w:rsid w:val="00B37F01"/>
    <w:rsid w:val="00B403E3"/>
    <w:rsid w:val="00B4099A"/>
    <w:rsid w:val="00B40B23"/>
    <w:rsid w:val="00B40BA4"/>
    <w:rsid w:val="00B40DFB"/>
    <w:rsid w:val="00B40EAB"/>
    <w:rsid w:val="00B41264"/>
    <w:rsid w:val="00B41349"/>
    <w:rsid w:val="00B41353"/>
    <w:rsid w:val="00B41357"/>
    <w:rsid w:val="00B413EE"/>
    <w:rsid w:val="00B41417"/>
    <w:rsid w:val="00B41439"/>
    <w:rsid w:val="00B4167F"/>
    <w:rsid w:val="00B4186B"/>
    <w:rsid w:val="00B41A2B"/>
    <w:rsid w:val="00B41B34"/>
    <w:rsid w:val="00B41E70"/>
    <w:rsid w:val="00B42310"/>
    <w:rsid w:val="00B423C6"/>
    <w:rsid w:val="00B424A0"/>
    <w:rsid w:val="00B42565"/>
    <w:rsid w:val="00B425E9"/>
    <w:rsid w:val="00B426E8"/>
    <w:rsid w:val="00B428E1"/>
    <w:rsid w:val="00B4292E"/>
    <w:rsid w:val="00B42D97"/>
    <w:rsid w:val="00B4305A"/>
    <w:rsid w:val="00B43266"/>
    <w:rsid w:val="00B43276"/>
    <w:rsid w:val="00B434E2"/>
    <w:rsid w:val="00B43746"/>
    <w:rsid w:val="00B4380C"/>
    <w:rsid w:val="00B43AD7"/>
    <w:rsid w:val="00B43EFB"/>
    <w:rsid w:val="00B446C8"/>
    <w:rsid w:val="00B44AC0"/>
    <w:rsid w:val="00B44E7C"/>
    <w:rsid w:val="00B44EF3"/>
    <w:rsid w:val="00B45017"/>
    <w:rsid w:val="00B452E5"/>
    <w:rsid w:val="00B45340"/>
    <w:rsid w:val="00B453AA"/>
    <w:rsid w:val="00B453E3"/>
    <w:rsid w:val="00B4550F"/>
    <w:rsid w:val="00B456EF"/>
    <w:rsid w:val="00B458D4"/>
    <w:rsid w:val="00B459B4"/>
    <w:rsid w:val="00B45A48"/>
    <w:rsid w:val="00B45CC4"/>
    <w:rsid w:val="00B45DCC"/>
    <w:rsid w:val="00B45F39"/>
    <w:rsid w:val="00B464DA"/>
    <w:rsid w:val="00B4679A"/>
    <w:rsid w:val="00B46815"/>
    <w:rsid w:val="00B4720A"/>
    <w:rsid w:val="00B477E8"/>
    <w:rsid w:val="00B47D95"/>
    <w:rsid w:val="00B47E91"/>
    <w:rsid w:val="00B47ED1"/>
    <w:rsid w:val="00B50281"/>
    <w:rsid w:val="00B5062D"/>
    <w:rsid w:val="00B509C6"/>
    <w:rsid w:val="00B50D1B"/>
    <w:rsid w:val="00B5116A"/>
    <w:rsid w:val="00B512D1"/>
    <w:rsid w:val="00B51532"/>
    <w:rsid w:val="00B51896"/>
    <w:rsid w:val="00B519A6"/>
    <w:rsid w:val="00B51AFB"/>
    <w:rsid w:val="00B51E31"/>
    <w:rsid w:val="00B51F63"/>
    <w:rsid w:val="00B51FB7"/>
    <w:rsid w:val="00B52043"/>
    <w:rsid w:val="00B5225E"/>
    <w:rsid w:val="00B523DB"/>
    <w:rsid w:val="00B52930"/>
    <w:rsid w:val="00B52A3C"/>
    <w:rsid w:val="00B52D54"/>
    <w:rsid w:val="00B52D89"/>
    <w:rsid w:val="00B52DEF"/>
    <w:rsid w:val="00B5300A"/>
    <w:rsid w:val="00B530DF"/>
    <w:rsid w:val="00B53385"/>
    <w:rsid w:val="00B537E8"/>
    <w:rsid w:val="00B539F6"/>
    <w:rsid w:val="00B53A1C"/>
    <w:rsid w:val="00B53AA8"/>
    <w:rsid w:val="00B53BBA"/>
    <w:rsid w:val="00B53C2C"/>
    <w:rsid w:val="00B53C64"/>
    <w:rsid w:val="00B54233"/>
    <w:rsid w:val="00B54257"/>
    <w:rsid w:val="00B5464B"/>
    <w:rsid w:val="00B546B3"/>
    <w:rsid w:val="00B548EC"/>
    <w:rsid w:val="00B54C48"/>
    <w:rsid w:val="00B54E1B"/>
    <w:rsid w:val="00B55010"/>
    <w:rsid w:val="00B5525F"/>
    <w:rsid w:val="00B552B5"/>
    <w:rsid w:val="00B552B8"/>
    <w:rsid w:val="00B5553F"/>
    <w:rsid w:val="00B5583A"/>
    <w:rsid w:val="00B559BA"/>
    <w:rsid w:val="00B55B83"/>
    <w:rsid w:val="00B560E8"/>
    <w:rsid w:val="00B564ED"/>
    <w:rsid w:val="00B56585"/>
    <w:rsid w:val="00B56829"/>
    <w:rsid w:val="00B56C58"/>
    <w:rsid w:val="00B56CDF"/>
    <w:rsid w:val="00B56D6D"/>
    <w:rsid w:val="00B56E71"/>
    <w:rsid w:val="00B57114"/>
    <w:rsid w:val="00B57347"/>
    <w:rsid w:val="00B5752D"/>
    <w:rsid w:val="00B578A3"/>
    <w:rsid w:val="00B57C4D"/>
    <w:rsid w:val="00B57C8C"/>
    <w:rsid w:val="00B57EC0"/>
    <w:rsid w:val="00B60233"/>
    <w:rsid w:val="00B60291"/>
    <w:rsid w:val="00B60773"/>
    <w:rsid w:val="00B607DD"/>
    <w:rsid w:val="00B6087F"/>
    <w:rsid w:val="00B60962"/>
    <w:rsid w:val="00B60ADA"/>
    <w:rsid w:val="00B60B3E"/>
    <w:rsid w:val="00B60BC8"/>
    <w:rsid w:val="00B60E6A"/>
    <w:rsid w:val="00B60EA2"/>
    <w:rsid w:val="00B60F1F"/>
    <w:rsid w:val="00B61157"/>
    <w:rsid w:val="00B61188"/>
    <w:rsid w:val="00B611A5"/>
    <w:rsid w:val="00B61464"/>
    <w:rsid w:val="00B61688"/>
    <w:rsid w:val="00B61B89"/>
    <w:rsid w:val="00B61BA5"/>
    <w:rsid w:val="00B61DE9"/>
    <w:rsid w:val="00B6224E"/>
    <w:rsid w:val="00B62341"/>
    <w:rsid w:val="00B6271D"/>
    <w:rsid w:val="00B628BB"/>
    <w:rsid w:val="00B62A2B"/>
    <w:rsid w:val="00B62E46"/>
    <w:rsid w:val="00B63735"/>
    <w:rsid w:val="00B639BB"/>
    <w:rsid w:val="00B63B0E"/>
    <w:rsid w:val="00B63B87"/>
    <w:rsid w:val="00B63CAA"/>
    <w:rsid w:val="00B63D10"/>
    <w:rsid w:val="00B63E32"/>
    <w:rsid w:val="00B63EEF"/>
    <w:rsid w:val="00B64423"/>
    <w:rsid w:val="00B645DB"/>
    <w:rsid w:val="00B64826"/>
    <w:rsid w:val="00B64955"/>
    <w:rsid w:val="00B64F1B"/>
    <w:rsid w:val="00B64FEE"/>
    <w:rsid w:val="00B650AA"/>
    <w:rsid w:val="00B652CB"/>
    <w:rsid w:val="00B653AD"/>
    <w:rsid w:val="00B653EC"/>
    <w:rsid w:val="00B65563"/>
    <w:rsid w:val="00B65790"/>
    <w:rsid w:val="00B65D70"/>
    <w:rsid w:val="00B662C9"/>
    <w:rsid w:val="00B666D7"/>
    <w:rsid w:val="00B66928"/>
    <w:rsid w:val="00B66AC3"/>
    <w:rsid w:val="00B67240"/>
    <w:rsid w:val="00B672F5"/>
    <w:rsid w:val="00B6730E"/>
    <w:rsid w:val="00B67701"/>
    <w:rsid w:val="00B677F7"/>
    <w:rsid w:val="00B67855"/>
    <w:rsid w:val="00B67860"/>
    <w:rsid w:val="00B67983"/>
    <w:rsid w:val="00B679AB"/>
    <w:rsid w:val="00B67ABD"/>
    <w:rsid w:val="00B67C23"/>
    <w:rsid w:val="00B67D92"/>
    <w:rsid w:val="00B67E1A"/>
    <w:rsid w:val="00B702F0"/>
    <w:rsid w:val="00B70427"/>
    <w:rsid w:val="00B70733"/>
    <w:rsid w:val="00B70C0D"/>
    <w:rsid w:val="00B70D6D"/>
    <w:rsid w:val="00B71014"/>
    <w:rsid w:val="00B711D9"/>
    <w:rsid w:val="00B71364"/>
    <w:rsid w:val="00B715C8"/>
    <w:rsid w:val="00B7185A"/>
    <w:rsid w:val="00B71914"/>
    <w:rsid w:val="00B719A2"/>
    <w:rsid w:val="00B71A38"/>
    <w:rsid w:val="00B71BFF"/>
    <w:rsid w:val="00B722E2"/>
    <w:rsid w:val="00B72380"/>
    <w:rsid w:val="00B72608"/>
    <w:rsid w:val="00B729D4"/>
    <w:rsid w:val="00B72BAC"/>
    <w:rsid w:val="00B72FD5"/>
    <w:rsid w:val="00B73352"/>
    <w:rsid w:val="00B7347B"/>
    <w:rsid w:val="00B73482"/>
    <w:rsid w:val="00B734DA"/>
    <w:rsid w:val="00B734FA"/>
    <w:rsid w:val="00B735FC"/>
    <w:rsid w:val="00B7368D"/>
    <w:rsid w:val="00B736E1"/>
    <w:rsid w:val="00B73B04"/>
    <w:rsid w:val="00B73C58"/>
    <w:rsid w:val="00B73E11"/>
    <w:rsid w:val="00B74087"/>
    <w:rsid w:val="00B747A4"/>
    <w:rsid w:val="00B7488B"/>
    <w:rsid w:val="00B748AB"/>
    <w:rsid w:val="00B748D7"/>
    <w:rsid w:val="00B74CE1"/>
    <w:rsid w:val="00B7508E"/>
    <w:rsid w:val="00B753D2"/>
    <w:rsid w:val="00B75572"/>
    <w:rsid w:val="00B755CA"/>
    <w:rsid w:val="00B75710"/>
    <w:rsid w:val="00B75795"/>
    <w:rsid w:val="00B75B74"/>
    <w:rsid w:val="00B75D4D"/>
    <w:rsid w:val="00B75F56"/>
    <w:rsid w:val="00B7609F"/>
    <w:rsid w:val="00B763CB"/>
    <w:rsid w:val="00B7660E"/>
    <w:rsid w:val="00B76926"/>
    <w:rsid w:val="00B76FF4"/>
    <w:rsid w:val="00B774B9"/>
    <w:rsid w:val="00B774D0"/>
    <w:rsid w:val="00B774D4"/>
    <w:rsid w:val="00B77673"/>
    <w:rsid w:val="00B7780E"/>
    <w:rsid w:val="00B778D1"/>
    <w:rsid w:val="00B778FC"/>
    <w:rsid w:val="00B77CB2"/>
    <w:rsid w:val="00B77FDE"/>
    <w:rsid w:val="00B80264"/>
    <w:rsid w:val="00B802D0"/>
    <w:rsid w:val="00B8044E"/>
    <w:rsid w:val="00B80EA9"/>
    <w:rsid w:val="00B8104F"/>
    <w:rsid w:val="00B810B8"/>
    <w:rsid w:val="00B8121B"/>
    <w:rsid w:val="00B8134D"/>
    <w:rsid w:val="00B815E8"/>
    <w:rsid w:val="00B8165B"/>
    <w:rsid w:val="00B816C1"/>
    <w:rsid w:val="00B81D67"/>
    <w:rsid w:val="00B81EFD"/>
    <w:rsid w:val="00B821EC"/>
    <w:rsid w:val="00B82308"/>
    <w:rsid w:val="00B82625"/>
    <w:rsid w:val="00B82944"/>
    <w:rsid w:val="00B82CE0"/>
    <w:rsid w:val="00B83005"/>
    <w:rsid w:val="00B8319B"/>
    <w:rsid w:val="00B83319"/>
    <w:rsid w:val="00B833C0"/>
    <w:rsid w:val="00B836C8"/>
    <w:rsid w:val="00B83733"/>
    <w:rsid w:val="00B8383B"/>
    <w:rsid w:val="00B839A0"/>
    <w:rsid w:val="00B83A1E"/>
    <w:rsid w:val="00B83E72"/>
    <w:rsid w:val="00B8416C"/>
    <w:rsid w:val="00B84685"/>
    <w:rsid w:val="00B84B31"/>
    <w:rsid w:val="00B84DA4"/>
    <w:rsid w:val="00B84DCF"/>
    <w:rsid w:val="00B84E53"/>
    <w:rsid w:val="00B84EF2"/>
    <w:rsid w:val="00B8521E"/>
    <w:rsid w:val="00B853E4"/>
    <w:rsid w:val="00B85616"/>
    <w:rsid w:val="00B8563F"/>
    <w:rsid w:val="00B858D4"/>
    <w:rsid w:val="00B85A84"/>
    <w:rsid w:val="00B86306"/>
    <w:rsid w:val="00B8637C"/>
    <w:rsid w:val="00B8639E"/>
    <w:rsid w:val="00B8655D"/>
    <w:rsid w:val="00B86693"/>
    <w:rsid w:val="00B869D1"/>
    <w:rsid w:val="00B86A7D"/>
    <w:rsid w:val="00B86D55"/>
    <w:rsid w:val="00B86D89"/>
    <w:rsid w:val="00B86E9F"/>
    <w:rsid w:val="00B87191"/>
    <w:rsid w:val="00B871A1"/>
    <w:rsid w:val="00B87638"/>
    <w:rsid w:val="00B8771B"/>
    <w:rsid w:val="00B878D1"/>
    <w:rsid w:val="00B878F9"/>
    <w:rsid w:val="00B8795C"/>
    <w:rsid w:val="00B879D0"/>
    <w:rsid w:val="00B9018A"/>
    <w:rsid w:val="00B903F6"/>
    <w:rsid w:val="00B9079F"/>
    <w:rsid w:val="00B909BB"/>
    <w:rsid w:val="00B909E1"/>
    <w:rsid w:val="00B90A57"/>
    <w:rsid w:val="00B90CE3"/>
    <w:rsid w:val="00B91073"/>
    <w:rsid w:val="00B910CC"/>
    <w:rsid w:val="00B910D1"/>
    <w:rsid w:val="00B91153"/>
    <w:rsid w:val="00B911C0"/>
    <w:rsid w:val="00B911EB"/>
    <w:rsid w:val="00B912F7"/>
    <w:rsid w:val="00B91592"/>
    <w:rsid w:val="00B918DD"/>
    <w:rsid w:val="00B919E4"/>
    <w:rsid w:val="00B91A70"/>
    <w:rsid w:val="00B91A9D"/>
    <w:rsid w:val="00B91C4A"/>
    <w:rsid w:val="00B91CA3"/>
    <w:rsid w:val="00B91D53"/>
    <w:rsid w:val="00B9224A"/>
    <w:rsid w:val="00B922A9"/>
    <w:rsid w:val="00B92426"/>
    <w:rsid w:val="00B92441"/>
    <w:rsid w:val="00B925D7"/>
    <w:rsid w:val="00B9265A"/>
    <w:rsid w:val="00B928A1"/>
    <w:rsid w:val="00B928B5"/>
    <w:rsid w:val="00B92BBA"/>
    <w:rsid w:val="00B92D85"/>
    <w:rsid w:val="00B92D9E"/>
    <w:rsid w:val="00B9300E"/>
    <w:rsid w:val="00B93203"/>
    <w:rsid w:val="00B9349F"/>
    <w:rsid w:val="00B93B27"/>
    <w:rsid w:val="00B93BE9"/>
    <w:rsid w:val="00B93D75"/>
    <w:rsid w:val="00B9414A"/>
    <w:rsid w:val="00B94175"/>
    <w:rsid w:val="00B945A5"/>
    <w:rsid w:val="00B94849"/>
    <w:rsid w:val="00B94B1A"/>
    <w:rsid w:val="00B94B7F"/>
    <w:rsid w:val="00B94C71"/>
    <w:rsid w:val="00B94C73"/>
    <w:rsid w:val="00B94D23"/>
    <w:rsid w:val="00B95094"/>
    <w:rsid w:val="00B95172"/>
    <w:rsid w:val="00B951F1"/>
    <w:rsid w:val="00B952AC"/>
    <w:rsid w:val="00B968BC"/>
    <w:rsid w:val="00B96922"/>
    <w:rsid w:val="00B96B2B"/>
    <w:rsid w:val="00B96C4F"/>
    <w:rsid w:val="00B96D7A"/>
    <w:rsid w:val="00B96E40"/>
    <w:rsid w:val="00B96EE7"/>
    <w:rsid w:val="00B970BD"/>
    <w:rsid w:val="00B971FC"/>
    <w:rsid w:val="00B97516"/>
    <w:rsid w:val="00B975C1"/>
    <w:rsid w:val="00B97AFF"/>
    <w:rsid w:val="00B97C48"/>
    <w:rsid w:val="00B97CD5"/>
    <w:rsid w:val="00B97EBF"/>
    <w:rsid w:val="00BA02B4"/>
    <w:rsid w:val="00BA04F6"/>
    <w:rsid w:val="00BA07F6"/>
    <w:rsid w:val="00BA09DB"/>
    <w:rsid w:val="00BA09EC"/>
    <w:rsid w:val="00BA0A06"/>
    <w:rsid w:val="00BA0B94"/>
    <w:rsid w:val="00BA0C70"/>
    <w:rsid w:val="00BA0E46"/>
    <w:rsid w:val="00BA0E47"/>
    <w:rsid w:val="00BA0EF3"/>
    <w:rsid w:val="00BA0F8B"/>
    <w:rsid w:val="00BA10EC"/>
    <w:rsid w:val="00BA15CF"/>
    <w:rsid w:val="00BA15F0"/>
    <w:rsid w:val="00BA177F"/>
    <w:rsid w:val="00BA17A4"/>
    <w:rsid w:val="00BA19E0"/>
    <w:rsid w:val="00BA1B24"/>
    <w:rsid w:val="00BA1B66"/>
    <w:rsid w:val="00BA2403"/>
    <w:rsid w:val="00BA2549"/>
    <w:rsid w:val="00BA26C7"/>
    <w:rsid w:val="00BA2782"/>
    <w:rsid w:val="00BA284D"/>
    <w:rsid w:val="00BA28F3"/>
    <w:rsid w:val="00BA2936"/>
    <w:rsid w:val="00BA29B3"/>
    <w:rsid w:val="00BA2A66"/>
    <w:rsid w:val="00BA2AD8"/>
    <w:rsid w:val="00BA2B26"/>
    <w:rsid w:val="00BA2B6C"/>
    <w:rsid w:val="00BA2C2A"/>
    <w:rsid w:val="00BA2E48"/>
    <w:rsid w:val="00BA2EFF"/>
    <w:rsid w:val="00BA3031"/>
    <w:rsid w:val="00BA30C3"/>
    <w:rsid w:val="00BA30FE"/>
    <w:rsid w:val="00BA319A"/>
    <w:rsid w:val="00BA33C3"/>
    <w:rsid w:val="00BA35AB"/>
    <w:rsid w:val="00BA36C6"/>
    <w:rsid w:val="00BA37AF"/>
    <w:rsid w:val="00BA3935"/>
    <w:rsid w:val="00BA3ADB"/>
    <w:rsid w:val="00BA3B9A"/>
    <w:rsid w:val="00BA3CF2"/>
    <w:rsid w:val="00BA3D4D"/>
    <w:rsid w:val="00BA3D87"/>
    <w:rsid w:val="00BA3F86"/>
    <w:rsid w:val="00BA3FE5"/>
    <w:rsid w:val="00BA45BB"/>
    <w:rsid w:val="00BA46D5"/>
    <w:rsid w:val="00BA4C46"/>
    <w:rsid w:val="00BA4E68"/>
    <w:rsid w:val="00BA5433"/>
    <w:rsid w:val="00BA568F"/>
    <w:rsid w:val="00BA569E"/>
    <w:rsid w:val="00BA56AE"/>
    <w:rsid w:val="00BA56F9"/>
    <w:rsid w:val="00BA57B0"/>
    <w:rsid w:val="00BA5821"/>
    <w:rsid w:val="00BA605E"/>
    <w:rsid w:val="00BA60C6"/>
    <w:rsid w:val="00BA6124"/>
    <w:rsid w:val="00BA62D3"/>
    <w:rsid w:val="00BA656A"/>
    <w:rsid w:val="00BA6922"/>
    <w:rsid w:val="00BA6AD1"/>
    <w:rsid w:val="00BA6C69"/>
    <w:rsid w:val="00BA6E8B"/>
    <w:rsid w:val="00BA6EDC"/>
    <w:rsid w:val="00BA6F46"/>
    <w:rsid w:val="00BA6F4B"/>
    <w:rsid w:val="00BA6FFB"/>
    <w:rsid w:val="00BA74CE"/>
    <w:rsid w:val="00BA771E"/>
    <w:rsid w:val="00BA7749"/>
    <w:rsid w:val="00BA7C00"/>
    <w:rsid w:val="00BB021D"/>
    <w:rsid w:val="00BB02D9"/>
    <w:rsid w:val="00BB03E5"/>
    <w:rsid w:val="00BB055B"/>
    <w:rsid w:val="00BB072B"/>
    <w:rsid w:val="00BB0839"/>
    <w:rsid w:val="00BB0BAB"/>
    <w:rsid w:val="00BB0BAF"/>
    <w:rsid w:val="00BB0E97"/>
    <w:rsid w:val="00BB0FB2"/>
    <w:rsid w:val="00BB1351"/>
    <w:rsid w:val="00BB1494"/>
    <w:rsid w:val="00BB16C1"/>
    <w:rsid w:val="00BB1C53"/>
    <w:rsid w:val="00BB1F57"/>
    <w:rsid w:val="00BB2230"/>
    <w:rsid w:val="00BB253D"/>
    <w:rsid w:val="00BB26C9"/>
    <w:rsid w:val="00BB293B"/>
    <w:rsid w:val="00BB2BCA"/>
    <w:rsid w:val="00BB2C44"/>
    <w:rsid w:val="00BB2E28"/>
    <w:rsid w:val="00BB32F5"/>
    <w:rsid w:val="00BB3650"/>
    <w:rsid w:val="00BB402D"/>
    <w:rsid w:val="00BB404C"/>
    <w:rsid w:val="00BB40B6"/>
    <w:rsid w:val="00BB44D3"/>
    <w:rsid w:val="00BB45D0"/>
    <w:rsid w:val="00BB4879"/>
    <w:rsid w:val="00BB4BA0"/>
    <w:rsid w:val="00BB4E7F"/>
    <w:rsid w:val="00BB4EFD"/>
    <w:rsid w:val="00BB54B7"/>
    <w:rsid w:val="00BB5767"/>
    <w:rsid w:val="00BB5A5D"/>
    <w:rsid w:val="00BB5A6B"/>
    <w:rsid w:val="00BB5D46"/>
    <w:rsid w:val="00BB5D6C"/>
    <w:rsid w:val="00BB5DF6"/>
    <w:rsid w:val="00BB6387"/>
    <w:rsid w:val="00BB64C5"/>
    <w:rsid w:val="00BB7133"/>
    <w:rsid w:val="00BB77A1"/>
    <w:rsid w:val="00BB7838"/>
    <w:rsid w:val="00BB7886"/>
    <w:rsid w:val="00BB7A03"/>
    <w:rsid w:val="00BB7B6A"/>
    <w:rsid w:val="00BC0318"/>
    <w:rsid w:val="00BC0527"/>
    <w:rsid w:val="00BC07CE"/>
    <w:rsid w:val="00BC080A"/>
    <w:rsid w:val="00BC083A"/>
    <w:rsid w:val="00BC0A39"/>
    <w:rsid w:val="00BC0D02"/>
    <w:rsid w:val="00BC1062"/>
    <w:rsid w:val="00BC12D6"/>
    <w:rsid w:val="00BC142D"/>
    <w:rsid w:val="00BC1660"/>
    <w:rsid w:val="00BC182C"/>
    <w:rsid w:val="00BC18DF"/>
    <w:rsid w:val="00BC1A85"/>
    <w:rsid w:val="00BC1E20"/>
    <w:rsid w:val="00BC2238"/>
    <w:rsid w:val="00BC2329"/>
    <w:rsid w:val="00BC2606"/>
    <w:rsid w:val="00BC2D1B"/>
    <w:rsid w:val="00BC32E3"/>
    <w:rsid w:val="00BC33D9"/>
    <w:rsid w:val="00BC3688"/>
    <w:rsid w:val="00BC39F5"/>
    <w:rsid w:val="00BC3C39"/>
    <w:rsid w:val="00BC3E13"/>
    <w:rsid w:val="00BC3EEA"/>
    <w:rsid w:val="00BC4036"/>
    <w:rsid w:val="00BC453F"/>
    <w:rsid w:val="00BC456F"/>
    <w:rsid w:val="00BC46C8"/>
    <w:rsid w:val="00BC46CB"/>
    <w:rsid w:val="00BC4936"/>
    <w:rsid w:val="00BC49F9"/>
    <w:rsid w:val="00BC4D26"/>
    <w:rsid w:val="00BC512A"/>
    <w:rsid w:val="00BC5516"/>
    <w:rsid w:val="00BC56D1"/>
    <w:rsid w:val="00BC5737"/>
    <w:rsid w:val="00BC5764"/>
    <w:rsid w:val="00BC5879"/>
    <w:rsid w:val="00BC5A39"/>
    <w:rsid w:val="00BC5CAB"/>
    <w:rsid w:val="00BC5F71"/>
    <w:rsid w:val="00BC5FBA"/>
    <w:rsid w:val="00BC6197"/>
    <w:rsid w:val="00BC63AE"/>
    <w:rsid w:val="00BC64BE"/>
    <w:rsid w:val="00BC655F"/>
    <w:rsid w:val="00BC6C5C"/>
    <w:rsid w:val="00BC6C8F"/>
    <w:rsid w:val="00BC6E1D"/>
    <w:rsid w:val="00BC713E"/>
    <w:rsid w:val="00BC715A"/>
    <w:rsid w:val="00BC74D3"/>
    <w:rsid w:val="00BC7608"/>
    <w:rsid w:val="00BC762D"/>
    <w:rsid w:val="00BC775A"/>
    <w:rsid w:val="00BC7AA4"/>
    <w:rsid w:val="00BC7CE3"/>
    <w:rsid w:val="00BD0059"/>
    <w:rsid w:val="00BD049B"/>
    <w:rsid w:val="00BD0903"/>
    <w:rsid w:val="00BD0B7E"/>
    <w:rsid w:val="00BD0CED"/>
    <w:rsid w:val="00BD0D1B"/>
    <w:rsid w:val="00BD0E39"/>
    <w:rsid w:val="00BD10B8"/>
    <w:rsid w:val="00BD1261"/>
    <w:rsid w:val="00BD1352"/>
    <w:rsid w:val="00BD13D5"/>
    <w:rsid w:val="00BD14AD"/>
    <w:rsid w:val="00BD16A3"/>
    <w:rsid w:val="00BD1777"/>
    <w:rsid w:val="00BD1785"/>
    <w:rsid w:val="00BD19B0"/>
    <w:rsid w:val="00BD19D8"/>
    <w:rsid w:val="00BD19EE"/>
    <w:rsid w:val="00BD1EA3"/>
    <w:rsid w:val="00BD21F0"/>
    <w:rsid w:val="00BD2254"/>
    <w:rsid w:val="00BD229E"/>
    <w:rsid w:val="00BD2421"/>
    <w:rsid w:val="00BD2797"/>
    <w:rsid w:val="00BD289C"/>
    <w:rsid w:val="00BD292B"/>
    <w:rsid w:val="00BD2DA1"/>
    <w:rsid w:val="00BD2F16"/>
    <w:rsid w:val="00BD3258"/>
    <w:rsid w:val="00BD3374"/>
    <w:rsid w:val="00BD37BE"/>
    <w:rsid w:val="00BD3827"/>
    <w:rsid w:val="00BD3924"/>
    <w:rsid w:val="00BD4115"/>
    <w:rsid w:val="00BD45BD"/>
    <w:rsid w:val="00BD49F6"/>
    <w:rsid w:val="00BD5121"/>
    <w:rsid w:val="00BD51D6"/>
    <w:rsid w:val="00BD542E"/>
    <w:rsid w:val="00BD544A"/>
    <w:rsid w:val="00BD5561"/>
    <w:rsid w:val="00BD55A1"/>
    <w:rsid w:val="00BD5654"/>
    <w:rsid w:val="00BD58BF"/>
    <w:rsid w:val="00BD5984"/>
    <w:rsid w:val="00BD5AD3"/>
    <w:rsid w:val="00BD5C67"/>
    <w:rsid w:val="00BD6287"/>
    <w:rsid w:val="00BD632E"/>
    <w:rsid w:val="00BD6806"/>
    <w:rsid w:val="00BD68B8"/>
    <w:rsid w:val="00BD6BD5"/>
    <w:rsid w:val="00BD6F30"/>
    <w:rsid w:val="00BD6F82"/>
    <w:rsid w:val="00BD71C5"/>
    <w:rsid w:val="00BD735A"/>
    <w:rsid w:val="00BD736D"/>
    <w:rsid w:val="00BD73DA"/>
    <w:rsid w:val="00BD743E"/>
    <w:rsid w:val="00BD75F6"/>
    <w:rsid w:val="00BD762B"/>
    <w:rsid w:val="00BD7679"/>
    <w:rsid w:val="00BD770A"/>
    <w:rsid w:val="00BD7B4E"/>
    <w:rsid w:val="00BD7E59"/>
    <w:rsid w:val="00BE012E"/>
    <w:rsid w:val="00BE015A"/>
    <w:rsid w:val="00BE018B"/>
    <w:rsid w:val="00BE087D"/>
    <w:rsid w:val="00BE09F7"/>
    <w:rsid w:val="00BE0A7F"/>
    <w:rsid w:val="00BE0B20"/>
    <w:rsid w:val="00BE0C8C"/>
    <w:rsid w:val="00BE0CBD"/>
    <w:rsid w:val="00BE131C"/>
    <w:rsid w:val="00BE1454"/>
    <w:rsid w:val="00BE1AB5"/>
    <w:rsid w:val="00BE22D2"/>
    <w:rsid w:val="00BE2324"/>
    <w:rsid w:val="00BE296C"/>
    <w:rsid w:val="00BE2CDC"/>
    <w:rsid w:val="00BE323E"/>
    <w:rsid w:val="00BE3292"/>
    <w:rsid w:val="00BE32DA"/>
    <w:rsid w:val="00BE33AD"/>
    <w:rsid w:val="00BE354E"/>
    <w:rsid w:val="00BE37ED"/>
    <w:rsid w:val="00BE3841"/>
    <w:rsid w:val="00BE3BA3"/>
    <w:rsid w:val="00BE3C81"/>
    <w:rsid w:val="00BE3DBE"/>
    <w:rsid w:val="00BE43C3"/>
    <w:rsid w:val="00BE44F7"/>
    <w:rsid w:val="00BE4597"/>
    <w:rsid w:val="00BE4789"/>
    <w:rsid w:val="00BE4C5F"/>
    <w:rsid w:val="00BE4CA4"/>
    <w:rsid w:val="00BE4FB9"/>
    <w:rsid w:val="00BE5043"/>
    <w:rsid w:val="00BE5132"/>
    <w:rsid w:val="00BE521A"/>
    <w:rsid w:val="00BE5385"/>
    <w:rsid w:val="00BE53AA"/>
    <w:rsid w:val="00BE5832"/>
    <w:rsid w:val="00BE5D19"/>
    <w:rsid w:val="00BE5D92"/>
    <w:rsid w:val="00BE5F4C"/>
    <w:rsid w:val="00BE5FBC"/>
    <w:rsid w:val="00BE6097"/>
    <w:rsid w:val="00BE610F"/>
    <w:rsid w:val="00BE6208"/>
    <w:rsid w:val="00BE65E4"/>
    <w:rsid w:val="00BE6AB0"/>
    <w:rsid w:val="00BE6CE5"/>
    <w:rsid w:val="00BE6D0E"/>
    <w:rsid w:val="00BE6D42"/>
    <w:rsid w:val="00BE6DFB"/>
    <w:rsid w:val="00BE6E88"/>
    <w:rsid w:val="00BE6F1C"/>
    <w:rsid w:val="00BE7617"/>
    <w:rsid w:val="00BE76CB"/>
    <w:rsid w:val="00BE7703"/>
    <w:rsid w:val="00BE7896"/>
    <w:rsid w:val="00BE7B02"/>
    <w:rsid w:val="00BE7DF4"/>
    <w:rsid w:val="00BF0192"/>
    <w:rsid w:val="00BF01BB"/>
    <w:rsid w:val="00BF030A"/>
    <w:rsid w:val="00BF0A08"/>
    <w:rsid w:val="00BF0CE7"/>
    <w:rsid w:val="00BF0D7D"/>
    <w:rsid w:val="00BF0F23"/>
    <w:rsid w:val="00BF0F54"/>
    <w:rsid w:val="00BF109A"/>
    <w:rsid w:val="00BF1662"/>
    <w:rsid w:val="00BF17CD"/>
    <w:rsid w:val="00BF188F"/>
    <w:rsid w:val="00BF1D98"/>
    <w:rsid w:val="00BF1F2B"/>
    <w:rsid w:val="00BF1F86"/>
    <w:rsid w:val="00BF2D52"/>
    <w:rsid w:val="00BF2E82"/>
    <w:rsid w:val="00BF34EB"/>
    <w:rsid w:val="00BF3844"/>
    <w:rsid w:val="00BF39C0"/>
    <w:rsid w:val="00BF3ADA"/>
    <w:rsid w:val="00BF3D18"/>
    <w:rsid w:val="00BF3D2D"/>
    <w:rsid w:val="00BF3DAD"/>
    <w:rsid w:val="00BF3E80"/>
    <w:rsid w:val="00BF3FFF"/>
    <w:rsid w:val="00BF463D"/>
    <w:rsid w:val="00BF489D"/>
    <w:rsid w:val="00BF48A8"/>
    <w:rsid w:val="00BF4AA5"/>
    <w:rsid w:val="00BF4BEE"/>
    <w:rsid w:val="00BF4C21"/>
    <w:rsid w:val="00BF4DB9"/>
    <w:rsid w:val="00BF520D"/>
    <w:rsid w:val="00BF5311"/>
    <w:rsid w:val="00BF533C"/>
    <w:rsid w:val="00BF544F"/>
    <w:rsid w:val="00BF55B1"/>
    <w:rsid w:val="00BF5936"/>
    <w:rsid w:val="00BF5A59"/>
    <w:rsid w:val="00BF5F6D"/>
    <w:rsid w:val="00BF626D"/>
    <w:rsid w:val="00BF6283"/>
    <w:rsid w:val="00BF661B"/>
    <w:rsid w:val="00BF681D"/>
    <w:rsid w:val="00BF6897"/>
    <w:rsid w:val="00BF690F"/>
    <w:rsid w:val="00BF6B75"/>
    <w:rsid w:val="00BF6D08"/>
    <w:rsid w:val="00BF6DF7"/>
    <w:rsid w:val="00BF6E68"/>
    <w:rsid w:val="00BF771E"/>
    <w:rsid w:val="00BF784E"/>
    <w:rsid w:val="00BF78F3"/>
    <w:rsid w:val="00BF79CC"/>
    <w:rsid w:val="00BF7A2F"/>
    <w:rsid w:val="00BF7F48"/>
    <w:rsid w:val="00C002D1"/>
    <w:rsid w:val="00C00DD5"/>
    <w:rsid w:val="00C00F15"/>
    <w:rsid w:val="00C00FAF"/>
    <w:rsid w:val="00C012EF"/>
    <w:rsid w:val="00C0180B"/>
    <w:rsid w:val="00C01AE6"/>
    <w:rsid w:val="00C01B3F"/>
    <w:rsid w:val="00C01C9F"/>
    <w:rsid w:val="00C01F4A"/>
    <w:rsid w:val="00C026D4"/>
    <w:rsid w:val="00C02EEE"/>
    <w:rsid w:val="00C02FE6"/>
    <w:rsid w:val="00C03511"/>
    <w:rsid w:val="00C03513"/>
    <w:rsid w:val="00C03759"/>
    <w:rsid w:val="00C0423C"/>
    <w:rsid w:val="00C045D9"/>
    <w:rsid w:val="00C0460B"/>
    <w:rsid w:val="00C04620"/>
    <w:rsid w:val="00C04850"/>
    <w:rsid w:val="00C0492C"/>
    <w:rsid w:val="00C04AF8"/>
    <w:rsid w:val="00C04BA6"/>
    <w:rsid w:val="00C04E85"/>
    <w:rsid w:val="00C0501A"/>
    <w:rsid w:val="00C05050"/>
    <w:rsid w:val="00C05453"/>
    <w:rsid w:val="00C0583D"/>
    <w:rsid w:val="00C05B64"/>
    <w:rsid w:val="00C05DDD"/>
    <w:rsid w:val="00C05F3D"/>
    <w:rsid w:val="00C05F7E"/>
    <w:rsid w:val="00C060AD"/>
    <w:rsid w:val="00C06182"/>
    <w:rsid w:val="00C061CA"/>
    <w:rsid w:val="00C06315"/>
    <w:rsid w:val="00C069C6"/>
    <w:rsid w:val="00C06C52"/>
    <w:rsid w:val="00C06CEF"/>
    <w:rsid w:val="00C06D90"/>
    <w:rsid w:val="00C06EC6"/>
    <w:rsid w:val="00C06EE2"/>
    <w:rsid w:val="00C06F5B"/>
    <w:rsid w:val="00C0724C"/>
    <w:rsid w:val="00C073EB"/>
    <w:rsid w:val="00C073F4"/>
    <w:rsid w:val="00C076C5"/>
    <w:rsid w:val="00C076DA"/>
    <w:rsid w:val="00C0793D"/>
    <w:rsid w:val="00C079A8"/>
    <w:rsid w:val="00C07CF8"/>
    <w:rsid w:val="00C07F0F"/>
    <w:rsid w:val="00C07F67"/>
    <w:rsid w:val="00C100C4"/>
    <w:rsid w:val="00C101AB"/>
    <w:rsid w:val="00C104AF"/>
    <w:rsid w:val="00C104BF"/>
    <w:rsid w:val="00C104C0"/>
    <w:rsid w:val="00C1064E"/>
    <w:rsid w:val="00C1070D"/>
    <w:rsid w:val="00C110D4"/>
    <w:rsid w:val="00C11265"/>
    <w:rsid w:val="00C1127B"/>
    <w:rsid w:val="00C11409"/>
    <w:rsid w:val="00C115AC"/>
    <w:rsid w:val="00C11638"/>
    <w:rsid w:val="00C11688"/>
    <w:rsid w:val="00C117B4"/>
    <w:rsid w:val="00C118C5"/>
    <w:rsid w:val="00C11B30"/>
    <w:rsid w:val="00C11C88"/>
    <w:rsid w:val="00C11EDE"/>
    <w:rsid w:val="00C1228E"/>
    <w:rsid w:val="00C12605"/>
    <w:rsid w:val="00C1265F"/>
    <w:rsid w:val="00C1284B"/>
    <w:rsid w:val="00C1292E"/>
    <w:rsid w:val="00C12C8D"/>
    <w:rsid w:val="00C12F7A"/>
    <w:rsid w:val="00C1314F"/>
    <w:rsid w:val="00C13191"/>
    <w:rsid w:val="00C137C6"/>
    <w:rsid w:val="00C142D6"/>
    <w:rsid w:val="00C142F9"/>
    <w:rsid w:val="00C143D9"/>
    <w:rsid w:val="00C144D5"/>
    <w:rsid w:val="00C14858"/>
    <w:rsid w:val="00C14B8F"/>
    <w:rsid w:val="00C14EEB"/>
    <w:rsid w:val="00C15627"/>
    <w:rsid w:val="00C15749"/>
    <w:rsid w:val="00C15823"/>
    <w:rsid w:val="00C15A55"/>
    <w:rsid w:val="00C15C42"/>
    <w:rsid w:val="00C15E89"/>
    <w:rsid w:val="00C16129"/>
    <w:rsid w:val="00C161F7"/>
    <w:rsid w:val="00C16326"/>
    <w:rsid w:val="00C16508"/>
    <w:rsid w:val="00C16A36"/>
    <w:rsid w:val="00C16DEF"/>
    <w:rsid w:val="00C16F4A"/>
    <w:rsid w:val="00C173FC"/>
    <w:rsid w:val="00C1748A"/>
    <w:rsid w:val="00C17A6E"/>
    <w:rsid w:val="00C17DB2"/>
    <w:rsid w:val="00C17FBF"/>
    <w:rsid w:val="00C2005C"/>
    <w:rsid w:val="00C201FE"/>
    <w:rsid w:val="00C202BA"/>
    <w:rsid w:val="00C205DA"/>
    <w:rsid w:val="00C20A64"/>
    <w:rsid w:val="00C20A95"/>
    <w:rsid w:val="00C20AC5"/>
    <w:rsid w:val="00C20B34"/>
    <w:rsid w:val="00C20BBA"/>
    <w:rsid w:val="00C21597"/>
    <w:rsid w:val="00C216FB"/>
    <w:rsid w:val="00C21A37"/>
    <w:rsid w:val="00C21F80"/>
    <w:rsid w:val="00C2223F"/>
    <w:rsid w:val="00C22B9C"/>
    <w:rsid w:val="00C22BB3"/>
    <w:rsid w:val="00C22FAA"/>
    <w:rsid w:val="00C2309E"/>
    <w:rsid w:val="00C2354D"/>
    <w:rsid w:val="00C238F4"/>
    <w:rsid w:val="00C23A79"/>
    <w:rsid w:val="00C23A86"/>
    <w:rsid w:val="00C23E86"/>
    <w:rsid w:val="00C23F23"/>
    <w:rsid w:val="00C244FC"/>
    <w:rsid w:val="00C2471A"/>
    <w:rsid w:val="00C24B10"/>
    <w:rsid w:val="00C24C09"/>
    <w:rsid w:val="00C24FAA"/>
    <w:rsid w:val="00C24FE7"/>
    <w:rsid w:val="00C2503A"/>
    <w:rsid w:val="00C2510D"/>
    <w:rsid w:val="00C2550D"/>
    <w:rsid w:val="00C2550E"/>
    <w:rsid w:val="00C25702"/>
    <w:rsid w:val="00C25858"/>
    <w:rsid w:val="00C2600A"/>
    <w:rsid w:val="00C26070"/>
    <w:rsid w:val="00C2627B"/>
    <w:rsid w:val="00C2648E"/>
    <w:rsid w:val="00C26496"/>
    <w:rsid w:val="00C265AB"/>
    <w:rsid w:val="00C265B6"/>
    <w:rsid w:val="00C26654"/>
    <w:rsid w:val="00C26759"/>
    <w:rsid w:val="00C26828"/>
    <w:rsid w:val="00C26BBB"/>
    <w:rsid w:val="00C26EE2"/>
    <w:rsid w:val="00C27194"/>
    <w:rsid w:val="00C27356"/>
    <w:rsid w:val="00C27560"/>
    <w:rsid w:val="00C2758C"/>
    <w:rsid w:val="00C27756"/>
    <w:rsid w:val="00C279EE"/>
    <w:rsid w:val="00C27A64"/>
    <w:rsid w:val="00C27B82"/>
    <w:rsid w:val="00C27D24"/>
    <w:rsid w:val="00C27D2B"/>
    <w:rsid w:val="00C301C3"/>
    <w:rsid w:val="00C301F8"/>
    <w:rsid w:val="00C302A9"/>
    <w:rsid w:val="00C3035C"/>
    <w:rsid w:val="00C30502"/>
    <w:rsid w:val="00C3077D"/>
    <w:rsid w:val="00C307DD"/>
    <w:rsid w:val="00C30BDF"/>
    <w:rsid w:val="00C30C8E"/>
    <w:rsid w:val="00C3174F"/>
    <w:rsid w:val="00C317B6"/>
    <w:rsid w:val="00C3197D"/>
    <w:rsid w:val="00C31AC0"/>
    <w:rsid w:val="00C31BC6"/>
    <w:rsid w:val="00C31CC1"/>
    <w:rsid w:val="00C31D8A"/>
    <w:rsid w:val="00C31D93"/>
    <w:rsid w:val="00C3262B"/>
    <w:rsid w:val="00C3285A"/>
    <w:rsid w:val="00C328AC"/>
    <w:rsid w:val="00C3311E"/>
    <w:rsid w:val="00C33397"/>
    <w:rsid w:val="00C339FC"/>
    <w:rsid w:val="00C33A71"/>
    <w:rsid w:val="00C33B3F"/>
    <w:rsid w:val="00C33F0D"/>
    <w:rsid w:val="00C33FFF"/>
    <w:rsid w:val="00C340C0"/>
    <w:rsid w:val="00C3410B"/>
    <w:rsid w:val="00C34174"/>
    <w:rsid w:val="00C341A0"/>
    <w:rsid w:val="00C341C0"/>
    <w:rsid w:val="00C343BD"/>
    <w:rsid w:val="00C34476"/>
    <w:rsid w:val="00C34561"/>
    <w:rsid w:val="00C349DC"/>
    <w:rsid w:val="00C34DC2"/>
    <w:rsid w:val="00C352AD"/>
    <w:rsid w:val="00C35403"/>
    <w:rsid w:val="00C3568F"/>
    <w:rsid w:val="00C357A6"/>
    <w:rsid w:val="00C3594A"/>
    <w:rsid w:val="00C35BC6"/>
    <w:rsid w:val="00C35C28"/>
    <w:rsid w:val="00C35C79"/>
    <w:rsid w:val="00C35D28"/>
    <w:rsid w:val="00C35E17"/>
    <w:rsid w:val="00C36155"/>
    <w:rsid w:val="00C36762"/>
    <w:rsid w:val="00C36765"/>
    <w:rsid w:val="00C3678E"/>
    <w:rsid w:val="00C36860"/>
    <w:rsid w:val="00C368D8"/>
    <w:rsid w:val="00C36A48"/>
    <w:rsid w:val="00C36B53"/>
    <w:rsid w:val="00C36BFE"/>
    <w:rsid w:val="00C36DE8"/>
    <w:rsid w:val="00C36F4C"/>
    <w:rsid w:val="00C36FD4"/>
    <w:rsid w:val="00C3707B"/>
    <w:rsid w:val="00C3723B"/>
    <w:rsid w:val="00C37265"/>
    <w:rsid w:val="00C37720"/>
    <w:rsid w:val="00C37A27"/>
    <w:rsid w:val="00C37D22"/>
    <w:rsid w:val="00C37DA3"/>
    <w:rsid w:val="00C37E85"/>
    <w:rsid w:val="00C406CC"/>
    <w:rsid w:val="00C4074B"/>
    <w:rsid w:val="00C40A99"/>
    <w:rsid w:val="00C40B26"/>
    <w:rsid w:val="00C40CC5"/>
    <w:rsid w:val="00C40F70"/>
    <w:rsid w:val="00C41303"/>
    <w:rsid w:val="00C4179F"/>
    <w:rsid w:val="00C41AC1"/>
    <w:rsid w:val="00C41CF2"/>
    <w:rsid w:val="00C41E2B"/>
    <w:rsid w:val="00C41E40"/>
    <w:rsid w:val="00C41E6E"/>
    <w:rsid w:val="00C4206A"/>
    <w:rsid w:val="00C4215A"/>
    <w:rsid w:val="00C424D9"/>
    <w:rsid w:val="00C425E3"/>
    <w:rsid w:val="00C4281D"/>
    <w:rsid w:val="00C42968"/>
    <w:rsid w:val="00C42A32"/>
    <w:rsid w:val="00C42A5D"/>
    <w:rsid w:val="00C42DA2"/>
    <w:rsid w:val="00C42F36"/>
    <w:rsid w:val="00C43202"/>
    <w:rsid w:val="00C435CF"/>
    <w:rsid w:val="00C438AD"/>
    <w:rsid w:val="00C438D9"/>
    <w:rsid w:val="00C43CFD"/>
    <w:rsid w:val="00C4408F"/>
    <w:rsid w:val="00C44534"/>
    <w:rsid w:val="00C445CC"/>
    <w:rsid w:val="00C447AD"/>
    <w:rsid w:val="00C4489B"/>
    <w:rsid w:val="00C448B9"/>
    <w:rsid w:val="00C44931"/>
    <w:rsid w:val="00C449C0"/>
    <w:rsid w:val="00C44B9B"/>
    <w:rsid w:val="00C44BB6"/>
    <w:rsid w:val="00C44C09"/>
    <w:rsid w:val="00C450B8"/>
    <w:rsid w:val="00C4571C"/>
    <w:rsid w:val="00C4596C"/>
    <w:rsid w:val="00C459CA"/>
    <w:rsid w:val="00C45A46"/>
    <w:rsid w:val="00C45B05"/>
    <w:rsid w:val="00C45D9E"/>
    <w:rsid w:val="00C45EBA"/>
    <w:rsid w:val="00C460B7"/>
    <w:rsid w:val="00C46479"/>
    <w:rsid w:val="00C46607"/>
    <w:rsid w:val="00C467D9"/>
    <w:rsid w:val="00C468D6"/>
    <w:rsid w:val="00C468F9"/>
    <w:rsid w:val="00C46B4D"/>
    <w:rsid w:val="00C46CAE"/>
    <w:rsid w:val="00C46E68"/>
    <w:rsid w:val="00C46E8E"/>
    <w:rsid w:val="00C46FE4"/>
    <w:rsid w:val="00C47101"/>
    <w:rsid w:val="00C472F8"/>
    <w:rsid w:val="00C474F6"/>
    <w:rsid w:val="00C475AB"/>
    <w:rsid w:val="00C4770E"/>
    <w:rsid w:val="00C4780E"/>
    <w:rsid w:val="00C4785E"/>
    <w:rsid w:val="00C47919"/>
    <w:rsid w:val="00C47B0B"/>
    <w:rsid w:val="00C47D75"/>
    <w:rsid w:val="00C47D96"/>
    <w:rsid w:val="00C47DB3"/>
    <w:rsid w:val="00C500EC"/>
    <w:rsid w:val="00C501A3"/>
    <w:rsid w:val="00C5064E"/>
    <w:rsid w:val="00C507F4"/>
    <w:rsid w:val="00C50BDD"/>
    <w:rsid w:val="00C51562"/>
    <w:rsid w:val="00C518A8"/>
    <w:rsid w:val="00C5198B"/>
    <w:rsid w:val="00C51A51"/>
    <w:rsid w:val="00C51BCA"/>
    <w:rsid w:val="00C51F33"/>
    <w:rsid w:val="00C52409"/>
    <w:rsid w:val="00C52428"/>
    <w:rsid w:val="00C525E3"/>
    <w:rsid w:val="00C5270C"/>
    <w:rsid w:val="00C5271F"/>
    <w:rsid w:val="00C52820"/>
    <w:rsid w:val="00C529EB"/>
    <w:rsid w:val="00C52A0E"/>
    <w:rsid w:val="00C52DCB"/>
    <w:rsid w:val="00C531E7"/>
    <w:rsid w:val="00C53E68"/>
    <w:rsid w:val="00C54129"/>
    <w:rsid w:val="00C542A4"/>
    <w:rsid w:val="00C54845"/>
    <w:rsid w:val="00C5486F"/>
    <w:rsid w:val="00C548A2"/>
    <w:rsid w:val="00C549EC"/>
    <w:rsid w:val="00C54C62"/>
    <w:rsid w:val="00C54D6D"/>
    <w:rsid w:val="00C54ED1"/>
    <w:rsid w:val="00C54F25"/>
    <w:rsid w:val="00C5503B"/>
    <w:rsid w:val="00C5532F"/>
    <w:rsid w:val="00C5548D"/>
    <w:rsid w:val="00C55606"/>
    <w:rsid w:val="00C556AA"/>
    <w:rsid w:val="00C557A9"/>
    <w:rsid w:val="00C55867"/>
    <w:rsid w:val="00C55AB5"/>
    <w:rsid w:val="00C55C3C"/>
    <w:rsid w:val="00C55D82"/>
    <w:rsid w:val="00C562E7"/>
    <w:rsid w:val="00C563AB"/>
    <w:rsid w:val="00C56461"/>
    <w:rsid w:val="00C56570"/>
    <w:rsid w:val="00C56BED"/>
    <w:rsid w:val="00C56F68"/>
    <w:rsid w:val="00C576DC"/>
    <w:rsid w:val="00C57A19"/>
    <w:rsid w:val="00C57A36"/>
    <w:rsid w:val="00C57EF2"/>
    <w:rsid w:val="00C6016A"/>
    <w:rsid w:val="00C6084D"/>
    <w:rsid w:val="00C6096A"/>
    <w:rsid w:val="00C60988"/>
    <w:rsid w:val="00C609BA"/>
    <w:rsid w:val="00C60B4F"/>
    <w:rsid w:val="00C60E4D"/>
    <w:rsid w:val="00C61069"/>
    <w:rsid w:val="00C6120E"/>
    <w:rsid w:val="00C614E0"/>
    <w:rsid w:val="00C61591"/>
    <w:rsid w:val="00C6183C"/>
    <w:rsid w:val="00C61AE4"/>
    <w:rsid w:val="00C61ED5"/>
    <w:rsid w:val="00C61F62"/>
    <w:rsid w:val="00C62A90"/>
    <w:rsid w:val="00C62FCB"/>
    <w:rsid w:val="00C6304E"/>
    <w:rsid w:val="00C63060"/>
    <w:rsid w:val="00C63189"/>
    <w:rsid w:val="00C6323C"/>
    <w:rsid w:val="00C6324B"/>
    <w:rsid w:val="00C63A19"/>
    <w:rsid w:val="00C63ADD"/>
    <w:rsid w:val="00C63B22"/>
    <w:rsid w:val="00C63B2E"/>
    <w:rsid w:val="00C63D58"/>
    <w:rsid w:val="00C63D5B"/>
    <w:rsid w:val="00C63E43"/>
    <w:rsid w:val="00C64A56"/>
    <w:rsid w:val="00C64A77"/>
    <w:rsid w:val="00C64B3A"/>
    <w:rsid w:val="00C64C2D"/>
    <w:rsid w:val="00C64EEA"/>
    <w:rsid w:val="00C6511D"/>
    <w:rsid w:val="00C65232"/>
    <w:rsid w:val="00C656F8"/>
    <w:rsid w:val="00C6573E"/>
    <w:rsid w:val="00C658E2"/>
    <w:rsid w:val="00C65B35"/>
    <w:rsid w:val="00C65B36"/>
    <w:rsid w:val="00C65B60"/>
    <w:rsid w:val="00C65EB9"/>
    <w:rsid w:val="00C66477"/>
    <w:rsid w:val="00C664E4"/>
    <w:rsid w:val="00C6677E"/>
    <w:rsid w:val="00C66847"/>
    <w:rsid w:val="00C669F1"/>
    <w:rsid w:val="00C66A1E"/>
    <w:rsid w:val="00C66A31"/>
    <w:rsid w:val="00C66A8D"/>
    <w:rsid w:val="00C6738E"/>
    <w:rsid w:val="00C674E1"/>
    <w:rsid w:val="00C6789D"/>
    <w:rsid w:val="00C67BA0"/>
    <w:rsid w:val="00C67E6A"/>
    <w:rsid w:val="00C700B9"/>
    <w:rsid w:val="00C70161"/>
    <w:rsid w:val="00C7027D"/>
    <w:rsid w:val="00C70880"/>
    <w:rsid w:val="00C7099F"/>
    <w:rsid w:val="00C70FDC"/>
    <w:rsid w:val="00C71D9E"/>
    <w:rsid w:val="00C7202C"/>
    <w:rsid w:val="00C72215"/>
    <w:rsid w:val="00C724EB"/>
    <w:rsid w:val="00C726D2"/>
    <w:rsid w:val="00C727D2"/>
    <w:rsid w:val="00C72CB8"/>
    <w:rsid w:val="00C73431"/>
    <w:rsid w:val="00C7371F"/>
    <w:rsid w:val="00C74020"/>
    <w:rsid w:val="00C742D5"/>
    <w:rsid w:val="00C74411"/>
    <w:rsid w:val="00C748BB"/>
    <w:rsid w:val="00C74A0F"/>
    <w:rsid w:val="00C74A9F"/>
    <w:rsid w:val="00C74BE0"/>
    <w:rsid w:val="00C74F5F"/>
    <w:rsid w:val="00C751C1"/>
    <w:rsid w:val="00C75321"/>
    <w:rsid w:val="00C754DB"/>
    <w:rsid w:val="00C75A50"/>
    <w:rsid w:val="00C75C63"/>
    <w:rsid w:val="00C75D11"/>
    <w:rsid w:val="00C75E7C"/>
    <w:rsid w:val="00C76252"/>
    <w:rsid w:val="00C76397"/>
    <w:rsid w:val="00C76452"/>
    <w:rsid w:val="00C764A0"/>
    <w:rsid w:val="00C7670A"/>
    <w:rsid w:val="00C770AB"/>
    <w:rsid w:val="00C77204"/>
    <w:rsid w:val="00C772C7"/>
    <w:rsid w:val="00C77368"/>
    <w:rsid w:val="00C801F0"/>
    <w:rsid w:val="00C80309"/>
    <w:rsid w:val="00C804DE"/>
    <w:rsid w:val="00C80903"/>
    <w:rsid w:val="00C80AC6"/>
    <w:rsid w:val="00C80DED"/>
    <w:rsid w:val="00C80E78"/>
    <w:rsid w:val="00C81318"/>
    <w:rsid w:val="00C81469"/>
    <w:rsid w:val="00C818FC"/>
    <w:rsid w:val="00C81A87"/>
    <w:rsid w:val="00C81DBB"/>
    <w:rsid w:val="00C82142"/>
    <w:rsid w:val="00C82199"/>
    <w:rsid w:val="00C82A4A"/>
    <w:rsid w:val="00C82CA2"/>
    <w:rsid w:val="00C82D6E"/>
    <w:rsid w:val="00C834AA"/>
    <w:rsid w:val="00C83B18"/>
    <w:rsid w:val="00C83FFA"/>
    <w:rsid w:val="00C840CC"/>
    <w:rsid w:val="00C84291"/>
    <w:rsid w:val="00C842A4"/>
    <w:rsid w:val="00C8433E"/>
    <w:rsid w:val="00C8443E"/>
    <w:rsid w:val="00C84446"/>
    <w:rsid w:val="00C84612"/>
    <w:rsid w:val="00C847A6"/>
    <w:rsid w:val="00C847A8"/>
    <w:rsid w:val="00C849AD"/>
    <w:rsid w:val="00C849C4"/>
    <w:rsid w:val="00C84CDB"/>
    <w:rsid w:val="00C84D24"/>
    <w:rsid w:val="00C84E69"/>
    <w:rsid w:val="00C84F8D"/>
    <w:rsid w:val="00C85361"/>
    <w:rsid w:val="00C8549A"/>
    <w:rsid w:val="00C8562E"/>
    <w:rsid w:val="00C856F4"/>
    <w:rsid w:val="00C8592B"/>
    <w:rsid w:val="00C85BBC"/>
    <w:rsid w:val="00C85DA2"/>
    <w:rsid w:val="00C85E99"/>
    <w:rsid w:val="00C85EAC"/>
    <w:rsid w:val="00C85EEB"/>
    <w:rsid w:val="00C85F4E"/>
    <w:rsid w:val="00C8604D"/>
    <w:rsid w:val="00C8620F"/>
    <w:rsid w:val="00C86235"/>
    <w:rsid w:val="00C86292"/>
    <w:rsid w:val="00C86459"/>
    <w:rsid w:val="00C86550"/>
    <w:rsid w:val="00C86B36"/>
    <w:rsid w:val="00C86DCC"/>
    <w:rsid w:val="00C86DF0"/>
    <w:rsid w:val="00C87065"/>
    <w:rsid w:val="00C8746E"/>
    <w:rsid w:val="00C87495"/>
    <w:rsid w:val="00C874C3"/>
    <w:rsid w:val="00C8771D"/>
    <w:rsid w:val="00C87CD9"/>
    <w:rsid w:val="00C903A6"/>
    <w:rsid w:val="00C905B5"/>
    <w:rsid w:val="00C9070C"/>
    <w:rsid w:val="00C907E5"/>
    <w:rsid w:val="00C90A2E"/>
    <w:rsid w:val="00C910C6"/>
    <w:rsid w:val="00C9129C"/>
    <w:rsid w:val="00C91496"/>
    <w:rsid w:val="00C915A3"/>
    <w:rsid w:val="00C9162D"/>
    <w:rsid w:val="00C91810"/>
    <w:rsid w:val="00C91B34"/>
    <w:rsid w:val="00C9202A"/>
    <w:rsid w:val="00C920FD"/>
    <w:rsid w:val="00C92205"/>
    <w:rsid w:val="00C9228E"/>
    <w:rsid w:val="00C92572"/>
    <w:rsid w:val="00C92678"/>
    <w:rsid w:val="00C927AE"/>
    <w:rsid w:val="00C92D63"/>
    <w:rsid w:val="00C92E1B"/>
    <w:rsid w:val="00C9304B"/>
    <w:rsid w:val="00C932B5"/>
    <w:rsid w:val="00C933C5"/>
    <w:rsid w:val="00C93494"/>
    <w:rsid w:val="00C936A6"/>
    <w:rsid w:val="00C938A2"/>
    <w:rsid w:val="00C93AA1"/>
    <w:rsid w:val="00C93C9D"/>
    <w:rsid w:val="00C93F6F"/>
    <w:rsid w:val="00C942B8"/>
    <w:rsid w:val="00C94368"/>
    <w:rsid w:val="00C9439A"/>
    <w:rsid w:val="00C9446B"/>
    <w:rsid w:val="00C947FB"/>
    <w:rsid w:val="00C94831"/>
    <w:rsid w:val="00C94A37"/>
    <w:rsid w:val="00C94ACD"/>
    <w:rsid w:val="00C94C19"/>
    <w:rsid w:val="00C94D92"/>
    <w:rsid w:val="00C95419"/>
    <w:rsid w:val="00C954FB"/>
    <w:rsid w:val="00C95597"/>
    <w:rsid w:val="00C95765"/>
    <w:rsid w:val="00C95A02"/>
    <w:rsid w:val="00C95A67"/>
    <w:rsid w:val="00C95B32"/>
    <w:rsid w:val="00C95B49"/>
    <w:rsid w:val="00C95E9C"/>
    <w:rsid w:val="00C95F22"/>
    <w:rsid w:val="00C9601E"/>
    <w:rsid w:val="00C96295"/>
    <w:rsid w:val="00C9696F"/>
    <w:rsid w:val="00C96ACD"/>
    <w:rsid w:val="00C96B50"/>
    <w:rsid w:val="00C96FC3"/>
    <w:rsid w:val="00C97061"/>
    <w:rsid w:val="00C97343"/>
    <w:rsid w:val="00C975FD"/>
    <w:rsid w:val="00C977EF"/>
    <w:rsid w:val="00C97917"/>
    <w:rsid w:val="00C979D3"/>
    <w:rsid w:val="00C979D6"/>
    <w:rsid w:val="00C97B76"/>
    <w:rsid w:val="00C97E44"/>
    <w:rsid w:val="00C97F7A"/>
    <w:rsid w:val="00C97FAE"/>
    <w:rsid w:val="00CA0015"/>
    <w:rsid w:val="00CA02B5"/>
    <w:rsid w:val="00CA02E5"/>
    <w:rsid w:val="00CA06EE"/>
    <w:rsid w:val="00CA08CD"/>
    <w:rsid w:val="00CA0AFE"/>
    <w:rsid w:val="00CA0C37"/>
    <w:rsid w:val="00CA0F47"/>
    <w:rsid w:val="00CA0F5B"/>
    <w:rsid w:val="00CA1435"/>
    <w:rsid w:val="00CA14C7"/>
    <w:rsid w:val="00CA1520"/>
    <w:rsid w:val="00CA16DE"/>
    <w:rsid w:val="00CA17A1"/>
    <w:rsid w:val="00CA1800"/>
    <w:rsid w:val="00CA1AB5"/>
    <w:rsid w:val="00CA1BBD"/>
    <w:rsid w:val="00CA1E48"/>
    <w:rsid w:val="00CA2696"/>
    <w:rsid w:val="00CA2840"/>
    <w:rsid w:val="00CA294F"/>
    <w:rsid w:val="00CA2969"/>
    <w:rsid w:val="00CA2ACE"/>
    <w:rsid w:val="00CA2BA7"/>
    <w:rsid w:val="00CA2C01"/>
    <w:rsid w:val="00CA2C0D"/>
    <w:rsid w:val="00CA2CDF"/>
    <w:rsid w:val="00CA3230"/>
    <w:rsid w:val="00CA3402"/>
    <w:rsid w:val="00CA3514"/>
    <w:rsid w:val="00CA364A"/>
    <w:rsid w:val="00CA387D"/>
    <w:rsid w:val="00CA3F84"/>
    <w:rsid w:val="00CA3FCF"/>
    <w:rsid w:val="00CA404D"/>
    <w:rsid w:val="00CA4088"/>
    <w:rsid w:val="00CA453F"/>
    <w:rsid w:val="00CA4B58"/>
    <w:rsid w:val="00CA4D9F"/>
    <w:rsid w:val="00CA503F"/>
    <w:rsid w:val="00CA522E"/>
    <w:rsid w:val="00CA55BA"/>
    <w:rsid w:val="00CA5640"/>
    <w:rsid w:val="00CA59DB"/>
    <w:rsid w:val="00CA5B53"/>
    <w:rsid w:val="00CA5B93"/>
    <w:rsid w:val="00CA5C93"/>
    <w:rsid w:val="00CA5CCD"/>
    <w:rsid w:val="00CA5F77"/>
    <w:rsid w:val="00CA621B"/>
    <w:rsid w:val="00CA7315"/>
    <w:rsid w:val="00CA764B"/>
    <w:rsid w:val="00CA7714"/>
    <w:rsid w:val="00CA7863"/>
    <w:rsid w:val="00CA796A"/>
    <w:rsid w:val="00CA7AC1"/>
    <w:rsid w:val="00CA7BC7"/>
    <w:rsid w:val="00CA7D17"/>
    <w:rsid w:val="00CA7DA7"/>
    <w:rsid w:val="00CA7E16"/>
    <w:rsid w:val="00CA7FE2"/>
    <w:rsid w:val="00CA7FEC"/>
    <w:rsid w:val="00CB0027"/>
    <w:rsid w:val="00CB00B2"/>
    <w:rsid w:val="00CB01B0"/>
    <w:rsid w:val="00CB01B6"/>
    <w:rsid w:val="00CB01D3"/>
    <w:rsid w:val="00CB0296"/>
    <w:rsid w:val="00CB0650"/>
    <w:rsid w:val="00CB076C"/>
    <w:rsid w:val="00CB076D"/>
    <w:rsid w:val="00CB0AC6"/>
    <w:rsid w:val="00CB0D51"/>
    <w:rsid w:val="00CB0F47"/>
    <w:rsid w:val="00CB0F9B"/>
    <w:rsid w:val="00CB0FC9"/>
    <w:rsid w:val="00CB1048"/>
    <w:rsid w:val="00CB1131"/>
    <w:rsid w:val="00CB1268"/>
    <w:rsid w:val="00CB1437"/>
    <w:rsid w:val="00CB1534"/>
    <w:rsid w:val="00CB15F0"/>
    <w:rsid w:val="00CB15F4"/>
    <w:rsid w:val="00CB168A"/>
    <w:rsid w:val="00CB19D7"/>
    <w:rsid w:val="00CB1A55"/>
    <w:rsid w:val="00CB1A84"/>
    <w:rsid w:val="00CB1B86"/>
    <w:rsid w:val="00CB1E74"/>
    <w:rsid w:val="00CB212D"/>
    <w:rsid w:val="00CB2C5C"/>
    <w:rsid w:val="00CB2CA4"/>
    <w:rsid w:val="00CB2D75"/>
    <w:rsid w:val="00CB2FB0"/>
    <w:rsid w:val="00CB348A"/>
    <w:rsid w:val="00CB3CB6"/>
    <w:rsid w:val="00CB40B7"/>
    <w:rsid w:val="00CB43C0"/>
    <w:rsid w:val="00CB457D"/>
    <w:rsid w:val="00CB460F"/>
    <w:rsid w:val="00CB463E"/>
    <w:rsid w:val="00CB4C23"/>
    <w:rsid w:val="00CB4F1F"/>
    <w:rsid w:val="00CB4FB0"/>
    <w:rsid w:val="00CB506A"/>
    <w:rsid w:val="00CB50F3"/>
    <w:rsid w:val="00CB5224"/>
    <w:rsid w:val="00CB53A5"/>
    <w:rsid w:val="00CB5406"/>
    <w:rsid w:val="00CB54B6"/>
    <w:rsid w:val="00CB5515"/>
    <w:rsid w:val="00CB55E4"/>
    <w:rsid w:val="00CB56EC"/>
    <w:rsid w:val="00CB5B1C"/>
    <w:rsid w:val="00CB5F76"/>
    <w:rsid w:val="00CB606F"/>
    <w:rsid w:val="00CB6075"/>
    <w:rsid w:val="00CB6398"/>
    <w:rsid w:val="00CB664B"/>
    <w:rsid w:val="00CB69F8"/>
    <w:rsid w:val="00CB6F23"/>
    <w:rsid w:val="00CB7111"/>
    <w:rsid w:val="00CB71F0"/>
    <w:rsid w:val="00CB740D"/>
    <w:rsid w:val="00CB746D"/>
    <w:rsid w:val="00CB75D3"/>
    <w:rsid w:val="00CB7949"/>
    <w:rsid w:val="00CB7A90"/>
    <w:rsid w:val="00CB7A97"/>
    <w:rsid w:val="00CB7D73"/>
    <w:rsid w:val="00CB7D7F"/>
    <w:rsid w:val="00CB7EAD"/>
    <w:rsid w:val="00CB7F1C"/>
    <w:rsid w:val="00CB7F21"/>
    <w:rsid w:val="00CB7F4E"/>
    <w:rsid w:val="00CC01CF"/>
    <w:rsid w:val="00CC039E"/>
    <w:rsid w:val="00CC04D7"/>
    <w:rsid w:val="00CC0929"/>
    <w:rsid w:val="00CC1051"/>
    <w:rsid w:val="00CC1284"/>
    <w:rsid w:val="00CC16C6"/>
    <w:rsid w:val="00CC1BA0"/>
    <w:rsid w:val="00CC1C49"/>
    <w:rsid w:val="00CC1C4E"/>
    <w:rsid w:val="00CC2348"/>
    <w:rsid w:val="00CC24AC"/>
    <w:rsid w:val="00CC24DA"/>
    <w:rsid w:val="00CC299A"/>
    <w:rsid w:val="00CC2C52"/>
    <w:rsid w:val="00CC3122"/>
    <w:rsid w:val="00CC31F3"/>
    <w:rsid w:val="00CC32E9"/>
    <w:rsid w:val="00CC3494"/>
    <w:rsid w:val="00CC34CD"/>
    <w:rsid w:val="00CC3548"/>
    <w:rsid w:val="00CC374F"/>
    <w:rsid w:val="00CC3D53"/>
    <w:rsid w:val="00CC40A7"/>
    <w:rsid w:val="00CC4184"/>
    <w:rsid w:val="00CC4690"/>
    <w:rsid w:val="00CC48F9"/>
    <w:rsid w:val="00CC495C"/>
    <w:rsid w:val="00CC4B06"/>
    <w:rsid w:val="00CC4DA6"/>
    <w:rsid w:val="00CC51D9"/>
    <w:rsid w:val="00CC5236"/>
    <w:rsid w:val="00CC53BD"/>
    <w:rsid w:val="00CC5422"/>
    <w:rsid w:val="00CC5814"/>
    <w:rsid w:val="00CC58BA"/>
    <w:rsid w:val="00CC590D"/>
    <w:rsid w:val="00CC5C2A"/>
    <w:rsid w:val="00CC5C59"/>
    <w:rsid w:val="00CC5C7D"/>
    <w:rsid w:val="00CC5D2F"/>
    <w:rsid w:val="00CC65E2"/>
    <w:rsid w:val="00CC669B"/>
    <w:rsid w:val="00CC6B58"/>
    <w:rsid w:val="00CC6E98"/>
    <w:rsid w:val="00CC7170"/>
    <w:rsid w:val="00CC72A0"/>
    <w:rsid w:val="00CC7410"/>
    <w:rsid w:val="00CC76B0"/>
    <w:rsid w:val="00CC775B"/>
    <w:rsid w:val="00CC7996"/>
    <w:rsid w:val="00CC79E3"/>
    <w:rsid w:val="00CC7F90"/>
    <w:rsid w:val="00CD0385"/>
    <w:rsid w:val="00CD0496"/>
    <w:rsid w:val="00CD0580"/>
    <w:rsid w:val="00CD0850"/>
    <w:rsid w:val="00CD09C5"/>
    <w:rsid w:val="00CD0B04"/>
    <w:rsid w:val="00CD0F1E"/>
    <w:rsid w:val="00CD0F9E"/>
    <w:rsid w:val="00CD1404"/>
    <w:rsid w:val="00CD14CE"/>
    <w:rsid w:val="00CD14F7"/>
    <w:rsid w:val="00CD1768"/>
    <w:rsid w:val="00CD17F3"/>
    <w:rsid w:val="00CD185B"/>
    <w:rsid w:val="00CD18A8"/>
    <w:rsid w:val="00CD1BD4"/>
    <w:rsid w:val="00CD2056"/>
    <w:rsid w:val="00CD216D"/>
    <w:rsid w:val="00CD2962"/>
    <w:rsid w:val="00CD2AE9"/>
    <w:rsid w:val="00CD2FB4"/>
    <w:rsid w:val="00CD316F"/>
    <w:rsid w:val="00CD31C4"/>
    <w:rsid w:val="00CD327E"/>
    <w:rsid w:val="00CD34DE"/>
    <w:rsid w:val="00CD3562"/>
    <w:rsid w:val="00CD36F3"/>
    <w:rsid w:val="00CD3795"/>
    <w:rsid w:val="00CD38C6"/>
    <w:rsid w:val="00CD41AE"/>
    <w:rsid w:val="00CD41B2"/>
    <w:rsid w:val="00CD44CF"/>
    <w:rsid w:val="00CD4641"/>
    <w:rsid w:val="00CD4965"/>
    <w:rsid w:val="00CD49CE"/>
    <w:rsid w:val="00CD4AEF"/>
    <w:rsid w:val="00CD4EC6"/>
    <w:rsid w:val="00CD556A"/>
    <w:rsid w:val="00CD56EA"/>
    <w:rsid w:val="00CD57CA"/>
    <w:rsid w:val="00CD57CE"/>
    <w:rsid w:val="00CD585B"/>
    <w:rsid w:val="00CD5A3B"/>
    <w:rsid w:val="00CD5EAE"/>
    <w:rsid w:val="00CD6573"/>
    <w:rsid w:val="00CD67B8"/>
    <w:rsid w:val="00CD6C3B"/>
    <w:rsid w:val="00CD7030"/>
    <w:rsid w:val="00CD7269"/>
    <w:rsid w:val="00CD72A5"/>
    <w:rsid w:val="00CD7492"/>
    <w:rsid w:val="00CD764E"/>
    <w:rsid w:val="00CD7764"/>
    <w:rsid w:val="00CD7996"/>
    <w:rsid w:val="00CD7B1C"/>
    <w:rsid w:val="00CE02D0"/>
    <w:rsid w:val="00CE04B9"/>
    <w:rsid w:val="00CE0520"/>
    <w:rsid w:val="00CE053B"/>
    <w:rsid w:val="00CE0561"/>
    <w:rsid w:val="00CE0619"/>
    <w:rsid w:val="00CE0640"/>
    <w:rsid w:val="00CE07AE"/>
    <w:rsid w:val="00CE0968"/>
    <w:rsid w:val="00CE096A"/>
    <w:rsid w:val="00CE0AC7"/>
    <w:rsid w:val="00CE0B02"/>
    <w:rsid w:val="00CE0D3F"/>
    <w:rsid w:val="00CE0D53"/>
    <w:rsid w:val="00CE118D"/>
    <w:rsid w:val="00CE131B"/>
    <w:rsid w:val="00CE1724"/>
    <w:rsid w:val="00CE185C"/>
    <w:rsid w:val="00CE1C5C"/>
    <w:rsid w:val="00CE1CBC"/>
    <w:rsid w:val="00CE1FF2"/>
    <w:rsid w:val="00CE21ED"/>
    <w:rsid w:val="00CE2356"/>
    <w:rsid w:val="00CE2410"/>
    <w:rsid w:val="00CE26A4"/>
    <w:rsid w:val="00CE299D"/>
    <w:rsid w:val="00CE332B"/>
    <w:rsid w:val="00CE3331"/>
    <w:rsid w:val="00CE3336"/>
    <w:rsid w:val="00CE35AE"/>
    <w:rsid w:val="00CE35D1"/>
    <w:rsid w:val="00CE36CC"/>
    <w:rsid w:val="00CE3741"/>
    <w:rsid w:val="00CE3765"/>
    <w:rsid w:val="00CE3BE5"/>
    <w:rsid w:val="00CE3C1B"/>
    <w:rsid w:val="00CE3F69"/>
    <w:rsid w:val="00CE4265"/>
    <w:rsid w:val="00CE45E1"/>
    <w:rsid w:val="00CE47E7"/>
    <w:rsid w:val="00CE487B"/>
    <w:rsid w:val="00CE4F9A"/>
    <w:rsid w:val="00CE525D"/>
    <w:rsid w:val="00CE5278"/>
    <w:rsid w:val="00CE52AF"/>
    <w:rsid w:val="00CE537B"/>
    <w:rsid w:val="00CE57B0"/>
    <w:rsid w:val="00CE5804"/>
    <w:rsid w:val="00CE5A69"/>
    <w:rsid w:val="00CE5A73"/>
    <w:rsid w:val="00CE5ABB"/>
    <w:rsid w:val="00CE5E96"/>
    <w:rsid w:val="00CE5FE4"/>
    <w:rsid w:val="00CE61A9"/>
    <w:rsid w:val="00CE64FD"/>
    <w:rsid w:val="00CE67E0"/>
    <w:rsid w:val="00CE69A3"/>
    <w:rsid w:val="00CE6ACA"/>
    <w:rsid w:val="00CE6D5B"/>
    <w:rsid w:val="00CE6DA8"/>
    <w:rsid w:val="00CE6FC6"/>
    <w:rsid w:val="00CE6FFD"/>
    <w:rsid w:val="00CE7147"/>
    <w:rsid w:val="00CE7169"/>
    <w:rsid w:val="00CE72BD"/>
    <w:rsid w:val="00CE72DB"/>
    <w:rsid w:val="00CE72F9"/>
    <w:rsid w:val="00CE7532"/>
    <w:rsid w:val="00CE75B2"/>
    <w:rsid w:val="00CE79F3"/>
    <w:rsid w:val="00CE7EDF"/>
    <w:rsid w:val="00CE7F85"/>
    <w:rsid w:val="00CF0005"/>
    <w:rsid w:val="00CF00DE"/>
    <w:rsid w:val="00CF018E"/>
    <w:rsid w:val="00CF03A1"/>
    <w:rsid w:val="00CF03AA"/>
    <w:rsid w:val="00CF0513"/>
    <w:rsid w:val="00CF08E6"/>
    <w:rsid w:val="00CF0959"/>
    <w:rsid w:val="00CF099E"/>
    <w:rsid w:val="00CF0CEC"/>
    <w:rsid w:val="00CF0E4C"/>
    <w:rsid w:val="00CF0E98"/>
    <w:rsid w:val="00CF1232"/>
    <w:rsid w:val="00CF126E"/>
    <w:rsid w:val="00CF14D4"/>
    <w:rsid w:val="00CF1862"/>
    <w:rsid w:val="00CF1919"/>
    <w:rsid w:val="00CF198E"/>
    <w:rsid w:val="00CF19B5"/>
    <w:rsid w:val="00CF1B24"/>
    <w:rsid w:val="00CF1DF6"/>
    <w:rsid w:val="00CF2557"/>
    <w:rsid w:val="00CF2647"/>
    <w:rsid w:val="00CF2699"/>
    <w:rsid w:val="00CF2905"/>
    <w:rsid w:val="00CF2BCB"/>
    <w:rsid w:val="00CF2BFD"/>
    <w:rsid w:val="00CF2D4C"/>
    <w:rsid w:val="00CF2DD5"/>
    <w:rsid w:val="00CF2E14"/>
    <w:rsid w:val="00CF313B"/>
    <w:rsid w:val="00CF33B4"/>
    <w:rsid w:val="00CF3719"/>
    <w:rsid w:val="00CF3CF5"/>
    <w:rsid w:val="00CF3D4D"/>
    <w:rsid w:val="00CF4370"/>
    <w:rsid w:val="00CF4999"/>
    <w:rsid w:val="00CF4A05"/>
    <w:rsid w:val="00CF4B23"/>
    <w:rsid w:val="00CF4B57"/>
    <w:rsid w:val="00CF4CFC"/>
    <w:rsid w:val="00CF5318"/>
    <w:rsid w:val="00CF563F"/>
    <w:rsid w:val="00CF5B2F"/>
    <w:rsid w:val="00CF5B77"/>
    <w:rsid w:val="00CF5B8D"/>
    <w:rsid w:val="00CF5BD0"/>
    <w:rsid w:val="00CF5C7C"/>
    <w:rsid w:val="00CF5D9F"/>
    <w:rsid w:val="00CF5E9C"/>
    <w:rsid w:val="00CF60A4"/>
    <w:rsid w:val="00CF61B3"/>
    <w:rsid w:val="00CF6239"/>
    <w:rsid w:val="00CF63F4"/>
    <w:rsid w:val="00CF64A9"/>
    <w:rsid w:val="00CF66B0"/>
    <w:rsid w:val="00CF6913"/>
    <w:rsid w:val="00CF6E00"/>
    <w:rsid w:val="00CF7121"/>
    <w:rsid w:val="00CF7261"/>
    <w:rsid w:val="00CF7415"/>
    <w:rsid w:val="00CF796F"/>
    <w:rsid w:val="00CF7CC9"/>
    <w:rsid w:val="00CF7DF1"/>
    <w:rsid w:val="00D000AB"/>
    <w:rsid w:val="00D001AB"/>
    <w:rsid w:val="00D00584"/>
    <w:rsid w:val="00D00D4E"/>
    <w:rsid w:val="00D00DE3"/>
    <w:rsid w:val="00D00FC0"/>
    <w:rsid w:val="00D01103"/>
    <w:rsid w:val="00D0148D"/>
    <w:rsid w:val="00D014AB"/>
    <w:rsid w:val="00D01785"/>
    <w:rsid w:val="00D0181D"/>
    <w:rsid w:val="00D0192B"/>
    <w:rsid w:val="00D01DCB"/>
    <w:rsid w:val="00D01FE4"/>
    <w:rsid w:val="00D020B8"/>
    <w:rsid w:val="00D02113"/>
    <w:rsid w:val="00D025A0"/>
    <w:rsid w:val="00D0267F"/>
    <w:rsid w:val="00D0285C"/>
    <w:rsid w:val="00D02875"/>
    <w:rsid w:val="00D02D8E"/>
    <w:rsid w:val="00D02E53"/>
    <w:rsid w:val="00D02FD7"/>
    <w:rsid w:val="00D032EF"/>
    <w:rsid w:val="00D03301"/>
    <w:rsid w:val="00D03327"/>
    <w:rsid w:val="00D03628"/>
    <w:rsid w:val="00D03A4D"/>
    <w:rsid w:val="00D03B43"/>
    <w:rsid w:val="00D03EF1"/>
    <w:rsid w:val="00D0400A"/>
    <w:rsid w:val="00D04256"/>
    <w:rsid w:val="00D043A1"/>
    <w:rsid w:val="00D04662"/>
    <w:rsid w:val="00D046C8"/>
    <w:rsid w:val="00D04B85"/>
    <w:rsid w:val="00D04CAE"/>
    <w:rsid w:val="00D04D11"/>
    <w:rsid w:val="00D04FD2"/>
    <w:rsid w:val="00D0516F"/>
    <w:rsid w:val="00D051D4"/>
    <w:rsid w:val="00D05275"/>
    <w:rsid w:val="00D05729"/>
    <w:rsid w:val="00D05974"/>
    <w:rsid w:val="00D05A16"/>
    <w:rsid w:val="00D05ED1"/>
    <w:rsid w:val="00D05F94"/>
    <w:rsid w:val="00D0604D"/>
    <w:rsid w:val="00D062C1"/>
    <w:rsid w:val="00D064A0"/>
    <w:rsid w:val="00D064D6"/>
    <w:rsid w:val="00D06592"/>
    <w:rsid w:val="00D07121"/>
    <w:rsid w:val="00D071FE"/>
    <w:rsid w:val="00D072F0"/>
    <w:rsid w:val="00D07453"/>
    <w:rsid w:val="00D075A2"/>
    <w:rsid w:val="00D078B4"/>
    <w:rsid w:val="00D078E5"/>
    <w:rsid w:val="00D07B0D"/>
    <w:rsid w:val="00D07BA3"/>
    <w:rsid w:val="00D07BDE"/>
    <w:rsid w:val="00D07D17"/>
    <w:rsid w:val="00D1008F"/>
    <w:rsid w:val="00D10159"/>
    <w:rsid w:val="00D1022A"/>
    <w:rsid w:val="00D103E5"/>
    <w:rsid w:val="00D104D8"/>
    <w:rsid w:val="00D106A7"/>
    <w:rsid w:val="00D10E6C"/>
    <w:rsid w:val="00D11488"/>
    <w:rsid w:val="00D11627"/>
    <w:rsid w:val="00D11AB5"/>
    <w:rsid w:val="00D11DCB"/>
    <w:rsid w:val="00D11DD2"/>
    <w:rsid w:val="00D12451"/>
    <w:rsid w:val="00D125BB"/>
    <w:rsid w:val="00D125F8"/>
    <w:rsid w:val="00D12A98"/>
    <w:rsid w:val="00D12ADB"/>
    <w:rsid w:val="00D12B98"/>
    <w:rsid w:val="00D12BEC"/>
    <w:rsid w:val="00D12E3F"/>
    <w:rsid w:val="00D132B5"/>
    <w:rsid w:val="00D1355C"/>
    <w:rsid w:val="00D135E0"/>
    <w:rsid w:val="00D13760"/>
    <w:rsid w:val="00D13786"/>
    <w:rsid w:val="00D139A5"/>
    <w:rsid w:val="00D13C21"/>
    <w:rsid w:val="00D13C7A"/>
    <w:rsid w:val="00D13EC0"/>
    <w:rsid w:val="00D14033"/>
    <w:rsid w:val="00D1414D"/>
    <w:rsid w:val="00D1483A"/>
    <w:rsid w:val="00D148A9"/>
    <w:rsid w:val="00D1532C"/>
    <w:rsid w:val="00D153BB"/>
    <w:rsid w:val="00D153E6"/>
    <w:rsid w:val="00D1549E"/>
    <w:rsid w:val="00D155BD"/>
    <w:rsid w:val="00D15BA1"/>
    <w:rsid w:val="00D15CD6"/>
    <w:rsid w:val="00D15F6A"/>
    <w:rsid w:val="00D16282"/>
    <w:rsid w:val="00D16596"/>
    <w:rsid w:val="00D166EF"/>
    <w:rsid w:val="00D168F0"/>
    <w:rsid w:val="00D16CE9"/>
    <w:rsid w:val="00D170BF"/>
    <w:rsid w:val="00D17276"/>
    <w:rsid w:val="00D1734A"/>
    <w:rsid w:val="00D173AA"/>
    <w:rsid w:val="00D17543"/>
    <w:rsid w:val="00D17B22"/>
    <w:rsid w:val="00D17B24"/>
    <w:rsid w:val="00D17CF6"/>
    <w:rsid w:val="00D17D0B"/>
    <w:rsid w:val="00D17E0D"/>
    <w:rsid w:val="00D20039"/>
    <w:rsid w:val="00D200BF"/>
    <w:rsid w:val="00D20102"/>
    <w:rsid w:val="00D2038E"/>
    <w:rsid w:val="00D2081A"/>
    <w:rsid w:val="00D209F2"/>
    <w:rsid w:val="00D2106A"/>
    <w:rsid w:val="00D21162"/>
    <w:rsid w:val="00D215F2"/>
    <w:rsid w:val="00D2162F"/>
    <w:rsid w:val="00D21937"/>
    <w:rsid w:val="00D21B16"/>
    <w:rsid w:val="00D22403"/>
    <w:rsid w:val="00D224C8"/>
    <w:rsid w:val="00D224E4"/>
    <w:rsid w:val="00D2256A"/>
    <w:rsid w:val="00D22B7E"/>
    <w:rsid w:val="00D22C4B"/>
    <w:rsid w:val="00D22D8C"/>
    <w:rsid w:val="00D23187"/>
    <w:rsid w:val="00D2345F"/>
    <w:rsid w:val="00D23C03"/>
    <w:rsid w:val="00D24595"/>
    <w:rsid w:val="00D246BB"/>
    <w:rsid w:val="00D24721"/>
    <w:rsid w:val="00D24930"/>
    <w:rsid w:val="00D24A4E"/>
    <w:rsid w:val="00D24F5E"/>
    <w:rsid w:val="00D2503D"/>
    <w:rsid w:val="00D252E8"/>
    <w:rsid w:val="00D253AF"/>
    <w:rsid w:val="00D253E7"/>
    <w:rsid w:val="00D255A2"/>
    <w:rsid w:val="00D25637"/>
    <w:rsid w:val="00D257E6"/>
    <w:rsid w:val="00D25A47"/>
    <w:rsid w:val="00D25AED"/>
    <w:rsid w:val="00D25ECB"/>
    <w:rsid w:val="00D25F4D"/>
    <w:rsid w:val="00D2609F"/>
    <w:rsid w:val="00D262E4"/>
    <w:rsid w:val="00D26536"/>
    <w:rsid w:val="00D265DB"/>
    <w:rsid w:val="00D265F5"/>
    <w:rsid w:val="00D26655"/>
    <w:rsid w:val="00D267C2"/>
    <w:rsid w:val="00D267C4"/>
    <w:rsid w:val="00D2681E"/>
    <w:rsid w:val="00D26A11"/>
    <w:rsid w:val="00D26C9C"/>
    <w:rsid w:val="00D26D1F"/>
    <w:rsid w:val="00D26F98"/>
    <w:rsid w:val="00D26FE4"/>
    <w:rsid w:val="00D27658"/>
    <w:rsid w:val="00D27735"/>
    <w:rsid w:val="00D27926"/>
    <w:rsid w:val="00D27A8A"/>
    <w:rsid w:val="00D27ABA"/>
    <w:rsid w:val="00D27BAD"/>
    <w:rsid w:val="00D27E9D"/>
    <w:rsid w:val="00D27F3A"/>
    <w:rsid w:val="00D300CF"/>
    <w:rsid w:val="00D30188"/>
    <w:rsid w:val="00D3031C"/>
    <w:rsid w:val="00D304D4"/>
    <w:rsid w:val="00D308CB"/>
    <w:rsid w:val="00D30D40"/>
    <w:rsid w:val="00D30F47"/>
    <w:rsid w:val="00D30F8F"/>
    <w:rsid w:val="00D310C3"/>
    <w:rsid w:val="00D3174A"/>
    <w:rsid w:val="00D3194E"/>
    <w:rsid w:val="00D31A44"/>
    <w:rsid w:val="00D323BB"/>
    <w:rsid w:val="00D324E2"/>
    <w:rsid w:val="00D325D5"/>
    <w:rsid w:val="00D326CF"/>
    <w:rsid w:val="00D3275B"/>
    <w:rsid w:val="00D327C2"/>
    <w:rsid w:val="00D32CAE"/>
    <w:rsid w:val="00D32E7C"/>
    <w:rsid w:val="00D33020"/>
    <w:rsid w:val="00D33039"/>
    <w:rsid w:val="00D331B4"/>
    <w:rsid w:val="00D3342D"/>
    <w:rsid w:val="00D33C45"/>
    <w:rsid w:val="00D33CAB"/>
    <w:rsid w:val="00D33F98"/>
    <w:rsid w:val="00D33FCB"/>
    <w:rsid w:val="00D340B5"/>
    <w:rsid w:val="00D341FC"/>
    <w:rsid w:val="00D34453"/>
    <w:rsid w:val="00D34783"/>
    <w:rsid w:val="00D34BB3"/>
    <w:rsid w:val="00D34CA9"/>
    <w:rsid w:val="00D34CE0"/>
    <w:rsid w:val="00D34E83"/>
    <w:rsid w:val="00D35583"/>
    <w:rsid w:val="00D3565F"/>
    <w:rsid w:val="00D3581B"/>
    <w:rsid w:val="00D358F8"/>
    <w:rsid w:val="00D35C2A"/>
    <w:rsid w:val="00D35CD1"/>
    <w:rsid w:val="00D35D56"/>
    <w:rsid w:val="00D3668A"/>
    <w:rsid w:val="00D3668C"/>
    <w:rsid w:val="00D366BF"/>
    <w:rsid w:val="00D366F4"/>
    <w:rsid w:val="00D36A34"/>
    <w:rsid w:val="00D36CC7"/>
    <w:rsid w:val="00D36E4A"/>
    <w:rsid w:val="00D36EBC"/>
    <w:rsid w:val="00D3739E"/>
    <w:rsid w:val="00D37626"/>
    <w:rsid w:val="00D376BB"/>
    <w:rsid w:val="00D37783"/>
    <w:rsid w:val="00D37948"/>
    <w:rsid w:val="00D37989"/>
    <w:rsid w:val="00D379B2"/>
    <w:rsid w:val="00D37A54"/>
    <w:rsid w:val="00D37D92"/>
    <w:rsid w:val="00D37E98"/>
    <w:rsid w:val="00D37F88"/>
    <w:rsid w:val="00D400BB"/>
    <w:rsid w:val="00D4019F"/>
    <w:rsid w:val="00D401FE"/>
    <w:rsid w:val="00D403A1"/>
    <w:rsid w:val="00D4065E"/>
    <w:rsid w:val="00D4066C"/>
    <w:rsid w:val="00D40741"/>
    <w:rsid w:val="00D407BF"/>
    <w:rsid w:val="00D409E6"/>
    <w:rsid w:val="00D40B69"/>
    <w:rsid w:val="00D40CB9"/>
    <w:rsid w:val="00D40F02"/>
    <w:rsid w:val="00D40FD5"/>
    <w:rsid w:val="00D41079"/>
    <w:rsid w:val="00D410C3"/>
    <w:rsid w:val="00D410D5"/>
    <w:rsid w:val="00D413BD"/>
    <w:rsid w:val="00D41633"/>
    <w:rsid w:val="00D416B2"/>
    <w:rsid w:val="00D41711"/>
    <w:rsid w:val="00D417F3"/>
    <w:rsid w:val="00D420C0"/>
    <w:rsid w:val="00D421C1"/>
    <w:rsid w:val="00D42256"/>
    <w:rsid w:val="00D423DB"/>
    <w:rsid w:val="00D42702"/>
    <w:rsid w:val="00D428AF"/>
    <w:rsid w:val="00D428D8"/>
    <w:rsid w:val="00D42A5A"/>
    <w:rsid w:val="00D42B96"/>
    <w:rsid w:val="00D42B9F"/>
    <w:rsid w:val="00D42C94"/>
    <w:rsid w:val="00D42D63"/>
    <w:rsid w:val="00D43067"/>
    <w:rsid w:val="00D432F9"/>
    <w:rsid w:val="00D43635"/>
    <w:rsid w:val="00D43696"/>
    <w:rsid w:val="00D43782"/>
    <w:rsid w:val="00D439D8"/>
    <w:rsid w:val="00D43A21"/>
    <w:rsid w:val="00D43AC2"/>
    <w:rsid w:val="00D43C05"/>
    <w:rsid w:val="00D43D99"/>
    <w:rsid w:val="00D43E56"/>
    <w:rsid w:val="00D44007"/>
    <w:rsid w:val="00D4414D"/>
    <w:rsid w:val="00D4426F"/>
    <w:rsid w:val="00D445ED"/>
    <w:rsid w:val="00D44ADE"/>
    <w:rsid w:val="00D44C24"/>
    <w:rsid w:val="00D44E7D"/>
    <w:rsid w:val="00D44F59"/>
    <w:rsid w:val="00D45077"/>
    <w:rsid w:val="00D45078"/>
    <w:rsid w:val="00D4513C"/>
    <w:rsid w:val="00D45183"/>
    <w:rsid w:val="00D4530D"/>
    <w:rsid w:val="00D45403"/>
    <w:rsid w:val="00D455ED"/>
    <w:rsid w:val="00D45889"/>
    <w:rsid w:val="00D458B2"/>
    <w:rsid w:val="00D459D4"/>
    <w:rsid w:val="00D459F0"/>
    <w:rsid w:val="00D45A11"/>
    <w:rsid w:val="00D45A19"/>
    <w:rsid w:val="00D45A2E"/>
    <w:rsid w:val="00D45B56"/>
    <w:rsid w:val="00D45BE0"/>
    <w:rsid w:val="00D45D2C"/>
    <w:rsid w:val="00D45DF2"/>
    <w:rsid w:val="00D462C9"/>
    <w:rsid w:val="00D469C3"/>
    <w:rsid w:val="00D46ED5"/>
    <w:rsid w:val="00D472EF"/>
    <w:rsid w:val="00D4756F"/>
    <w:rsid w:val="00D47DA2"/>
    <w:rsid w:val="00D47DD7"/>
    <w:rsid w:val="00D50021"/>
    <w:rsid w:val="00D502D7"/>
    <w:rsid w:val="00D5036D"/>
    <w:rsid w:val="00D507C2"/>
    <w:rsid w:val="00D507E1"/>
    <w:rsid w:val="00D50804"/>
    <w:rsid w:val="00D50CE0"/>
    <w:rsid w:val="00D50D87"/>
    <w:rsid w:val="00D5104C"/>
    <w:rsid w:val="00D5126E"/>
    <w:rsid w:val="00D512B8"/>
    <w:rsid w:val="00D51715"/>
    <w:rsid w:val="00D51746"/>
    <w:rsid w:val="00D5188C"/>
    <w:rsid w:val="00D518E8"/>
    <w:rsid w:val="00D51F2F"/>
    <w:rsid w:val="00D52413"/>
    <w:rsid w:val="00D5247A"/>
    <w:rsid w:val="00D52650"/>
    <w:rsid w:val="00D5327C"/>
    <w:rsid w:val="00D532D5"/>
    <w:rsid w:val="00D53396"/>
    <w:rsid w:val="00D533D4"/>
    <w:rsid w:val="00D53678"/>
    <w:rsid w:val="00D536B2"/>
    <w:rsid w:val="00D536F4"/>
    <w:rsid w:val="00D53727"/>
    <w:rsid w:val="00D53830"/>
    <w:rsid w:val="00D53846"/>
    <w:rsid w:val="00D5399B"/>
    <w:rsid w:val="00D539BD"/>
    <w:rsid w:val="00D539E2"/>
    <w:rsid w:val="00D53E82"/>
    <w:rsid w:val="00D53F47"/>
    <w:rsid w:val="00D53F75"/>
    <w:rsid w:val="00D541EE"/>
    <w:rsid w:val="00D54554"/>
    <w:rsid w:val="00D54696"/>
    <w:rsid w:val="00D54982"/>
    <w:rsid w:val="00D54ADC"/>
    <w:rsid w:val="00D54BD9"/>
    <w:rsid w:val="00D54C82"/>
    <w:rsid w:val="00D54CC5"/>
    <w:rsid w:val="00D54CD6"/>
    <w:rsid w:val="00D54CD9"/>
    <w:rsid w:val="00D54D2D"/>
    <w:rsid w:val="00D54FDB"/>
    <w:rsid w:val="00D552A0"/>
    <w:rsid w:val="00D5530E"/>
    <w:rsid w:val="00D555B7"/>
    <w:rsid w:val="00D55637"/>
    <w:rsid w:val="00D5573D"/>
    <w:rsid w:val="00D55A3C"/>
    <w:rsid w:val="00D55B5E"/>
    <w:rsid w:val="00D55BF3"/>
    <w:rsid w:val="00D55DD0"/>
    <w:rsid w:val="00D55E24"/>
    <w:rsid w:val="00D55EA0"/>
    <w:rsid w:val="00D55F40"/>
    <w:rsid w:val="00D561EE"/>
    <w:rsid w:val="00D5626F"/>
    <w:rsid w:val="00D56473"/>
    <w:rsid w:val="00D568E3"/>
    <w:rsid w:val="00D56922"/>
    <w:rsid w:val="00D56BDA"/>
    <w:rsid w:val="00D56C2A"/>
    <w:rsid w:val="00D56E3A"/>
    <w:rsid w:val="00D56F7B"/>
    <w:rsid w:val="00D56FB0"/>
    <w:rsid w:val="00D5766A"/>
    <w:rsid w:val="00D57933"/>
    <w:rsid w:val="00D57CFA"/>
    <w:rsid w:val="00D60782"/>
    <w:rsid w:val="00D6087E"/>
    <w:rsid w:val="00D60BA6"/>
    <w:rsid w:val="00D60D59"/>
    <w:rsid w:val="00D611C6"/>
    <w:rsid w:val="00D614C3"/>
    <w:rsid w:val="00D61AC3"/>
    <w:rsid w:val="00D61AF3"/>
    <w:rsid w:val="00D61BA8"/>
    <w:rsid w:val="00D623DE"/>
    <w:rsid w:val="00D62452"/>
    <w:rsid w:val="00D624C2"/>
    <w:rsid w:val="00D62AD6"/>
    <w:rsid w:val="00D62ADA"/>
    <w:rsid w:val="00D62AF3"/>
    <w:rsid w:val="00D62B06"/>
    <w:rsid w:val="00D62D14"/>
    <w:rsid w:val="00D631DC"/>
    <w:rsid w:val="00D633F3"/>
    <w:rsid w:val="00D638E6"/>
    <w:rsid w:val="00D639B5"/>
    <w:rsid w:val="00D63D2A"/>
    <w:rsid w:val="00D63D73"/>
    <w:rsid w:val="00D63E07"/>
    <w:rsid w:val="00D63ECC"/>
    <w:rsid w:val="00D63F5E"/>
    <w:rsid w:val="00D640E9"/>
    <w:rsid w:val="00D64346"/>
    <w:rsid w:val="00D64EB6"/>
    <w:rsid w:val="00D65083"/>
    <w:rsid w:val="00D6512A"/>
    <w:rsid w:val="00D65557"/>
    <w:rsid w:val="00D65791"/>
    <w:rsid w:val="00D65978"/>
    <w:rsid w:val="00D65D0F"/>
    <w:rsid w:val="00D65EC3"/>
    <w:rsid w:val="00D662C2"/>
    <w:rsid w:val="00D6645B"/>
    <w:rsid w:val="00D66522"/>
    <w:rsid w:val="00D665FB"/>
    <w:rsid w:val="00D6676D"/>
    <w:rsid w:val="00D66939"/>
    <w:rsid w:val="00D66AB6"/>
    <w:rsid w:val="00D66D50"/>
    <w:rsid w:val="00D670E1"/>
    <w:rsid w:val="00D675B0"/>
    <w:rsid w:val="00D67800"/>
    <w:rsid w:val="00D67817"/>
    <w:rsid w:val="00D6791E"/>
    <w:rsid w:val="00D67DB9"/>
    <w:rsid w:val="00D70889"/>
    <w:rsid w:val="00D7097F"/>
    <w:rsid w:val="00D70A72"/>
    <w:rsid w:val="00D70B57"/>
    <w:rsid w:val="00D70C46"/>
    <w:rsid w:val="00D70DF0"/>
    <w:rsid w:val="00D70EB9"/>
    <w:rsid w:val="00D71072"/>
    <w:rsid w:val="00D710D6"/>
    <w:rsid w:val="00D71753"/>
    <w:rsid w:val="00D7189F"/>
    <w:rsid w:val="00D71A53"/>
    <w:rsid w:val="00D71CC3"/>
    <w:rsid w:val="00D71E3E"/>
    <w:rsid w:val="00D71E89"/>
    <w:rsid w:val="00D72266"/>
    <w:rsid w:val="00D72753"/>
    <w:rsid w:val="00D72C79"/>
    <w:rsid w:val="00D73086"/>
    <w:rsid w:val="00D73565"/>
    <w:rsid w:val="00D736A4"/>
    <w:rsid w:val="00D73B9D"/>
    <w:rsid w:val="00D73CAB"/>
    <w:rsid w:val="00D73CBA"/>
    <w:rsid w:val="00D73F5D"/>
    <w:rsid w:val="00D742E5"/>
    <w:rsid w:val="00D742EE"/>
    <w:rsid w:val="00D74343"/>
    <w:rsid w:val="00D743E3"/>
    <w:rsid w:val="00D745B8"/>
    <w:rsid w:val="00D74652"/>
    <w:rsid w:val="00D74691"/>
    <w:rsid w:val="00D74761"/>
    <w:rsid w:val="00D74A29"/>
    <w:rsid w:val="00D74A77"/>
    <w:rsid w:val="00D74D97"/>
    <w:rsid w:val="00D74E35"/>
    <w:rsid w:val="00D75048"/>
    <w:rsid w:val="00D75412"/>
    <w:rsid w:val="00D75431"/>
    <w:rsid w:val="00D75483"/>
    <w:rsid w:val="00D754D0"/>
    <w:rsid w:val="00D75723"/>
    <w:rsid w:val="00D757D9"/>
    <w:rsid w:val="00D762F9"/>
    <w:rsid w:val="00D7631D"/>
    <w:rsid w:val="00D76890"/>
    <w:rsid w:val="00D76F4C"/>
    <w:rsid w:val="00D76FCF"/>
    <w:rsid w:val="00D770CE"/>
    <w:rsid w:val="00D779F6"/>
    <w:rsid w:val="00D77A46"/>
    <w:rsid w:val="00D77C75"/>
    <w:rsid w:val="00D77C78"/>
    <w:rsid w:val="00D804EC"/>
    <w:rsid w:val="00D8099C"/>
    <w:rsid w:val="00D80D48"/>
    <w:rsid w:val="00D80F9C"/>
    <w:rsid w:val="00D80FCA"/>
    <w:rsid w:val="00D810A0"/>
    <w:rsid w:val="00D81127"/>
    <w:rsid w:val="00D81168"/>
    <w:rsid w:val="00D8147A"/>
    <w:rsid w:val="00D8147D"/>
    <w:rsid w:val="00D81580"/>
    <w:rsid w:val="00D81A30"/>
    <w:rsid w:val="00D81AB4"/>
    <w:rsid w:val="00D81CA6"/>
    <w:rsid w:val="00D8216E"/>
    <w:rsid w:val="00D821AA"/>
    <w:rsid w:val="00D821DB"/>
    <w:rsid w:val="00D822DE"/>
    <w:rsid w:val="00D824C5"/>
    <w:rsid w:val="00D8253B"/>
    <w:rsid w:val="00D82786"/>
    <w:rsid w:val="00D829BF"/>
    <w:rsid w:val="00D82AE7"/>
    <w:rsid w:val="00D8348B"/>
    <w:rsid w:val="00D83921"/>
    <w:rsid w:val="00D83B0E"/>
    <w:rsid w:val="00D83DBD"/>
    <w:rsid w:val="00D83ECE"/>
    <w:rsid w:val="00D83F17"/>
    <w:rsid w:val="00D84286"/>
    <w:rsid w:val="00D8434F"/>
    <w:rsid w:val="00D84681"/>
    <w:rsid w:val="00D8494B"/>
    <w:rsid w:val="00D84A7A"/>
    <w:rsid w:val="00D84D4E"/>
    <w:rsid w:val="00D84D96"/>
    <w:rsid w:val="00D84E5B"/>
    <w:rsid w:val="00D84E9E"/>
    <w:rsid w:val="00D84F7D"/>
    <w:rsid w:val="00D84FE5"/>
    <w:rsid w:val="00D850C5"/>
    <w:rsid w:val="00D850F0"/>
    <w:rsid w:val="00D85231"/>
    <w:rsid w:val="00D853EE"/>
    <w:rsid w:val="00D85470"/>
    <w:rsid w:val="00D85483"/>
    <w:rsid w:val="00D858DF"/>
    <w:rsid w:val="00D85B4D"/>
    <w:rsid w:val="00D85B97"/>
    <w:rsid w:val="00D85BB5"/>
    <w:rsid w:val="00D85BD3"/>
    <w:rsid w:val="00D85BE8"/>
    <w:rsid w:val="00D865C3"/>
    <w:rsid w:val="00D871C9"/>
    <w:rsid w:val="00D8730E"/>
    <w:rsid w:val="00D87423"/>
    <w:rsid w:val="00D8749B"/>
    <w:rsid w:val="00D8765D"/>
    <w:rsid w:val="00D87705"/>
    <w:rsid w:val="00D878DD"/>
    <w:rsid w:val="00D87A77"/>
    <w:rsid w:val="00D87EDF"/>
    <w:rsid w:val="00D90662"/>
    <w:rsid w:val="00D90717"/>
    <w:rsid w:val="00D90802"/>
    <w:rsid w:val="00D90843"/>
    <w:rsid w:val="00D91180"/>
    <w:rsid w:val="00D912E0"/>
    <w:rsid w:val="00D91437"/>
    <w:rsid w:val="00D91487"/>
    <w:rsid w:val="00D9149F"/>
    <w:rsid w:val="00D916F8"/>
    <w:rsid w:val="00D9179E"/>
    <w:rsid w:val="00D917FD"/>
    <w:rsid w:val="00D919D6"/>
    <w:rsid w:val="00D91B73"/>
    <w:rsid w:val="00D91E71"/>
    <w:rsid w:val="00D920E0"/>
    <w:rsid w:val="00D92273"/>
    <w:rsid w:val="00D92894"/>
    <w:rsid w:val="00D928D3"/>
    <w:rsid w:val="00D92ADC"/>
    <w:rsid w:val="00D92C09"/>
    <w:rsid w:val="00D92C9A"/>
    <w:rsid w:val="00D92CDA"/>
    <w:rsid w:val="00D92CDB"/>
    <w:rsid w:val="00D92D13"/>
    <w:rsid w:val="00D931E5"/>
    <w:rsid w:val="00D93517"/>
    <w:rsid w:val="00D9351E"/>
    <w:rsid w:val="00D9357F"/>
    <w:rsid w:val="00D93704"/>
    <w:rsid w:val="00D93B4B"/>
    <w:rsid w:val="00D93C4F"/>
    <w:rsid w:val="00D93CB0"/>
    <w:rsid w:val="00D93CEC"/>
    <w:rsid w:val="00D93D8A"/>
    <w:rsid w:val="00D93F4F"/>
    <w:rsid w:val="00D940B8"/>
    <w:rsid w:val="00D944BA"/>
    <w:rsid w:val="00D94680"/>
    <w:rsid w:val="00D94BF3"/>
    <w:rsid w:val="00D94F45"/>
    <w:rsid w:val="00D953A1"/>
    <w:rsid w:val="00D95889"/>
    <w:rsid w:val="00D95A00"/>
    <w:rsid w:val="00D95AAC"/>
    <w:rsid w:val="00D95D15"/>
    <w:rsid w:val="00D95E3C"/>
    <w:rsid w:val="00D96104"/>
    <w:rsid w:val="00D962DD"/>
    <w:rsid w:val="00D96319"/>
    <w:rsid w:val="00D96469"/>
    <w:rsid w:val="00D965B3"/>
    <w:rsid w:val="00D9663E"/>
    <w:rsid w:val="00D96730"/>
    <w:rsid w:val="00D96C53"/>
    <w:rsid w:val="00D96CC4"/>
    <w:rsid w:val="00D9710C"/>
    <w:rsid w:val="00D97280"/>
    <w:rsid w:val="00D97429"/>
    <w:rsid w:val="00D9746B"/>
    <w:rsid w:val="00D97890"/>
    <w:rsid w:val="00D97D3E"/>
    <w:rsid w:val="00DA00BB"/>
    <w:rsid w:val="00DA01EE"/>
    <w:rsid w:val="00DA029F"/>
    <w:rsid w:val="00DA07B8"/>
    <w:rsid w:val="00DA114A"/>
    <w:rsid w:val="00DA1238"/>
    <w:rsid w:val="00DA1295"/>
    <w:rsid w:val="00DA139C"/>
    <w:rsid w:val="00DA13E0"/>
    <w:rsid w:val="00DA1661"/>
    <w:rsid w:val="00DA1787"/>
    <w:rsid w:val="00DA182F"/>
    <w:rsid w:val="00DA1CCF"/>
    <w:rsid w:val="00DA1E3D"/>
    <w:rsid w:val="00DA1E3E"/>
    <w:rsid w:val="00DA1F0E"/>
    <w:rsid w:val="00DA20A0"/>
    <w:rsid w:val="00DA2325"/>
    <w:rsid w:val="00DA259E"/>
    <w:rsid w:val="00DA26E1"/>
    <w:rsid w:val="00DA2752"/>
    <w:rsid w:val="00DA2C17"/>
    <w:rsid w:val="00DA2CD2"/>
    <w:rsid w:val="00DA2DC2"/>
    <w:rsid w:val="00DA2E7B"/>
    <w:rsid w:val="00DA2EBA"/>
    <w:rsid w:val="00DA301B"/>
    <w:rsid w:val="00DA3400"/>
    <w:rsid w:val="00DA343B"/>
    <w:rsid w:val="00DA3728"/>
    <w:rsid w:val="00DA3BDB"/>
    <w:rsid w:val="00DA3C3A"/>
    <w:rsid w:val="00DA3C82"/>
    <w:rsid w:val="00DA3E91"/>
    <w:rsid w:val="00DA40BC"/>
    <w:rsid w:val="00DA4175"/>
    <w:rsid w:val="00DA435C"/>
    <w:rsid w:val="00DA43D8"/>
    <w:rsid w:val="00DA4ED6"/>
    <w:rsid w:val="00DA4F2C"/>
    <w:rsid w:val="00DA503B"/>
    <w:rsid w:val="00DA5208"/>
    <w:rsid w:val="00DA552B"/>
    <w:rsid w:val="00DA5656"/>
    <w:rsid w:val="00DA5781"/>
    <w:rsid w:val="00DA581F"/>
    <w:rsid w:val="00DA588E"/>
    <w:rsid w:val="00DA58A9"/>
    <w:rsid w:val="00DA59D3"/>
    <w:rsid w:val="00DA5DE5"/>
    <w:rsid w:val="00DA5F49"/>
    <w:rsid w:val="00DA5FDC"/>
    <w:rsid w:val="00DA60A8"/>
    <w:rsid w:val="00DA6739"/>
    <w:rsid w:val="00DA692D"/>
    <w:rsid w:val="00DA6995"/>
    <w:rsid w:val="00DA6A79"/>
    <w:rsid w:val="00DA6AC7"/>
    <w:rsid w:val="00DA6B19"/>
    <w:rsid w:val="00DA6B84"/>
    <w:rsid w:val="00DA6D08"/>
    <w:rsid w:val="00DA7144"/>
    <w:rsid w:val="00DA7707"/>
    <w:rsid w:val="00DA787B"/>
    <w:rsid w:val="00DA7A44"/>
    <w:rsid w:val="00DB00F2"/>
    <w:rsid w:val="00DB01F6"/>
    <w:rsid w:val="00DB067C"/>
    <w:rsid w:val="00DB0991"/>
    <w:rsid w:val="00DB0B16"/>
    <w:rsid w:val="00DB0BBD"/>
    <w:rsid w:val="00DB0D2E"/>
    <w:rsid w:val="00DB0D99"/>
    <w:rsid w:val="00DB0E3E"/>
    <w:rsid w:val="00DB1062"/>
    <w:rsid w:val="00DB10AB"/>
    <w:rsid w:val="00DB14F7"/>
    <w:rsid w:val="00DB169A"/>
    <w:rsid w:val="00DB18E5"/>
    <w:rsid w:val="00DB1CCC"/>
    <w:rsid w:val="00DB1D1B"/>
    <w:rsid w:val="00DB1D35"/>
    <w:rsid w:val="00DB1D82"/>
    <w:rsid w:val="00DB1FE0"/>
    <w:rsid w:val="00DB226B"/>
    <w:rsid w:val="00DB238A"/>
    <w:rsid w:val="00DB2452"/>
    <w:rsid w:val="00DB335F"/>
    <w:rsid w:val="00DB342D"/>
    <w:rsid w:val="00DB355B"/>
    <w:rsid w:val="00DB367F"/>
    <w:rsid w:val="00DB3728"/>
    <w:rsid w:val="00DB3A51"/>
    <w:rsid w:val="00DB3AE9"/>
    <w:rsid w:val="00DB3B00"/>
    <w:rsid w:val="00DB3E5A"/>
    <w:rsid w:val="00DB3EAB"/>
    <w:rsid w:val="00DB3EBB"/>
    <w:rsid w:val="00DB3F96"/>
    <w:rsid w:val="00DB41EF"/>
    <w:rsid w:val="00DB4210"/>
    <w:rsid w:val="00DB4212"/>
    <w:rsid w:val="00DB4365"/>
    <w:rsid w:val="00DB43B6"/>
    <w:rsid w:val="00DB4C9C"/>
    <w:rsid w:val="00DB4D39"/>
    <w:rsid w:val="00DB5265"/>
    <w:rsid w:val="00DB52D1"/>
    <w:rsid w:val="00DB53DA"/>
    <w:rsid w:val="00DB5583"/>
    <w:rsid w:val="00DB57FC"/>
    <w:rsid w:val="00DB58D3"/>
    <w:rsid w:val="00DB5AF8"/>
    <w:rsid w:val="00DB5C33"/>
    <w:rsid w:val="00DB5C43"/>
    <w:rsid w:val="00DB5DAD"/>
    <w:rsid w:val="00DB5EC6"/>
    <w:rsid w:val="00DB5FD3"/>
    <w:rsid w:val="00DB624B"/>
    <w:rsid w:val="00DB6461"/>
    <w:rsid w:val="00DB65DA"/>
    <w:rsid w:val="00DB6AD4"/>
    <w:rsid w:val="00DB6BE2"/>
    <w:rsid w:val="00DB6C42"/>
    <w:rsid w:val="00DB6FED"/>
    <w:rsid w:val="00DB7032"/>
    <w:rsid w:val="00DB705F"/>
    <w:rsid w:val="00DB7456"/>
    <w:rsid w:val="00DB7517"/>
    <w:rsid w:val="00DB754B"/>
    <w:rsid w:val="00DB793E"/>
    <w:rsid w:val="00DB7A41"/>
    <w:rsid w:val="00DB7AA4"/>
    <w:rsid w:val="00DB7FA5"/>
    <w:rsid w:val="00DB7FDC"/>
    <w:rsid w:val="00DC0231"/>
    <w:rsid w:val="00DC0303"/>
    <w:rsid w:val="00DC034A"/>
    <w:rsid w:val="00DC04AB"/>
    <w:rsid w:val="00DC04F5"/>
    <w:rsid w:val="00DC0987"/>
    <w:rsid w:val="00DC0BD7"/>
    <w:rsid w:val="00DC0C0F"/>
    <w:rsid w:val="00DC0D0F"/>
    <w:rsid w:val="00DC0D3F"/>
    <w:rsid w:val="00DC0D5C"/>
    <w:rsid w:val="00DC1080"/>
    <w:rsid w:val="00DC111B"/>
    <w:rsid w:val="00DC14B8"/>
    <w:rsid w:val="00DC1704"/>
    <w:rsid w:val="00DC20EF"/>
    <w:rsid w:val="00DC2296"/>
    <w:rsid w:val="00DC2519"/>
    <w:rsid w:val="00DC2587"/>
    <w:rsid w:val="00DC27AD"/>
    <w:rsid w:val="00DC28C6"/>
    <w:rsid w:val="00DC2973"/>
    <w:rsid w:val="00DC2CF1"/>
    <w:rsid w:val="00DC2E97"/>
    <w:rsid w:val="00DC3277"/>
    <w:rsid w:val="00DC35B6"/>
    <w:rsid w:val="00DC35F0"/>
    <w:rsid w:val="00DC3AE0"/>
    <w:rsid w:val="00DC3D50"/>
    <w:rsid w:val="00DC3E71"/>
    <w:rsid w:val="00DC4355"/>
    <w:rsid w:val="00DC4B90"/>
    <w:rsid w:val="00DC4D6D"/>
    <w:rsid w:val="00DC50F1"/>
    <w:rsid w:val="00DC5229"/>
    <w:rsid w:val="00DC53AF"/>
    <w:rsid w:val="00DC5723"/>
    <w:rsid w:val="00DC5754"/>
    <w:rsid w:val="00DC57F5"/>
    <w:rsid w:val="00DC58C0"/>
    <w:rsid w:val="00DC592B"/>
    <w:rsid w:val="00DC5B25"/>
    <w:rsid w:val="00DC5D8C"/>
    <w:rsid w:val="00DC6184"/>
    <w:rsid w:val="00DC61FE"/>
    <w:rsid w:val="00DC64D8"/>
    <w:rsid w:val="00DC6561"/>
    <w:rsid w:val="00DC6AE3"/>
    <w:rsid w:val="00DC6B2D"/>
    <w:rsid w:val="00DC6B72"/>
    <w:rsid w:val="00DC6DDE"/>
    <w:rsid w:val="00DC6EAB"/>
    <w:rsid w:val="00DC7180"/>
    <w:rsid w:val="00DC748A"/>
    <w:rsid w:val="00DC74B0"/>
    <w:rsid w:val="00DC769C"/>
    <w:rsid w:val="00DC7E24"/>
    <w:rsid w:val="00DC7EC0"/>
    <w:rsid w:val="00DC7ED4"/>
    <w:rsid w:val="00DC7FC3"/>
    <w:rsid w:val="00DD068C"/>
    <w:rsid w:val="00DD0710"/>
    <w:rsid w:val="00DD0716"/>
    <w:rsid w:val="00DD078D"/>
    <w:rsid w:val="00DD07DF"/>
    <w:rsid w:val="00DD0E3F"/>
    <w:rsid w:val="00DD1084"/>
    <w:rsid w:val="00DD11D1"/>
    <w:rsid w:val="00DD14A7"/>
    <w:rsid w:val="00DD16AD"/>
    <w:rsid w:val="00DD192D"/>
    <w:rsid w:val="00DD1A64"/>
    <w:rsid w:val="00DD1AE5"/>
    <w:rsid w:val="00DD1C33"/>
    <w:rsid w:val="00DD1C8C"/>
    <w:rsid w:val="00DD1E22"/>
    <w:rsid w:val="00DD2034"/>
    <w:rsid w:val="00DD241A"/>
    <w:rsid w:val="00DD24B5"/>
    <w:rsid w:val="00DD24D7"/>
    <w:rsid w:val="00DD259B"/>
    <w:rsid w:val="00DD2637"/>
    <w:rsid w:val="00DD26A1"/>
    <w:rsid w:val="00DD288A"/>
    <w:rsid w:val="00DD2FE7"/>
    <w:rsid w:val="00DD3439"/>
    <w:rsid w:val="00DD393F"/>
    <w:rsid w:val="00DD39B2"/>
    <w:rsid w:val="00DD3BBF"/>
    <w:rsid w:val="00DD3D6C"/>
    <w:rsid w:val="00DD3DBD"/>
    <w:rsid w:val="00DD3EE3"/>
    <w:rsid w:val="00DD3F16"/>
    <w:rsid w:val="00DD43A3"/>
    <w:rsid w:val="00DD4479"/>
    <w:rsid w:val="00DD44F0"/>
    <w:rsid w:val="00DD4569"/>
    <w:rsid w:val="00DD4609"/>
    <w:rsid w:val="00DD473E"/>
    <w:rsid w:val="00DD49E4"/>
    <w:rsid w:val="00DD49FF"/>
    <w:rsid w:val="00DD4AE5"/>
    <w:rsid w:val="00DD4B6A"/>
    <w:rsid w:val="00DD4DD7"/>
    <w:rsid w:val="00DD501C"/>
    <w:rsid w:val="00DD5681"/>
    <w:rsid w:val="00DD5822"/>
    <w:rsid w:val="00DD5CD0"/>
    <w:rsid w:val="00DD60D9"/>
    <w:rsid w:val="00DD62ED"/>
    <w:rsid w:val="00DD63F4"/>
    <w:rsid w:val="00DD642F"/>
    <w:rsid w:val="00DD6A75"/>
    <w:rsid w:val="00DD6E78"/>
    <w:rsid w:val="00DD6F39"/>
    <w:rsid w:val="00DD72BA"/>
    <w:rsid w:val="00DD73A2"/>
    <w:rsid w:val="00DD741E"/>
    <w:rsid w:val="00DD759D"/>
    <w:rsid w:val="00DD768F"/>
    <w:rsid w:val="00DD78EF"/>
    <w:rsid w:val="00DD7AC2"/>
    <w:rsid w:val="00DD7C61"/>
    <w:rsid w:val="00DD7E12"/>
    <w:rsid w:val="00DE0102"/>
    <w:rsid w:val="00DE08F5"/>
    <w:rsid w:val="00DE098B"/>
    <w:rsid w:val="00DE0B02"/>
    <w:rsid w:val="00DE0DBF"/>
    <w:rsid w:val="00DE0ECD"/>
    <w:rsid w:val="00DE13A0"/>
    <w:rsid w:val="00DE1681"/>
    <w:rsid w:val="00DE1931"/>
    <w:rsid w:val="00DE1B3A"/>
    <w:rsid w:val="00DE20AA"/>
    <w:rsid w:val="00DE215D"/>
    <w:rsid w:val="00DE2233"/>
    <w:rsid w:val="00DE2234"/>
    <w:rsid w:val="00DE22CC"/>
    <w:rsid w:val="00DE2354"/>
    <w:rsid w:val="00DE2372"/>
    <w:rsid w:val="00DE271A"/>
    <w:rsid w:val="00DE2FDA"/>
    <w:rsid w:val="00DE3111"/>
    <w:rsid w:val="00DE32D9"/>
    <w:rsid w:val="00DE332E"/>
    <w:rsid w:val="00DE33EC"/>
    <w:rsid w:val="00DE36F5"/>
    <w:rsid w:val="00DE3B1D"/>
    <w:rsid w:val="00DE3CB2"/>
    <w:rsid w:val="00DE3D81"/>
    <w:rsid w:val="00DE3F41"/>
    <w:rsid w:val="00DE4008"/>
    <w:rsid w:val="00DE401C"/>
    <w:rsid w:val="00DE40F9"/>
    <w:rsid w:val="00DE43E9"/>
    <w:rsid w:val="00DE4814"/>
    <w:rsid w:val="00DE483D"/>
    <w:rsid w:val="00DE48E2"/>
    <w:rsid w:val="00DE4936"/>
    <w:rsid w:val="00DE4942"/>
    <w:rsid w:val="00DE4BC2"/>
    <w:rsid w:val="00DE5050"/>
    <w:rsid w:val="00DE515D"/>
    <w:rsid w:val="00DE52C8"/>
    <w:rsid w:val="00DE542C"/>
    <w:rsid w:val="00DE548F"/>
    <w:rsid w:val="00DE54CB"/>
    <w:rsid w:val="00DE5844"/>
    <w:rsid w:val="00DE5EF6"/>
    <w:rsid w:val="00DE61B7"/>
    <w:rsid w:val="00DE6228"/>
    <w:rsid w:val="00DE6551"/>
    <w:rsid w:val="00DE6574"/>
    <w:rsid w:val="00DE65DB"/>
    <w:rsid w:val="00DE68FB"/>
    <w:rsid w:val="00DE6A88"/>
    <w:rsid w:val="00DE6E38"/>
    <w:rsid w:val="00DE6EC9"/>
    <w:rsid w:val="00DE6F4F"/>
    <w:rsid w:val="00DE713C"/>
    <w:rsid w:val="00DE7331"/>
    <w:rsid w:val="00DE73AB"/>
    <w:rsid w:val="00DE75C4"/>
    <w:rsid w:val="00DE761E"/>
    <w:rsid w:val="00DE7784"/>
    <w:rsid w:val="00DE7A08"/>
    <w:rsid w:val="00DE7AFE"/>
    <w:rsid w:val="00DE7B31"/>
    <w:rsid w:val="00DE7C1A"/>
    <w:rsid w:val="00DF01BD"/>
    <w:rsid w:val="00DF02A7"/>
    <w:rsid w:val="00DF0488"/>
    <w:rsid w:val="00DF0512"/>
    <w:rsid w:val="00DF0528"/>
    <w:rsid w:val="00DF0AD0"/>
    <w:rsid w:val="00DF0CE0"/>
    <w:rsid w:val="00DF0CE1"/>
    <w:rsid w:val="00DF10FF"/>
    <w:rsid w:val="00DF12EB"/>
    <w:rsid w:val="00DF15C4"/>
    <w:rsid w:val="00DF19A1"/>
    <w:rsid w:val="00DF19DE"/>
    <w:rsid w:val="00DF1A59"/>
    <w:rsid w:val="00DF1B91"/>
    <w:rsid w:val="00DF1D9F"/>
    <w:rsid w:val="00DF1F81"/>
    <w:rsid w:val="00DF2111"/>
    <w:rsid w:val="00DF227A"/>
    <w:rsid w:val="00DF2423"/>
    <w:rsid w:val="00DF24F1"/>
    <w:rsid w:val="00DF2A1E"/>
    <w:rsid w:val="00DF2A5A"/>
    <w:rsid w:val="00DF2B6A"/>
    <w:rsid w:val="00DF303D"/>
    <w:rsid w:val="00DF3611"/>
    <w:rsid w:val="00DF3708"/>
    <w:rsid w:val="00DF3944"/>
    <w:rsid w:val="00DF39AF"/>
    <w:rsid w:val="00DF3A88"/>
    <w:rsid w:val="00DF3CB1"/>
    <w:rsid w:val="00DF3E6F"/>
    <w:rsid w:val="00DF40A8"/>
    <w:rsid w:val="00DF42D3"/>
    <w:rsid w:val="00DF4316"/>
    <w:rsid w:val="00DF4371"/>
    <w:rsid w:val="00DF4B48"/>
    <w:rsid w:val="00DF4BE8"/>
    <w:rsid w:val="00DF5002"/>
    <w:rsid w:val="00DF588E"/>
    <w:rsid w:val="00DF5AB5"/>
    <w:rsid w:val="00DF5B67"/>
    <w:rsid w:val="00DF5B83"/>
    <w:rsid w:val="00DF5D6E"/>
    <w:rsid w:val="00DF615A"/>
    <w:rsid w:val="00DF6308"/>
    <w:rsid w:val="00DF64CE"/>
    <w:rsid w:val="00DF6653"/>
    <w:rsid w:val="00DF6A4F"/>
    <w:rsid w:val="00DF6A91"/>
    <w:rsid w:val="00DF6B1C"/>
    <w:rsid w:val="00DF6E39"/>
    <w:rsid w:val="00DF6E87"/>
    <w:rsid w:val="00DF702D"/>
    <w:rsid w:val="00DF708B"/>
    <w:rsid w:val="00DF71F8"/>
    <w:rsid w:val="00DF74BD"/>
    <w:rsid w:val="00DF75B4"/>
    <w:rsid w:val="00DF778C"/>
    <w:rsid w:val="00DF78BE"/>
    <w:rsid w:val="00DF7BA1"/>
    <w:rsid w:val="00DF7D42"/>
    <w:rsid w:val="00DF7F27"/>
    <w:rsid w:val="00DF7FDF"/>
    <w:rsid w:val="00E00125"/>
    <w:rsid w:val="00E001CB"/>
    <w:rsid w:val="00E001E7"/>
    <w:rsid w:val="00E00269"/>
    <w:rsid w:val="00E003DC"/>
    <w:rsid w:val="00E0044A"/>
    <w:rsid w:val="00E0095B"/>
    <w:rsid w:val="00E009FB"/>
    <w:rsid w:val="00E011D3"/>
    <w:rsid w:val="00E0153A"/>
    <w:rsid w:val="00E016DD"/>
    <w:rsid w:val="00E01BD1"/>
    <w:rsid w:val="00E01CAC"/>
    <w:rsid w:val="00E01CEA"/>
    <w:rsid w:val="00E026B4"/>
    <w:rsid w:val="00E0278D"/>
    <w:rsid w:val="00E027A3"/>
    <w:rsid w:val="00E02816"/>
    <w:rsid w:val="00E028A4"/>
    <w:rsid w:val="00E02BF9"/>
    <w:rsid w:val="00E02E44"/>
    <w:rsid w:val="00E030B8"/>
    <w:rsid w:val="00E0318F"/>
    <w:rsid w:val="00E03232"/>
    <w:rsid w:val="00E03496"/>
    <w:rsid w:val="00E03858"/>
    <w:rsid w:val="00E03ABB"/>
    <w:rsid w:val="00E03C81"/>
    <w:rsid w:val="00E03D30"/>
    <w:rsid w:val="00E03D45"/>
    <w:rsid w:val="00E04007"/>
    <w:rsid w:val="00E0405A"/>
    <w:rsid w:val="00E040B2"/>
    <w:rsid w:val="00E043F9"/>
    <w:rsid w:val="00E04C65"/>
    <w:rsid w:val="00E04D5B"/>
    <w:rsid w:val="00E0547C"/>
    <w:rsid w:val="00E0577C"/>
    <w:rsid w:val="00E05BC7"/>
    <w:rsid w:val="00E05C89"/>
    <w:rsid w:val="00E05E4E"/>
    <w:rsid w:val="00E066E5"/>
    <w:rsid w:val="00E06868"/>
    <w:rsid w:val="00E06920"/>
    <w:rsid w:val="00E06ADE"/>
    <w:rsid w:val="00E06AF9"/>
    <w:rsid w:val="00E06D2B"/>
    <w:rsid w:val="00E06D96"/>
    <w:rsid w:val="00E06E7C"/>
    <w:rsid w:val="00E073CE"/>
    <w:rsid w:val="00E074CD"/>
    <w:rsid w:val="00E07716"/>
    <w:rsid w:val="00E07CD2"/>
    <w:rsid w:val="00E07CF8"/>
    <w:rsid w:val="00E07D47"/>
    <w:rsid w:val="00E07FF6"/>
    <w:rsid w:val="00E105D3"/>
    <w:rsid w:val="00E10605"/>
    <w:rsid w:val="00E10860"/>
    <w:rsid w:val="00E10CAC"/>
    <w:rsid w:val="00E10EF2"/>
    <w:rsid w:val="00E11074"/>
    <w:rsid w:val="00E112CF"/>
    <w:rsid w:val="00E112E5"/>
    <w:rsid w:val="00E1135D"/>
    <w:rsid w:val="00E113BA"/>
    <w:rsid w:val="00E11437"/>
    <w:rsid w:val="00E11759"/>
    <w:rsid w:val="00E11799"/>
    <w:rsid w:val="00E11AD7"/>
    <w:rsid w:val="00E11BB4"/>
    <w:rsid w:val="00E11D62"/>
    <w:rsid w:val="00E11D97"/>
    <w:rsid w:val="00E120DF"/>
    <w:rsid w:val="00E12648"/>
    <w:rsid w:val="00E12700"/>
    <w:rsid w:val="00E128C1"/>
    <w:rsid w:val="00E12AA6"/>
    <w:rsid w:val="00E12ED0"/>
    <w:rsid w:val="00E13069"/>
    <w:rsid w:val="00E13313"/>
    <w:rsid w:val="00E135A0"/>
    <w:rsid w:val="00E13A27"/>
    <w:rsid w:val="00E13A29"/>
    <w:rsid w:val="00E13AD0"/>
    <w:rsid w:val="00E13CC9"/>
    <w:rsid w:val="00E13CF4"/>
    <w:rsid w:val="00E13D15"/>
    <w:rsid w:val="00E13DDD"/>
    <w:rsid w:val="00E13EE6"/>
    <w:rsid w:val="00E13F75"/>
    <w:rsid w:val="00E13F8F"/>
    <w:rsid w:val="00E1406A"/>
    <w:rsid w:val="00E1417A"/>
    <w:rsid w:val="00E141B5"/>
    <w:rsid w:val="00E1429D"/>
    <w:rsid w:val="00E142E3"/>
    <w:rsid w:val="00E143CD"/>
    <w:rsid w:val="00E14B79"/>
    <w:rsid w:val="00E14CE4"/>
    <w:rsid w:val="00E14D79"/>
    <w:rsid w:val="00E14ECA"/>
    <w:rsid w:val="00E14FF3"/>
    <w:rsid w:val="00E1529C"/>
    <w:rsid w:val="00E152BA"/>
    <w:rsid w:val="00E15445"/>
    <w:rsid w:val="00E15589"/>
    <w:rsid w:val="00E15609"/>
    <w:rsid w:val="00E15D05"/>
    <w:rsid w:val="00E1628B"/>
    <w:rsid w:val="00E162AC"/>
    <w:rsid w:val="00E16721"/>
    <w:rsid w:val="00E16E6C"/>
    <w:rsid w:val="00E1700E"/>
    <w:rsid w:val="00E1779C"/>
    <w:rsid w:val="00E17C0C"/>
    <w:rsid w:val="00E17C12"/>
    <w:rsid w:val="00E17EA1"/>
    <w:rsid w:val="00E17FF4"/>
    <w:rsid w:val="00E201AB"/>
    <w:rsid w:val="00E202CD"/>
    <w:rsid w:val="00E2071C"/>
    <w:rsid w:val="00E20803"/>
    <w:rsid w:val="00E20A64"/>
    <w:rsid w:val="00E20B81"/>
    <w:rsid w:val="00E20DC0"/>
    <w:rsid w:val="00E20F43"/>
    <w:rsid w:val="00E212C8"/>
    <w:rsid w:val="00E2187A"/>
    <w:rsid w:val="00E21B58"/>
    <w:rsid w:val="00E21B9B"/>
    <w:rsid w:val="00E21E60"/>
    <w:rsid w:val="00E21F45"/>
    <w:rsid w:val="00E22587"/>
    <w:rsid w:val="00E227B8"/>
    <w:rsid w:val="00E2299E"/>
    <w:rsid w:val="00E22ACD"/>
    <w:rsid w:val="00E23066"/>
    <w:rsid w:val="00E230E6"/>
    <w:rsid w:val="00E231DA"/>
    <w:rsid w:val="00E23470"/>
    <w:rsid w:val="00E2355E"/>
    <w:rsid w:val="00E235B8"/>
    <w:rsid w:val="00E23621"/>
    <w:rsid w:val="00E2366C"/>
    <w:rsid w:val="00E236E7"/>
    <w:rsid w:val="00E23754"/>
    <w:rsid w:val="00E23C0A"/>
    <w:rsid w:val="00E23C70"/>
    <w:rsid w:val="00E23CFC"/>
    <w:rsid w:val="00E23FB6"/>
    <w:rsid w:val="00E24085"/>
    <w:rsid w:val="00E2455F"/>
    <w:rsid w:val="00E24583"/>
    <w:rsid w:val="00E245DB"/>
    <w:rsid w:val="00E25163"/>
    <w:rsid w:val="00E25208"/>
    <w:rsid w:val="00E256D3"/>
    <w:rsid w:val="00E257B4"/>
    <w:rsid w:val="00E258C2"/>
    <w:rsid w:val="00E25B9C"/>
    <w:rsid w:val="00E25BDC"/>
    <w:rsid w:val="00E25FD3"/>
    <w:rsid w:val="00E26027"/>
    <w:rsid w:val="00E2644C"/>
    <w:rsid w:val="00E2665B"/>
    <w:rsid w:val="00E26662"/>
    <w:rsid w:val="00E26821"/>
    <w:rsid w:val="00E26A2B"/>
    <w:rsid w:val="00E26AE4"/>
    <w:rsid w:val="00E26F1B"/>
    <w:rsid w:val="00E26F61"/>
    <w:rsid w:val="00E26F75"/>
    <w:rsid w:val="00E271E3"/>
    <w:rsid w:val="00E27276"/>
    <w:rsid w:val="00E273DA"/>
    <w:rsid w:val="00E276ED"/>
    <w:rsid w:val="00E27729"/>
    <w:rsid w:val="00E277B9"/>
    <w:rsid w:val="00E27A13"/>
    <w:rsid w:val="00E27B83"/>
    <w:rsid w:val="00E27C26"/>
    <w:rsid w:val="00E27D6E"/>
    <w:rsid w:val="00E3025B"/>
    <w:rsid w:val="00E30399"/>
    <w:rsid w:val="00E30741"/>
    <w:rsid w:val="00E30A3C"/>
    <w:rsid w:val="00E30C3B"/>
    <w:rsid w:val="00E30D5E"/>
    <w:rsid w:val="00E30E00"/>
    <w:rsid w:val="00E310FA"/>
    <w:rsid w:val="00E31389"/>
    <w:rsid w:val="00E31A73"/>
    <w:rsid w:val="00E31AAC"/>
    <w:rsid w:val="00E31B48"/>
    <w:rsid w:val="00E31B58"/>
    <w:rsid w:val="00E31C77"/>
    <w:rsid w:val="00E31D02"/>
    <w:rsid w:val="00E31D92"/>
    <w:rsid w:val="00E31DB7"/>
    <w:rsid w:val="00E31E5E"/>
    <w:rsid w:val="00E32377"/>
    <w:rsid w:val="00E32540"/>
    <w:rsid w:val="00E3289C"/>
    <w:rsid w:val="00E32A43"/>
    <w:rsid w:val="00E32C3D"/>
    <w:rsid w:val="00E32C5C"/>
    <w:rsid w:val="00E32CF9"/>
    <w:rsid w:val="00E32DE5"/>
    <w:rsid w:val="00E32E2E"/>
    <w:rsid w:val="00E332F6"/>
    <w:rsid w:val="00E335C4"/>
    <w:rsid w:val="00E33980"/>
    <w:rsid w:val="00E33A58"/>
    <w:rsid w:val="00E33E76"/>
    <w:rsid w:val="00E34A68"/>
    <w:rsid w:val="00E34D4A"/>
    <w:rsid w:val="00E34DEF"/>
    <w:rsid w:val="00E34F1E"/>
    <w:rsid w:val="00E354AA"/>
    <w:rsid w:val="00E355CA"/>
    <w:rsid w:val="00E3567F"/>
    <w:rsid w:val="00E356EE"/>
    <w:rsid w:val="00E3593B"/>
    <w:rsid w:val="00E35A64"/>
    <w:rsid w:val="00E35B65"/>
    <w:rsid w:val="00E35C7F"/>
    <w:rsid w:val="00E35DB1"/>
    <w:rsid w:val="00E35E2F"/>
    <w:rsid w:val="00E36016"/>
    <w:rsid w:val="00E36273"/>
    <w:rsid w:val="00E3674D"/>
    <w:rsid w:val="00E374CB"/>
    <w:rsid w:val="00E3781E"/>
    <w:rsid w:val="00E379F2"/>
    <w:rsid w:val="00E37BC1"/>
    <w:rsid w:val="00E37FB5"/>
    <w:rsid w:val="00E403BF"/>
    <w:rsid w:val="00E40608"/>
    <w:rsid w:val="00E406DF"/>
    <w:rsid w:val="00E40703"/>
    <w:rsid w:val="00E40A2D"/>
    <w:rsid w:val="00E40D3D"/>
    <w:rsid w:val="00E40E85"/>
    <w:rsid w:val="00E40F79"/>
    <w:rsid w:val="00E4111A"/>
    <w:rsid w:val="00E413D2"/>
    <w:rsid w:val="00E4146D"/>
    <w:rsid w:val="00E41621"/>
    <w:rsid w:val="00E4179B"/>
    <w:rsid w:val="00E4183F"/>
    <w:rsid w:val="00E419FA"/>
    <w:rsid w:val="00E41A94"/>
    <w:rsid w:val="00E41B80"/>
    <w:rsid w:val="00E41D01"/>
    <w:rsid w:val="00E41F38"/>
    <w:rsid w:val="00E41F6C"/>
    <w:rsid w:val="00E42005"/>
    <w:rsid w:val="00E42288"/>
    <w:rsid w:val="00E42457"/>
    <w:rsid w:val="00E4284E"/>
    <w:rsid w:val="00E42888"/>
    <w:rsid w:val="00E42B84"/>
    <w:rsid w:val="00E42C4E"/>
    <w:rsid w:val="00E42E0F"/>
    <w:rsid w:val="00E42E6C"/>
    <w:rsid w:val="00E42F32"/>
    <w:rsid w:val="00E43337"/>
    <w:rsid w:val="00E434AB"/>
    <w:rsid w:val="00E43782"/>
    <w:rsid w:val="00E437AF"/>
    <w:rsid w:val="00E43878"/>
    <w:rsid w:val="00E43A3F"/>
    <w:rsid w:val="00E43B7C"/>
    <w:rsid w:val="00E43BCC"/>
    <w:rsid w:val="00E43DA4"/>
    <w:rsid w:val="00E43EA0"/>
    <w:rsid w:val="00E44021"/>
    <w:rsid w:val="00E44226"/>
    <w:rsid w:val="00E44290"/>
    <w:rsid w:val="00E44348"/>
    <w:rsid w:val="00E448C9"/>
    <w:rsid w:val="00E44A24"/>
    <w:rsid w:val="00E44CC4"/>
    <w:rsid w:val="00E44DE0"/>
    <w:rsid w:val="00E4590B"/>
    <w:rsid w:val="00E45A92"/>
    <w:rsid w:val="00E45AE8"/>
    <w:rsid w:val="00E45C19"/>
    <w:rsid w:val="00E45FAF"/>
    <w:rsid w:val="00E45FFB"/>
    <w:rsid w:val="00E461FA"/>
    <w:rsid w:val="00E4670D"/>
    <w:rsid w:val="00E4696B"/>
    <w:rsid w:val="00E46E2E"/>
    <w:rsid w:val="00E46E37"/>
    <w:rsid w:val="00E46EC7"/>
    <w:rsid w:val="00E46F31"/>
    <w:rsid w:val="00E47126"/>
    <w:rsid w:val="00E472BF"/>
    <w:rsid w:val="00E472E5"/>
    <w:rsid w:val="00E47743"/>
    <w:rsid w:val="00E478C5"/>
    <w:rsid w:val="00E478D4"/>
    <w:rsid w:val="00E4792A"/>
    <w:rsid w:val="00E47EB4"/>
    <w:rsid w:val="00E501DC"/>
    <w:rsid w:val="00E50226"/>
    <w:rsid w:val="00E5022D"/>
    <w:rsid w:val="00E50750"/>
    <w:rsid w:val="00E50ABA"/>
    <w:rsid w:val="00E50B66"/>
    <w:rsid w:val="00E50BD8"/>
    <w:rsid w:val="00E50E02"/>
    <w:rsid w:val="00E510B7"/>
    <w:rsid w:val="00E511CC"/>
    <w:rsid w:val="00E515E6"/>
    <w:rsid w:val="00E5178C"/>
    <w:rsid w:val="00E517DA"/>
    <w:rsid w:val="00E51A7E"/>
    <w:rsid w:val="00E51F20"/>
    <w:rsid w:val="00E5222C"/>
    <w:rsid w:val="00E52449"/>
    <w:rsid w:val="00E525ED"/>
    <w:rsid w:val="00E527CF"/>
    <w:rsid w:val="00E529A4"/>
    <w:rsid w:val="00E529B9"/>
    <w:rsid w:val="00E52D72"/>
    <w:rsid w:val="00E52FCF"/>
    <w:rsid w:val="00E53186"/>
    <w:rsid w:val="00E531B5"/>
    <w:rsid w:val="00E5352D"/>
    <w:rsid w:val="00E535BA"/>
    <w:rsid w:val="00E536A9"/>
    <w:rsid w:val="00E53B9D"/>
    <w:rsid w:val="00E54242"/>
    <w:rsid w:val="00E543B9"/>
    <w:rsid w:val="00E5453F"/>
    <w:rsid w:val="00E54986"/>
    <w:rsid w:val="00E54BE4"/>
    <w:rsid w:val="00E54F5A"/>
    <w:rsid w:val="00E551E1"/>
    <w:rsid w:val="00E55525"/>
    <w:rsid w:val="00E555B1"/>
    <w:rsid w:val="00E557D8"/>
    <w:rsid w:val="00E55990"/>
    <w:rsid w:val="00E55C4B"/>
    <w:rsid w:val="00E55EFC"/>
    <w:rsid w:val="00E5685C"/>
    <w:rsid w:val="00E568D9"/>
    <w:rsid w:val="00E56A8E"/>
    <w:rsid w:val="00E56F80"/>
    <w:rsid w:val="00E57009"/>
    <w:rsid w:val="00E570B8"/>
    <w:rsid w:val="00E577BD"/>
    <w:rsid w:val="00E578A3"/>
    <w:rsid w:val="00E578F9"/>
    <w:rsid w:val="00E57959"/>
    <w:rsid w:val="00E57AEE"/>
    <w:rsid w:val="00E60136"/>
    <w:rsid w:val="00E60222"/>
    <w:rsid w:val="00E602C7"/>
    <w:rsid w:val="00E60330"/>
    <w:rsid w:val="00E605C1"/>
    <w:rsid w:val="00E606F5"/>
    <w:rsid w:val="00E608D5"/>
    <w:rsid w:val="00E60D2A"/>
    <w:rsid w:val="00E60FCC"/>
    <w:rsid w:val="00E611BE"/>
    <w:rsid w:val="00E61541"/>
    <w:rsid w:val="00E6180D"/>
    <w:rsid w:val="00E6190E"/>
    <w:rsid w:val="00E619CF"/>
    <w:rsid w:val="00E61D6B"/>
    <w:rsid w:val="00E62072"/>
    <w:rsid w:val="00E62355"/>
    <w:rsid w:val="00E62437"/>
    <w:rsid w:val="00E6249B"/>
    <w:rsid w:val="00E626E6"/>
    <w:rsid w:val="00E628C3"/>
    <w:rsid w:val="00E62A80"/>
    <w:rsid w:val="00E62B2A"/>
    <w:rsid w:val="00E62D8C"/>
    <w:rsid w:val="00E62E22"/>
    <w:rsid w:val="00E62E39"/>
    <w:rsid w:val="00E6322A"/>
    <w:rsid w:val="00E63301"/>
    <w:rsid w:val="00E633C0"/>
    <w:rsid w:val="00E635A4"/>
    <w:rsid w:val="00E63B22"/>
    <w:rsid w:val="00E63BD3"/>
    <w:rsid w:val="00E63F08"/>
    <w:rsid w:val="00E6400D"/>
    <w:rsid w:val="00E6409C"/>
    <w:rsid w:val="00E64392"/>
    <w:rsid w:val="00E643AC"/>
    <w:rsid w:val="00E645FE"/>
    <w:rsid w:val="00E6484D"/>
    <w:rsid w:val="00E64A37"/>
    <w:rsid w:val="00E64BA9"/>
    <w:rsid w:val="00E64CA1"/>
    <w:rsid w:val="00E64D1E"/>
    <w:rsid w:val="00E64EB9"/>
    <w:rsid w:val="00E64ED5"/>
    <w:rsid w:val="00E64FD4"/>
    <w:rsid w:val="00E65471"/>
    <w:rsid w:val="00E656A6"/>
    <w:rsid w:val="00E65946"/>
    <w:rsid w:val="00E65D16"/>
    <w:rsid w:val="00E65D28"/>
    <w:rsid w:val="00E65E1D"/>
    <w:rsid w:val="00E65EEF"/>
    <w:rsid w:val="00E660A6"/>
    <w:rsid w:val="00E661B0"/>
    <w:rsid w:val="00E66712"/>
    <w:rsid w:val="00E66922"/>
    <w:rsid w:val="00E66A3F"/>
    <w:rsid w:val="00E66B3E"/>
    <w:rsid w:val="00E66D66"/>
    <w:rsid w:val="00E66FA2"/>
    <w:rsid w:val="00E67073"/>
    <w:rsid w:val="00E673CC"/>
    <w:rsid w:val="00E6791E"/>
    <w:rsid w:val="00E67961"/>
    <w:rsid w:val="00E67B26"/>
    <w:rsid w:val="00E701D5"/>
    <w:rsid w:val="00E70277"/>
    <w:rsid w:val="00E70343"/>
    <w:rsid w:val="00E70503"/>
    <w:rsid w:val="00E706EA"/>
    <w:rsid w:val="00E709C7"/>
    <w:rsid w:val="00E70B8B"/>
    <w:rsid w:val="00E70B93"/>
    <w:rsid w:val="00E71209"/>
    <w:rsid w:val="00E712B5"/>
    <w:rsid w:val="00E713AE"/>
    <w:rsid w:val="00E71469"/>
    <w:rsid w:val="00E71781"/>
    <w:rsid w:val="00E719C7"/>
    <w:rsid w:val="00E719CA"/>
    <w:rsid w:val="00E71AC8"/>
    <w:rsid w:val="00E71C7D"/>
    <w:rsid w:val="00E71CDB"/>
    <w:rsid w:val="00E720EC"/>
    <w:rsid w:val="00E72116"/>
    <w:rsid w:val="00E72264"/>
    <w:rsid w:val="00E724E2"/>
    <w:rsid w:val="00E72546"/>
    <w:rsid w:val="00E728AA"/>
    <w:rsid w:val="00E729F2"/>
    <w:rsid w:val="00E72BB1"/>
    <w:rsid w:val="00E72D75"/>
    <w:rsid w:val="00E72E60"/>
    <w:rsid w:val="00E7317F"/>
    <w:rsid w:val="00E73375"/>
    <w:rsid w:val="00E73383"/>
    <w:rsid w:val="00E73AA7"/>
    <w:rsid w:val="00E73C74"/>
    <w:rsid w:val="00E73D2A"/>
    <w:rsid w:val="00E73EB9"/>
    <w:rsid w:val="00E743C1"/>
    <w:rsid w:val="00E74585"/>
    <w:rsid w:val="00E745D0"/>
    <w:rsid w:val="00E746F0"/>
    <w:rsid w:val="00E74754"/>
    <w:rsid w:val="00E749DD"/>
    <w:rsid w:val="00E74A18"/>
    <w:rsid w:val="00E74EFE"/>
    <w:rsid w:val="00E75330"/>
    <w:rsid w:val="00E755B7"/>
    <w:rsid w:val="00E7623B"/>
    <w:rsid w:val="00E7624A"/>
    <w:rsid w:val="00E76859"/>
    <w:rsid w:val="00E76A61"/>
    <w:rsid w:val="00E76A97"/>
    <w:rsid w:val="00E76C7F"/>
    <w:rsid w:val="00E76F0C"/>
    <w:rsid w:val="00E76FDC"/>
    <w:rsid w:val="00E77416"/>
    <w:rsid w:val="00E7745B"/>
    <w:rsid w:val="00E77547"/>
    <w:rsid w:val="00E77B78"/>
    <w:rsid w:val="00E77F97"/>
    <w:rsid w:val="00E80381"/>
    <w:rsid w:val="00E8044E"/>
    <w:rsid w:val="00E804E8"/>
    <w:rsid w:val="00E805EE"/>
    <w:rsid w:val="00E80645"/>
    <w:rsid w:val="00E807CA"/>
    <w:rsid w:val="00E8089E"/>
    <w:rsid w:val="00E8128B"/>
    <w:rsid w:val="00E8142F"/>
    <w:rsid w:val="00E81495"/>
    <w:rsid w:val="00E8161C"/>
    <w:rsid w:val="00E8164A"/>
    <w:rsid w:val="00E81754"/>
    <w:rsid w:val="00E817E4"/>
    <w:rsid w:val="00E81874"/>
    <w:rsid w:val="00E81B12"/>
    <w:rsid w:val="00E823D3"/>
    <w:rsid w:val="00E82420"/>
    <w:rsid w:val="00E82582"/>
    <w:rsid w:val="00E82791"/>
    <w:rsid w:val="00E82810"/>
    <w:rsid w:val="00E828C9"/>
    <w:rsid w:val="00E82C8A"/>
    <w:rsid w:val="00E83023"/>
    <w:rsid w:val="00E835DE"/>
    <w:rsid w:val="00E838FE"/>
    <w:rsid w:val="00E8408E"/>
    <w:rsid w:val="00E84104"/>
    <w:rsid w:val="00E8412E"/>
    <w:rsid w:val="00E841C7"/>
    <w:rsid w:val="00E841E8"/>
    <w:rsid w:val="00E8432E"/>
    <w:rsid w:val="00E84610"/>
    <w:rsid w:val="00E84831"/>
    <w:rsid w:val="00E84F51"/>
    <w:rsid w:val="00E85038"/>
    <w:rsid w:val="00E850A7"/>
    <w:rsid w:val="00E851D9"/>
    <w:rsid w:val="00E85450"/>
    <w:rsid w:val="00E858E0"/>
    <w:rsid w:val="00E85985"/>
    <w:rsid w:val="00E85A0E"/>
    <w:rsid w:val="00E85A61"/>
    <w:rsid w:val="00E85FAD"/>
    <w:rsid w:val="00E86160"/>
    <w:rsid w:val="00E864F4"/>
    <w:rsid w:val="00E868BE"/>
    <w:rsid w:val="00E86E0F"/>
    <w:rsid w:val="00E86F1F"/>
    <w:rsid w:val="00E87287"/>
    <w:rsid w:val="00E87ABE"/>
    <w:rsid w:val="00E87B34"/>
    <w:rsid w:val="00E87C56"/>
    <w:rsid w:val="00E87C9E"/>
    <w:rsid w:val="00E87CA1"/>
    <w:rsid w:val="00E87CB6"/>
    <w:rsid w:val="00E87D75"/>
    <w:rsid w:val="00E87F33"/>
    <w:rsid w:val="00E87FCA"/>
    <w:rsid w:val="00E90211"/>
    <w:rsid w:val="00E90274"/>
    <w:rsid w:val="00E9046B"/>
    <w:rsid w:val="00E90592"/>
    <w:rsid w:val="00E908E0"/>
    <w:rsid w:val="00E90A6A"/>
    <w:rsid w:val="00E90BA4"/>
    <w:rsid w:val="00E90DFE"/>
    <w:rsid w:val="00E90FDF"/>
    <w:rsid w:val="00E91084"/>
    <w:rsid w:val="00E912FF"/>
    <w:rsid w:val="00E9157E"/>
    <w:rsid w:val="00E91BBE"/>
    <w:rsid w:val="00E91BFF"/>
    <w:rsid w:val="00E91C6A"/>
    <w:rsid w:val="00E91CE4"/>
    <w:rsid w:val="00E91E82"/>
    <w:rsid w:val="00E92691"/>
    <w:rsid w:val="00E926CD"/>
    <w:rsid w:val="00E92722"/>
    <w:rsid w:val="00E92A63"/>
    <w:rsid w:val="00E92F85"/>
    <w:rsid w:val="00E9306C"/>
    <w:rsid w:val="00E93435"/>
    <w:rsid w:val="00E936D5"/>
    <w:rsid w:val="00E9381B"/>
    <w:rsid w:val="00E93941"/>
    <w:rsid w:val="00E93BFB"/>
    <w:rsid w:val="00E93D31"/>
    <w:rsid w:val="00E93FF3"/>
    <w:rsid w:val="00E9407A"/>
    <w:rsid w:val="00E94296"/>
    <w:rsid w:val="00E94692"/>
    <w:rsid w:val="00E94808"/>
    <w:rsid w:val="00E94B26"/>
    <w:rsid w:val="00E94B45"/>
    <w:rsid w:val="00E950FC"/>
    <w:rsid w:val="00E951AE"/>
    <w:rsid w:val="00E9545E"/>
    <w:rsid w:val="00E95811"/>
    <w:rsid w:val="00E95884"/>
    <w:rsid w:val="00E95887"/>
    <w:rsid w:val="00E95CDF"/>
    <w:rsid w:val="00E961A4"/>
    <w:rsid w:val="00E9625A"/>
    <w:rsid w:val="00E964E2"/>
    <w:rsid w:val="00E9650B"/>
    <w:rsid w:val="00E96B50"/>
    <w:rsid w:val="00E96E01"/>
    <w:rsid w:val="00E9706E"/>
    <w:rsid w:val="00E972A2"/>
    <w:rsid w:val="00E975E4"/>
    <w:rsid w:val="00E97766"/>
    <w:rsid w:val="00E9795F"/>
    <w:rsid w:val="00E97B0D"/>
    <w:rsid w:val="00E97C33"/>
    <w:rsid w:val="00E97EBA"/>
    <w:rsid w:val="00EA0059"/>
    <w:rsid w:val="00EA0324"/>
    <w:rsid w:val="00EA0368"/>
    <w:rsid w:val="00EA04B3"/>
    <w:rsid w:val="00EA05FE"/>
    <w:rsid w:val="00EA071D"/>
    <w:rsid w:val="00EA09CA"/>
    <w:rsid w:val="00EA0CC6"/>
    <w:rsid w:val="00EA0D14"/>
    <w:rsid w:val="00EA10DF"/>
    <w:rsid w:val="00EA1292"/>
    <w:rsid w:val="00EA1544"/>
    <w:rsid w:val="00EA1545"/>
    <w:rsid w:val="00EA175B"/>
    <w:rsid w:val="00EA1F1B"/>
    <w:rsid w:val="00EA212E"/>
    <w:rsid w:val="00EA24B8"/>
    <w:rsid w:val="00EA251A"/>
    <w:rsid w:val="00EA25A0"/>
    <w:rsid w:val="00EA2884"/>
    <w:rsid w:val="00EA2BD5"/>
    <w:rsid w:val="00EA2F6E"/>
    <w:rsid w:val="00EA339D"/>
    <w:rsid w:val="00EA39CF"/>
    <w:rsid w:val="00EA3D9E"/>
    <w:rsid w:val="00EA416F"/>
    <w:rsid w:val="00EA44ED"/>
    <w:rsid w:val="00EA4856"/>
    <w:rsid w:val="00EA49D1"/>
    <w:rsid w:val="00EA4BEE"/>
    <w:rsid w:val="00EA5257"/>
    <w:rsid w:val="00EA598E"/>
    <w:rsid w:val="00EA59A8"/>
    <w:rsid w:val="00EA5B66"/>
    <w:rsid w:val="00EA5DBD"/>
    <w:rsid w:val="00EA6011"/>
    <w:rsid w:val="00EA6391"/>
    <w:rsid w:val="00EA651D"/>
    <w:rsid w:val="00EA6B45"/>
    <w:rsid w:val="00EA6DDF"/>
    <w:rsid w:val="00EA6E4D"/>
    <w:rsid w:val="00EA6F2F"/>
    <w:rsid w:val="00EA6FD6"/>
    <w:rsid w:val="00EA703F"/>
    <w:rsid w:val="00EA70A6"/>
    <w:rsid w:val="00EA71AB"/>
    <w:rsid w:val="00EA734A"/>
    <w:rsid w:val="00EA74DD"/>
    <w:rsid w:val="00EA7581"/>
    <w:rsid w:val="00EA79ED"/>
    <w:rsid w:val="00EA7D6C"/>
    <w:rsid w:val="00EA7ED9"/>
    <w:rsid w:val="00EA7F8E"/>
    <w:rsid w:val="00EB0018"/>
    <w:rsid w:val="00EB0142"/>
    <w:rsid w:val="00EB018C"/>
    <w:rsid w:val="00EB0289"/>
    <w:rsid w:val="00EB04CC"/>
    <w:rsid w:val="00EB04DB"/>
    <w:rsid w:val="00EB0519"/>
    <w:rsid w:val="00EB058F"/>
    <w:rsid w:val="00EB06F9"/>
    <w:rsid w:val="00EB09BD"/>
    <w:rsid w:val="00EB0C45"/>
    <w:rsid w:val="00EB135A"/>
    <w:rsid w:val="00EB140B"/>
    <w:rsid w:val="00EB15A0"/>
    <w:rsid w:val="00EB2043"/>
    <w:rsid w:val="00EB2529"/>
    <w:rsid w:val="00EB25EF"/>
    <w:rsid w:val="00EB27CC"/>
    <w:rsid w:val="00EB2AA6"/>
    <w:rsid w:val="00EB2B09"/>
    <w:rsid w:val="00EB2CF2"/>
    <w:rsid w:val="00EB35EB"/>
    <w:rsid w:val="00EB36B4"/>
    <w:rsid w:val="00EB37F3"/>
    <w:rsid w:val="00EB3884"/>
    <w:rsid w:val="00EB3B30"/>
    <w:rsid w:val="00EB43E8"/>
    <w:rsid w:val="00EB4694"/>
    <w:rsid w:val="00EB46F8"/>
    <w:rsid w:val="00EB485B"/>
    <w:rsid w:val="00EB48BA"/>
    <w:rsid w:val="00EB4931"/>
    <w:rsid w:val="00EB49F6"/>
    <w:rsid w:val="00EB4E84"/>
    <w:rsid w:val="00EB4EFA"/>
    <w:rsid w:val="00EB553E"/>
    <w:rsid w:val="00EB5660"/>
    <w:rsid w:val="00EB5661"/>
    <w:rsid w:val="00EB57C5"/>
    <w:rsid w:val="00EB5D82"/>
    <w:rsid w:val="00EB61EB"/>
    <w:rsid w:val="00EB639E"/>
    <w:rsid w:val="00EB6520"/>
    <w:rsid w:val="00EB6623"/>
    <w:rsid w:val="00EB66A5"/>
    <w:rsid w:val="00EB6D79"/>
    <w:rsid w:val="00EB6E3C"/>
    <w:rsid w:val="00EB6F37"/>
    <w:rsid w:val="00EB70C5"/>
    <w:rsid w:val="00EB70FF"/>
    <w:rsid w:val="00EB7700"/>
    <w:rsid w:val="00EC00A8"/>
    <w:rsid w:val="00EC0264"/>
    <w:rsid w:val="00EC0410"/>
    <w:rsid w:val="00EC057D"/>
    <w:rsid w:val="00EC075D"/>
    <w:rsid w:val="00EC07DD"/>
    <w:rsid w:val="00EC0A0F"/>
    <w:rsid w:val="00EC0B5C"/>
    <w:rsid w:val="00EC0CED"/>
    <w:rsid w:val="00EC0DCF"/>
    <w:rsid w:val="00EC0E05"/>
    <w:rsid w:val="00EC0E43"/>
    <w:rsid w:val="00EC11D0"/>
    <w:rsid w:val="00EC13FD"/>
    <w:rsid w:val="00EC14C2"/>
    <w:rsid w:val="00EC16C7"/>
    <w:rsid w:val="00EC1A8D"/>
    <w:rsid w:val="00EC1C9F"/>
    <w:rsid w:val="00EC1D56"/>
    <w:rsid w:val="00EC1E21"/>
    <w:rsid w:val="00EC2845"/>
    <w:rsid w:val="00EC28FD"/>
    <w:rsid w:val="00EC292B"/>
    <w:rsid w:val="00EC2A01"/>
    <w:rsid w:val="00EC2DE5"/>
    <w:rsid w:val="00EC34AE"/>
    <w:rsid w:val="00EC354C"/>
    <w:rsid w:val="00EC3636"/>
    <w:rsid w:val="00EC3688"/>
    <w:rsid w:val="00EC3AC9"/>
    <w:rsid w:val="00EC3CE2"/>
    <w:rsid w:val="00EC3E55"/>
    <w:rsid w:val="00EC4428"/>
    <w:rsid w:val="00EC447C"/>
    <w:rsid w:val="00EC4570"/>
    <w:rsid w:val="00EC4C7F"/>
    <w:rsid w:val="00EC4D46"/>
    <w:rsid w:val="00EC4E1C"/>
    <w:rsid w:val="00EC4E46"/>
    <w:rsid w:val="00EC4EFB"/>
    <w:rsid w:val="00EC5153"/>
    <w:rsid w:val="00EC517C"/>
    <w:rsid w:val="00EC53FC"/>
    <w:rsid w:val="00EC559A"/>
    <w:rsid w:val="00EC56B0"/>
    <w:rsid w:val="00EC5E4C"/>
    <w:rsid w:val="00EC6097"/>
    <w:rsid w:val="00EC6157"/>
    <w:rsid w:val="00EC6544"/>
    <w:rsid w:val="00EC6797"/>
    <w:rsid w:val="00EC6964"/>
    <w:rsid w:val="00EC6C93"/>
    <w:rsid w:val="00EC6E97"/>
    <w:rsid w:val="00EC6EE3"/>
    <w:rsid w:val="00EC6F3E"/>
    <w:rsid w:val="00EC72FA"/>
    <w:rsid w:val="00EC7387"/>
    <w:rsid w:val="00EC78BC"/>
    <w:rsid w:val="00EC7D76"/>
    <w:rsid w:val="00EC7F2C"/>
    <w:rsid w:val="00ED0080"/>
    <w:rsid w:val="00ED009A"/>
    <w:rsid w:val="00ED00AC"/>
    <w:rsid w:val="00ED04F1"/>
    <w:rsid w:val="00ED07B2"/>
    <w:rsid w:val="00ED08B1"/>
    <w:rsid w:val="00ED0F3E"/>
    <w:rsid w:val="00ED1344"/>
    <w:rsid w:val="00ED147A"/>
    <w:rsid w:val="00ED14FA"/>
    <w:rsid w:val="00ED1769"/>
    <w:rsid w:val="00ED1771"/>
    <w:rsid w:val="00ED18DF"/>
    <w:rsid w:val="00ED1922"/>
    <w:rsid w:val="00ED1B4A"/>
    <w:rsid w:val="00ED1B4B"/>
    <w:rsid w:val="00ED1C63"/>
    <w:rsid w:val="00ED213C"/>
    <w:rsid w:val="00ED240A"/>
    <w:rsid w:val="00ED27EE"/>
    <w:rsid w:val="00ED296F"/>
    <w:rsid w:val="00ED2CC0"/>
    <w:rsid w:val="00ED30F2"/>
    <w:rsid w:val="00ED30FD"/>
    <w:rsid w:val="00ED3174"/>
    <w:rsid w:val="00ED32AB"/>
    <w:rsid w:val="00ED3472"/>
    <w:rsid w:val="00ED3487"/>
    <w:rsid w:val="00ED358A"/>
    <w:rsid w:val="00ED3A2E"/>
    <w:rsid w:val="00ED3E18"/>
    <w:rsid w:val="00ED4002"/>
    <w:rsid w:val="00ED4503"/>
    <w:rsid w:val="00ED459D"/>
    <w:rsid w:val="00ED4767"/>
    <w:rsid w:val="00ED4908"/>
    <w:rsid w:val="00ED4AE3"/>
    <w:rsid w:val="00ED4FD8"/>
    <w:rsid w:val="00ED553D"/>
    <w:rsid w:val="00ED5592"/>
    <w:rsid w:val="00ED5600"/>
    <w:rsid w:val="00ED56D9"/>
    <w:rsid w:val="00ED56E6"/>
    <w:rsid w:val="00ED578B"/>
    <w:rsid w:val="00ED59BF"/>
    <w:rsid w:val="00ED5A17"/>
    <w:rsid w:val="00ED5E28"/>
    <w:rsid w:val="00ED5FCF"/>
    <w:rsid w:val="00ED6296"/>
    <w:rsid w:val="00ED65B4"/>
    <w:rsid w:val="00ED660C"/>
    <w:rsid w:val="00ED7008"/>
    <w:rsid w:val="00ED706B"/>
    <w:rsid w:val="00ED7192"/>
    <w:rsid w:val="00ED71EC"/>
    <w:rsid w:val="00ED72F8"/>
    <w:rsid w:val="00ED75AA"/>
    <w:rsid w:val="00ED76A1"/>
    <w:rsid w:val="00ED7914"/>
    <w:rsid w:val="00EE06F3"/>
    <w:rsid w:val="00EE0AFC"/>
    <w:rsid w:val="00EE0B2E"/>
    <w:rsid w:val="00EE0BAA"/>
    <w:rsid w:val="00EE0E09"/>
    <w:rsid w:val="00EE0F50"/>
    <w:rsid w:val="00EE1450"/>
    <w:rsid w:val="00EE15DD"/>
    <w:rsid w:val="00EE1812"/>
    <w:rsid w:val="00EE192F"/>
    <w:rsid w:val="00EE1969"/>
    <w:rsid w:val="00EE19CB"/>
    <w:rsid w:val="00EE1CD5"/>
    <w:rsid w:val="00EE1CE7"/>
    <w:rsid w:val="00EE1E73"/>
    <w:rsid w:val="00EE20E3"/>
    <w:rsid w:val="00EE2287"/>
    <w:rsid w:val="00EE2300"/>
    <w:rsid w:val="00EE2527"/>
    <w:rsid w:val="00EE2632"/>
    <w:rsid w:val="00EE28BE"/>
    <w:rsid w:val="00EE29B7"/>
    <w:rsid w:val="00EE29C8"/>
    <w:rsid w:val="00EE2DD4"/>
    <w:rsid w:val="00EE2DDF"/>
    <w:rsid w:val="00EE2FE0"/>
    <w:rsid w:val="00EE322F"/>
    <w:rsid w:val="00EE385F"/>
    <w:rsid w:val="00EE3BF9"/>
    <w:rsid w:val="00EE439F"/>
    <w:rsid w:val="00EE4659"/>
    <w:rsid w:val="00EE469F"/>
    <w:rsid w:val="00EE4718"/>
    <w:rsid w:val="00EE4C0A"/>
    <w:rsid w:val="00EE4CCA"/>
    <w:rsid w:val="00EE4DC7"/>
    <w:rsid w:val="00EE4FBB"/>
    <w:rsid w:val="00EE5242"/>
    <w:rsid w:val="00EE53C7"/>
    <w:rsid w:val="00EE560F"/>
    <w:rsid w:val="00EE5958"/>
    <w:rsid w:val="00EE5C8D"/>
    <w:rsid w:val="00EE5CB6"/>
    <w:rsid w:val="00EE5D1F"/>
    <w:rsid w:val="00EE5EF2"/>
    <w:rsid w:val="00EE5F4C"/>
    <w:rsid w:val="00EE62A5"/>
    <w:rsid w:val="00EE6308"/>
    <w:rsid w:val="00EE63C7"/>
    <w:rsid w:val="00EE6A30"/>
    <w:rsid w:val="00EE6B80"/>
    <w:rsid w:val="00EE6CA8"/>
    <w:rsid w:val="00EE6E0C"/>
    <w:rsid w:val="00EE6F8C"/>
    <w:rsid w:val="00EE70CA"/>
    <w:rsid w:val="00EE712E"/>
    <w:rsid w:val="00EE72E5"/>
    <w:rsid w:val="00EE732F"/>
    <w:rsid w:val="00EE767F"/>
    <w:rsid w:val="00EE7844"/>
    <w:rsid w:val="00EE7A6F"/>
    <w:rsid w:val="00EE7C47"/>
    <w:rsid w:val="00EE7DB3"/>
    <w:rsid w:val="00EE7E80"/>
    <w:rsid w:val="00EE7E81"/>
    <w:rsid w:val="00EF015A"/>
    <w:rsid w:val="00EF0236"/>
    <w:rsid w:val="00EF0716"/>
    <w:rsid w:val="00EF0799"/>
    <w:rsid w:val="00EF09CA"/>
    <w:rsid w:val="00EF09DD"/>
    <w:rsid w:val="00EF1049"/>
    <w:rsid w:val="00EF1249"/>
    <w:rsid w:val="00EF146E"/>
    <w:rsid w:val="00EF1529"/>
    <w:rsid w:val="00EF1698"/>
    <w:rsid w:val="00EF173B"/>
    <w:rsid w:val="00EF1925"/>
    <w:rsid w:val="00EF194E"/>
    <w:rsid w:val="00EF1BF0"/>
    <w:rsid w:val="00EF1C20"/>
    <w:rsid w:val="00EF1D2A"/>
    <w:rsid w:val="00EF1E01"/>
    <w:rsid w:val="00EF2055"/>
    <w:rsid w:val="00EF209A"/>
    <w:rsid w:val="00EF23E2"/>
    <w:rsid w:val="00EF2672"/>
    <w:rsid w:val="00EF2A4E"/>
    <w:rsid w:val="00EF2A76"/>
    <w:rsid w:val="00EF2B51"/>
    <w:rsid w:val="00EF2CCF"/>
    <w:rsid w:val="00EF2D2A"/>
    <w:rsid w:val="00EF2F8A"/>
    <w:rsid w:val="00EF30E8"/>
    <w:rsid w:val="00EF3103"/>
    <w:rsid w:val="00EF3111"/>
    <w:rsid w:val="00EF32C1"/>
    <w:rsid w:val="00EF3627"/>
    <w:rsid w:val="00EF36EB"/>
    <w:rsid w:val="00EF3728"/>
    <w:rsid w:val="00EF3B53"/>
    <w:rsid w:val="00EF3C66"/>
    <w:rsid w:val="00EF3EB0"/>
    <w:rsid w:val="00EF3FE8"/>
    <w:rsid w:val="00EF4140"/>
    <w:rsid w:val="00EF4634"/>
    <w:rsid w:val="00EF48B8"/>
    <w:rsid w:val="00EF48C7"/>
    <w:rsid w:val="00EF4A78"/>
    <w:rsid w:val="00EF4BB4"/>
    <w:rsid w:val="00EF4E28"/>
    <w:rsid w:val="00EF526C"/>
    <w:rsid w:val="00EF5271"/>
    <w:rsid w:val="00EF58DD"/>
    <w:rsid w:val="00EF58F9"/>
    <w:rsid w:val="00EF591D"/>
    <w:rsid w:val="00EF594F"/>
    <w:rsid w:val="00EF5A5D"/>
    <w:rsid w:val="00EF5AB6"/>
    <w:rsid w:val="00EF5DC1"/>
    <w:rsid w:val="00EF5E94"/>
    <w:rsid w:val="00EF5F29"/>
    <w:rsid w:val="00EF6116"/>
    <w:rsid w:val="00EF61F0"/>
    <w:rsid w:val="00EF639B"/>
    <w:rsid w:val="00EF6443"/>
    <w:rsid w:val="00EF692A"/>
    <w:rsid w:val="00EF697A"/>
    <w:rsid w:val="00EF6AC9"/>
    <w:rsid w:val="00EF6C2E"/>
    <w:rsid w:val="00EF6EFC"/>
    <w:rsid w:val="00EF6F52"/>
    <w:rsid w:val="00EF7030"/>
    <w:rsid w:val="00EF7293"/>
    <w:rsid w:val="00EF7474"/>
    <w:rsid w:val="00EF74F2"/>
    <w:rsid w:val="00EF7727"/>
    <w:rsid w:val="00EF7B26"/>
    <w:rsid w:val="00EF7C86"/>
    <w:rsid w:val="00EF7E2A"/>
    <w:rsid w:val="00F00107"/>
    <w:rsid w:val="00F0031E"/>
    <w:rsid w:val="00F00367"/>
    <w:rsid w:val="00F00398"/>
    <w:rsid w:val="00F00612"/>
    <w:rsid w:val="00F00721"/>
    <w:rsid w:val="00F00853"/>
    <w:rsid w:val="00F0090E"/>
    <w:rsid w:val="00F0093B"/>
    <w:rsid w:val="00F009D9"/>
    <w:rsid w:val="00F00B9C"/>
    <w:rsid w:val="00F01166"/>
    <w:rsid w:val="00F0119C"/>
    <w:rsid w:val="00F01864"/>
    <w:rsid w:val="00F01932"/>
    <w:rsid w:val="00F01988"/>
    <w:rsid w:val="00F019A2"/>
    <w:rsid w:val="00F01A79"/>
    <w:rsid w:val="00F01BF2"/>
    <w:rsid w:val="00F01D18"/>
    <w:rsid w:val="00F01D6A"/>
    <w:rsid w:val="00F021BD"/>
    <w:rsid w:val="00F021F5"/>
    <w:rsid w:val="00F022F6"/>
    <w:rsid w:val="00F023E1"/>
    <w:rsid w:val="00F024D1"/>
    <w:rsid w:val="00F02B09"/>
    <w:rsid w:val="00F02B95"/>
    <w:rsid w:val="00F02CD7"/>
    <w:rsid w:val="00F02CD9"/>
    <w:rsid w:val="00F02D59"/>
    <w:rsid w:val="00F02D91"/>
    <w:rsid w:val="00F02F77"/>
    <w:rsid w:val="00F0311C"/>
    <w:rsid w:val="00F0312E"/>
    <w:rsid w:val="00F036F9"/>
    <w:rsid w:val="00F037CB"/>
    <w:rsid w:val="00F03D1C"/>
    <w:rsid w:val="00F044AB"/>
    <w:rsid w:val="00F04706"/>
    <w:rsid w:val="00F04851"/>
    <w:rsid w:val="00F049D3"/>
    <w:rsid w:val="00F04B82"/>
    <w:rsid w:val="00F05192"/>
    <w:rsid w:val="00F0541B"/>
    <w:rsid w:val="00F05633"/>
    <w:rsid w:val="00F05672"/>
    <w:rsid w:val="00F05A5A"/>
    <w:rsid w:val="00F05BC7"/>
    <w:rsid w:val="00F05C4E"/>
    <w:rsid w:val="00F05D49"/>
    <w:rsid w:val="00F05DFB"/>
    <w:rsid w:val="00F05E0D"/>
    <w:rsid w:val="00F0601A"/>
    <w:rsid w:val="00F0606D"/>
    <w:rsid w:val="00F060B4"/>
    <w:rsid w:val="00F061F4"/>
    <w:rsid w:val="00F0671B"/>
    <w:rsid w:val="00F06B29"/>
    <w:rsid w:val="00F06C06"/>
    <w:rsid w:val="00F06F3D"/>
    <w:rsid w:val="00F07239"/>
    <w:rsid w:val="00F07294"/>
    <w:rsid w:val="00F074BA"/>
    <w:rsid w:val="00F075B9"/>
    <w:rsid w:val="00F0767B"/>
    <w:rsid w:val="00F07BED"/>
    <w:rsid w:val="00F07EDF"/>
    <w:rsid w:val="00F07FEC"/>
    <w:rsid w:val="00F100EE"/>
    <w:rsid w:val="00F10162"/>
    <w:rsid w:val="00F1088E"/>
    <w:rsid w:val="00F10890"/>
    <w:rsid w:val="00F10BB3"/>
    <w:rsid w:val="00F10C0F"/>
    <w:rsid w:val="00F10F20"/>
    <w:rsid w:val="00F1110D"/>
    <w:rsid w:val="00F114A9"/>
    <w:rsid w:val="00F114CE"/>
    <w:rsid w:val="00F1174E"/>
    <w:rsid w:val="00F11875"/>
    <w:rsid w:val="00F11917"/>
    <w:rsid w:val="00F11D5A"/>
    <w:rsid w:val="00F11D9E"/>
    <w:rsid w:val="00F11E62"/>
    <w:rsid w:val="00F12102"/>
    <w:rsid w:val="00F123AF"/>
    <w:rsid w:val="00F123CD"/>
    <w:rsid w:val="00F126D6"/>
    <w:rsid w:val="00F12B19"/>
    <w:rsid w:val="00F12BB3"/>
    <w:rsid w:val="00F12D3B"/>
    <w:rsid w:val="00F12DE7"/>
    <w:rsid w:val="00F12F0F"/>
    <w:rsid w:val="00F12F80"/>
    <w:rsid w:val="00F13033"/>
    <w:rsid w:val="00F13085"/>
    <w:rsid w:val="00F131E9"/>
    <w:rsid w:val="00F1327D"/>
    <w:rsid w:val="00F13367"/>
    <w:rsid w:val="00F13425"/>
    <w:rsid w:val="00F13A57"/>
    <w:rsid w:val="00F140CD"/>
    <w:rsid w:val="00F141A7"/>
    <w:rsid w:val="00F1430D"/>
    <w:rsid w:val="00F143DD"/>
    <w:rsid w:val="00F144E9"/>
    <w:rsid w:val="00F14510"/>
    <w:rsid w:val="00F1468C"/>
    <w:rsid w:val="00F1468F"/>
    <w:rsid w:val="00F14789"/>
    <w:rsid w:val="00F14852"/>
    <w:rsid w:val="00F14970"/>
    <w:rsid w:val="00F14C61"/>
    <w:rsid w:val="00F14C98"/>
    <w:rsid w:val="00F150FB"/>
    <w:rsid w:val="00F152C6"/>
    <w:rsid w:val="00F154C5"/>
    <w:rsid w:val="00F15517"/>
    <w:rsid w:val="00F156B4"/>
    <w:rsid w:val="00F1592A"/>
    <w:rsid w:val="00F1594C"/>
    <w:rsid w:val="00F1627D"/>
    <w:rsid w:val="00F16448"/>
    <w:rsid w:val="00F166A7"/>
    <w:rsid w:val="00F168BF"/>
    <w:rsid w:val="00F16A1D"/>
    <w:rsid w:val="00F16CA8"/>
    <w:rsid w:val="00F16EF4"/>
    <w:rsid w:val="00F16F5A"/>
    <w:rsid w:val="00F171DB"/>
    <w:rsid w:val="00F17401"/>
    <w:rsid w:val="00F174E0"/>
    <w:rsid w:val="00F17CEA"/>
    <w:rsid w:val="00F17E4F"/>
    <w:rsid w:val="00F17E8A"/>
    <w:rsid w:val="00F17FC3"/>
    <w:rsid w:val="00F17FED"/>
    <w:rsid w:val="00F2036B"/>
    <w:rsid w:val="00F20703"/>
    <w:rsid w:val="00F209F7"/>
    <w:rsid w:val="00F20BF2"/>
    <w:rsid w:val="00F20C45"/>
    <w:rsid w:val="00F20F11"/>
    <w:rsid w:val="00F20FA6"/>
    <w:rsid w:val="00F21181"/>
    <w:rsid w:val="00F21820"/>
    <w:rsid w:val="00F21831"/>
    <w:rsid w:val="00F21AA0"/>
    <w:rsid w:val="00F21ACF"/>
    <w:rsid w:val="00F21AF7"/>
    <w:rsid w:val="00F228C2"/>
    <w:rsid w:val="00F22906"/>
    <w:rsid w:val="00F22A97"/>
    <w:rsid w:val="00F22B95"/>
    <w:rsid w:val="00F22CAF"/>
    <w:rsid w:val="00F22DD3"/>
    <w:rsid w:val="00F22E3B"/>
    <w:rsid w:val="00F2320A"/>
    <w:rsid w:val="00F2363F"/>
    <w:rsid w:val="00F2374F"/>
    <w:rsid w:val="00F238EA"/>
    <w:rsid w:val="00F239C1"/>
    <w:rsid w:val="00F24325"/>
    <w:rsid w:val="00F24B4E"/>
    <w:rsid w:val="00F24E26"/>
    <w:rsid w:val="00F24F90"/>
    <w:rsid w:val="00F250F9"/>
    <w:rsid w:val="00F25694"/>
    <w:rsid w:val="00F2599F"/>
    <w:rsid w:val="00F25A98"/>
    <w:rsid w:val="00F25BE0"/>
    <w:rsid w:val="00F262BA"/>
    <w:rsid w:val="00F26529"/>
    <w:rsid w:val="00F2676B"/>
    <w:rsid w:val="00F26C79"/>
    <w:rsid w:val="00F26DC8"/>
    <w:rsid w:val="00F26E76"/>
    <w:rsid w:val="00F27287"/>
    <w:rsid w:val="00F2737F"/>
    <w:rsid w:val="00F27D4C"/>
    <w:rsid w:val="00F3063E"/>
    <w:rsid w:val="00F30789"/>
    <w:rsid w:val="00F30B08"/>
    <w:rsid w:val="00F30B50"/>
    <w:rsid w:val="00F30BED"/>
    <w:rsid w:val="00F30BF4"/>
    <w:rsid w:val="00F31263"/>
    <w:rsid w:val="00F3129A"/>
    <w:rsid w:val="00F31426"/>
    <w:rsid w:val="00F314C8"/>
    <w:rsid w:val="00F31570"/>
    <w:rsid w:val="00F317A4"/>
    <w:rsid w:val="00F318CC"/>
    <w:rsid w:val="00F31978"/>
    <w:rsid w:val="00F319BE"/>
    <w:rsid w:val="00F31A1E"/>
    <w:rsid w:val="00F31B56"/>
    <w:rsid w:val="00F3212F"/>
    <w:rsid w:val="00F3244D"/>
    <w:rsid w:val="00F325B6"/>
    <w:rsid w:val="00F326D9"/>
    <w:rsid w:val="00F32B3E"/>
    <w:rsid w:val="00F32C63"/>
    <w:rsid w:val="00F33100"/>
    <w:rsid w:val="00F3318B"/>
    <w:rsid w:val="00F332D0"/>
    <w:rsid w:val="00F33807"/>
    <w:rsid w:val="00F33B02"/>
    <w:rsid w:val="00F33C0B"/>
    <w:rsid w:val="00F33EDA"/>
    <w:rsid w:val="00F33FED"/>
    <w:rsid w:val="00F34C7F"/>
    <w:rsid w:val="00F34D89"/>
    <w:rsid w:val="00F34F4C"/>
    <w:rsid w:val="00F350A5"/>
    <w:rsid w:val="00F35544"/>
    <w:rsid w:val="00F35C4A"/>
    <w:rsid w:val="00F35D49"/>
    <w:rsid w:val="00F35EA5"/>
    <w:rsid w:val="00F35F32"/>
    <w:rsid w:val="00F362FB"/>
    <w:rsid w:val="00F363C2"/>
    <w:rsid w:val="00F363C3"/>
    <w:rsid w:val="00F36476"/>
    <w:rsid w:val="00F36989"/>
    <w:rsid w:val="00F369A7"/>
    <w:rsid w:val="00F36AF8"/>
    <w:rsid w:val="00F36E50"/>
    <w:rsid w:val="00F37273"/>
    <w:rsid w:val="00F37402"/>
    <w:rsid w:val="00F3752F"/>
    <w:rsid w:val="00F376EE"/>
    <w:rsid w:val="00F37842"/>
    <w:rsid w:val="00F37C4A"/>
    <w:rsid w:val="00F37ED7"/>
    <w:rsid w:val="00F400A0"/>
    <w:rsid w:val="00F40256"/>
    <w:rsid w:val="00F40337"/>
    <w:rsid w:val="00F406F0"/>
    <w:rsid w:val="00F407F3"/>
    <w:rsid w:val="00F409C1"/>
    <w:rsid w:val="00F40ADB"/>
    <w:rsid w:val="00F40E76"/>
    <w:rsid w:val="00F40E80"/>
    <w:rsid w:val="00F40EF0"/>
    <w:rsid w:val="00F4114E"/>
    <w:rsid w:val="00F413CE"/>
    <w:rsid w:val="00F413D9"/>
    <w:rsid w:val="00F41463"/>
    <w:rsid w:val="00F41671"/>
    <w:rsid w:val="00F41778"/>
    <w:rsid w:val="00F418AF"/>
    <w:rsid w:val="00F41C73"/>
    <w:rsid w:val="00F41DFE"/>
    <w:rsid w:val="00F41E9E"/>
    <w:rsid w:val="00F42BD2"/>
    <w:rsid w:val="00F42F0E"/>
    <w:rsid w:val="00F43123"/>
    <w:rsid w:val="00F433AB"/>
    <w:rsid w:val="00F4352A"/>
    <w:rsid w:val="00F435C7"/>
    <w:rsid w:val="00F43972"/>
    <w:rsid w:val="00F43AAE"/>
    <w:rsid w:val="00F43B07"/>
    <w:rsid w:val="00F43C0D"/>
    <w:rsid w:val="00F43CFD"/>
    <w:rsid w:val="00F43F10"/>
    <w:rsid w:val="00F43FE6"/>
    <w:rsid w:val="00F44007"/>
    <w:rsid w:val="00F443DC"/>
    <w:rsid w:val="00F44835"/>
    <w:rsid w:val="00F44A84"/>
    <w:rsid w:val="00F44BA4"/>
    <w:rsid w:val="00F4506B"/>
    <w:rsid w:val="00F45270"/>
    <w:rsid w:val="00F456A9"/>
    <w:rsid w:val="00F45BAC"/>
    <w:rsid w:val="00F45EC3"/>
    <w:rsid w:val="00F45F2E"/>
    <w:rsid w:val="00F45FAA"/>
    <w:rsid w:val="00F46071"/>
    <w:rsid w:val="00F46156"/>
    <w:rsid w:val="00F46D7F"/>
    <w:rsid w:val="00F46DC9"/>
    <w:rsid w:val="00F46F29"/>
    <w:rsid w:val="00F472E8"/>
    <w:rsid w:val="00F474E3"/>
    <w:rsid w:val="00F4752F"/>
    <w:rsid w:val="00F479AA"/>
    <w:rsid w:val="00F47A26"/>
    <w:rsid w:val="00F47A80"/>
    <w:rsid w:val="00F47AD9"/>
    <w:rsid w:val="00F47C5D"/>
    <w:rsid w:val="00F47CEB"/>
    <w:rsid w:val="00F500EE"/>
    <w:rsid w:val="00F501FF"/>
    <w:rsid w:val="00F5022B"/>
    <w:rsid w:val="00F50328"/>
    <w:rsid w:val="00F5060B"/>
    <w:rsid w:val="00F50805"/>
    <w:rsid w:val="00F50A2D"/>
    <w:rsid w:val="00F50C94"/>
    <w:rsid w:val="00F50E3E"/>
    <w:rsid w:val="00F51094"/>
    <w:rsid w:val="00F5149F"/>
    <w:rsid w:val="00F5175C"/>
    <w:rsid w:val="00F517BB"/>
    <w:rsid w:val="00F51968"/>
    <w:rsid w:val="00F519FD"/>
    <w:rsid w:val="00F51B0F"/>
    <w:rsid w:val="00F51B8A"/>
    <w:rsid w:val="00F52137"/>
    <w:rsid w:val="00F52338"/>
    <w:rsid w:val="00F5248E"/>
    <w:rsid w:val="00F524EA"/>
    <w:rsid w:val="00F52C9D"/>
    <w:rsid w:val="00F52FAA"/>
    <w:rsid w:val="00F535C4"/>
    <w:rsid w:val="00F53689"/>
    <w:rsid w:val="00F5383D"/>
    <w:rsid w:val="00F54112"/>
    <w:rsid w:val="00F54384"/>
    <w:rsid w:val="00F54AD3"/>
    <w:rsid w:val="00F54D19"/>
    <w:rsid w:val="00F54E3D"/>
    <w:rsid w:val="00F55160"/>
    <w:rsid w:val="00F5517E"/>
    <w:rsid w:val="00F553A1"/>
    <w:rsid w:val="00F55579"/>
    <w:rsid w:val="00F55EB0"/>
    <w:rsid w:val="00F55F3C"/>
    <w:rsid w:val="00F56306"/>
    <w:rsid w:val="00F564DD"/>
    <w:rsid w:val="00F5666A"/>
    <w:rsid w:val="00F56762"/>
    <w:rsid w:val="00F56996"/>
    <w:rsid w:val="00F57050"/>
    <w:rsid w:val="00F572F6"/>
    <w:rsid w:val="00F575B6"/>
    <w:rsid w:val="00F578FE"/>
    <w:rsid w:val="00F5794E"/>
    <w:rsid w:val="00F57D39"/>
    <w:rsid w:val="00F57DD2"/>
    <w:rsid w:val="00F57EEA"/>
    <w:rsid w:val="00F600E9"/>
    <w:rsid w:val="00F600F3"/>
    <w:rsid w:val="00F602CB"/>
    <w:rsid w:val="00F606B6"/>
    <w:rsid w:val="00F606CD"/>
    <w:rsid w:val="00F60855"/>
    <w:rsid w:val="00F60856"/>
    <w:rsid w:val="00F60B0A"/>
    <w:rsid w:val="00F60C0B"/>
    <w:rsid w:val="00F60CFC"/>
    <w:rsid w:val="00F60D89"/>
    <w:rsid w:val="00F61030"/>
    <w:rsid w:val="00F6103E"/>
    <w:rsid w:val="00F61065"/>
    <w:rsid w:val="00F6133E"/>
    <w:rsid w:val="00F61972"/>
    <w:rsid w:val="00F619C3"/>
    <w:rsid w:val="00F61D0A"/>
    <w:rsid w:val="00F61E8B"/>
    <w:rsid w:val="00F620DC"/>
    <w:rsid w:val="00F62116"/>
    <w:rsid w:val="00F621A9"/>
    <w:rsid w:val="00F623D4"/>
    <w:rsid w:val="00F626B2"/>
    <w:rsid w:val="00F62B28"/>
    <w:rsid w:val="00F62C4A"/>
    <w:rsid w:val="00F62D07"/>
    <w:rsid w:val="00F62EB1"/>
    <w:rsid w:val="00F6319D"/>
    <w:rsid w:val="00F63A30"/>
    <w:rsid w:val="00F63D25"/>
    <w:rsid w:val="00F64011"/>
    <w:rsid w:val="00F64225"/>
    <w:rsid w:val="00F6470B"/>
    <w:rsid w:val="00F6474C"/>
    <w:rsid w:val="00F64777"/>
    <w:rsid w:val="00F64E3B"/>
    <w:rsid w:val="00F65264"/>
    <w:rsid w:val="00F6538E"/>
    <w:rsid w:val="00F65796"/>
    <w:rsid w:val="00F65858"/>
    <w:rsid w:val="00F6593C"/>
    <w:rsid w:val="00F659B1"/>
    <w:rsid w:val="00F65A04"/>
    <w:rsid w:val="00F66243"/>
    <w:rsid w:val="00F66857"/>
    <w:rsid w:val="00F66885"/>
    <w:rsid w:val="00F668C5"/>
    <w:rsid w:val="00F668CA"/>
    <w:rsid w:val="00F66AFA"/>
    <w:rsid w:val="00F66F49"/>
    <w:rsid w:val="00F6722F"/>
    <w:rsid w:val="00F67243"/>
    <w:rsid w:val="00F674FC"/>
    <w:rsid w:val="00F676EF"/>
    <w:rsid w:val="00F67C02"/>
    <w:rsid w:val="00F67F3B"/>
    <w:rsid w:val="00F700B5"/>
    <w:rsid w:val="00F7012B"/>
    <w:rsid w:val="00F702A9"/>
    <w:rsid w:val="00F70C53"/>
    <w:rsid w:val="00F71EA9"/>
    <w:rsid w:val="00F7202D"/>
    <w:rsid w:val="00F72513"/>
    <w:rsid w:val="00F727E2"/>
    <w:rsid w:val="00F72AD7"/>
    <w:rsid w:val="00F730F2"/>
    <w:rsid w:val="00F7312A"/>
    <w:rsid w:val="00F734A9"/>
    <w:rsid w:val="00F736A5"/>
    <w:rsid w:val="00F7379E"/>
    <w:rsid w:val="00F737BD"/>
    <w:rsid w:val="00F7398E"/>
    <w:rsid w:val="00F73C5E"/>
    <w:rsid w:val="00F73C7B"/>
    <w:rsid w:val="00F7468C"/>
    <w:rsid w:val="00F747EC"/>
    <w:rsid w:val="00F748BA"/>
    <w:rsid w:val="00F74918"/>
    <w:rsid w:val="00F74B05"/>
    <w:rsid w:val="00F74B22"/>
    <w:rsid w:val="00F74B30"/>
    <w:rsid w:val="00F74CBD"/>
    <w:rsid w:val="00F74CCB"/>
    <w:rsid w:val="00F74D70"/>
    <w:rsid w:val="00F75795"/>
    <w:rsid w:val="00F75955"/>
    <w:rsid w:val="00F75D83"/>
    <w:rsid w:val="00F75DB2"/>
    <w:rsid w:val="00F762D4"/>
    <w:rsid w:val="00F768C6"/>
    <w:rsid w:val="00F76968"/>
    <w:rsid w:val="00F7697B"/>
    <w:rsid w:val="00F76ADB"/>
    <w:rsid w:val="00F76C15"/>
    <w:rsid w:val="00F76D94"/>
    <w:rsid w:val="00F76EEC"/>
    <w:rsid w:val="00F76F7A"/>
    <w:rsid w:val="00F77312"/>
    <w:rsid w:val="00F774CC"/>
    <w:rsid w:val="00F77603"/>
    <w:rsid w:val="00F776F4"/>
    <w:rsid w:val="00F77731"/>
    <w:rsid w:val="00F77787"/>
    <w:rsid w:val="00F800D0"/>
    <w:rsid w:val="00F8059F"/>
    <w:rsid w:val="00F8078F"/>
    <w:rsid w:val="00F8079D"/>
    <w:rsid w:val="00F80912"/>
    <w:rsid w:val="00F80952"/>
    <w:rsid w:val="00F80997"/>
    <w:rsid w:val="00F80FC3"/>
    <w:rsid w:val="00F81117"/>
    <w:rsid w:val="00F812A0"/>
    <w:rsid w:val="00F81311"/>
    <w:rsid w:val="00F8145E"/>
    <w:rsid w:val="00F814A2"/>
    <w:rsid w:val="00F8178C"/>
    <w:rsid w:val="00F817BE"/>
    <w:rsid w:val="00F818F6"/>
    <w:rsid w:val="00F81BB6"/>
    <w:rsid w:val="00F82737"/>
    <w:rsid w:val="00F82A93"/>
    <w:rsid w:val="00F82ADC"/>
    <w:rsid w:val="00F82AE9"/>
    <w:rsid w:val="00F82C5D"/>
    <w:rsid w:val="00F82F83"/>
    <w:rsid w:val="00F83004"/>
    <w:rsid w:val="00F835A0"/>
    <w:rsid w:val="00F83A04"/>
    <w:rsid w:val="00F83BEA"/>
    <w:rsid w:val="00F83C2D"/>
    <w:rsid w:val="00F84023"/>
    <w:rsid w:val="00F84321"/>
    <w:rsid w:val="00F845E7"/>
    <w:rsid w:val="00F84657"/>
    <w:rsid w:val="00F84789"/>
    <w:rsid w:val="00F849EF"/>
    <w:rsid w:val="00F84B42"/>
    <w:rsid w:val="00F85391"/>
    <w:rsid w:val="00F85585"/>
    <w:rsid w:val="00F858DD"/>
    <w:rsid w:val="00F85CC5"/>
    <w:rsid w:val="00F85F01"/>
    <w:rsid w:val="00F85F43"/>
    <w:rsid w:val="00F861A2"/>
    <w:rsid w:val="00F8631E"/>
    <w:rsid w:val="00F865FB"/>
    <w:rsid w:val="00F86629"/>
    <w:rsid w:val="00F868BD"/>
    <w:rsid w:val="00F86A59"/>
    <w:rsid w:val="00F86C6A"/>
    <w:rsid w:val="00F86E11"/>
    <w:rsid w:val="00F86EAE"/>
    <w:rsid w:val="00F8729B"/>
    <w:rsid w:val="00F8733F"/>
    <w:rsid w:val="00F87764"/>
    <w:rsid w:val="00F877A2"/>
    <w:rsid w:val="00F87838"/>
    <w:rsid w:val="00F87A35"/>
    <w:rsid w:val="00F87B22"/>
    <w:rsid w:val="00F87CCC"/>
    <w:rsid w:val="00F87ED7"/>
    <w:rsid w:val="00F87F0B"/>
    <w:rsid w:val="00F90020"/>
    <w:rsid w:val="00F9006F"/>
    <w:rsid w:val="00F9017D"/>
    <w:rsid w:val="00F90C5E"/>
    <w:rsid w:val="00F90FD6"/>
    <w:rsid w:val="00F91034"/>
    <w:rsid w:val="00F910AB"/>
    <w:rsid w:val="00F91354"/>
    <w:rsid w:val="00F913E4"/>
    <w:rsid w:val="00F91961"/>
    <w:rsid w:val="00F91A39"/>
    <w:rsid w:val="00F91AEF"/>
    <w:rsid w:val="00F91B37"/>
    <w:rsid w:val="00F91DAE"/>
    <w:rsid w:val="00F91DE4"/>
    <w:rsid w:val="00F92064"/>
    <w:rsid w:val="00F92180"/>
    <w:rsid w:val="00F9257F"/>
    <w:rsid w:val="00F925D2"/>
    <w:rsid w:val="00F927AB"/>
    <w:rsid w:val="00F927C3"/>
    <w:rsid w:val="00F927D0"/>
    <w:rsid w:val="00F92802"/>
    <w:rsid w:val="00F928F0"/>
    <w:rsid w:val="00F92DF3"/>
    <w:rsid w:val="00F93142"/>
    <w:rsid w:val="00F931B3"/>
    <w:rsid w:val="00F931CB"/>
    <w:rsid w:val="00F93363"/>
    <w:rsid w:val="00F9381C"/>
    <w:rsid w:val="00F93A8E"/>
    <w:rsid w:val="00F93C6D"/>
    <w:rsid w:val="00F93C8E"/>
    <w:rsid w:val="00F93DD7"/>
    <w:rsid w:val="00F93E28"/>
    <w:rsid w:val="00F942FB"/>
    <w:rsid w:val="00F94412"/>
    <w:rsid w:val="00F94561"/>
    <w:rsid w:val="00F94E06"/>
    <w:rsid w:val="00F950DA"/>
    <w:rsid w:val="00F951F4"/>
    <w:rsid w:val="00F95235"/>
    <w:rsid w:val="00F95394"/>
    <w:rsid w:val="00F9551E"/>
    <w:rsid w:val="00F955A0"/>
    <w:rsid w:val="00F955FA"/>
    <w:rsid w:val="00F958B8"/>
    <w:rsid w:val="00F95A99"/>
    <w:rsid w:val="00F95FE2"/>
    <w:rsid w:val="00F962A9"/>
    <w:rsid w:val="00F96A34"/>
    <w:rsid w:val="00F97034"/>
    <w:rsid w:val="00F971EA"/>
    <w:rsid w:val="00F972B3"/>
    <w:rsid w:val="00F97609"/>
    <w:rsid w:val="00F97860"/>
    <w:rsid w:val="00F97FED"/>
    <w:rsid w:val="00FA027C"/>
    <w:rsid w:val="00FA0593"/>
    <w:rsid w:val="00FA05B3"/>
    <w:rsid w:val="00FA07E0"/>
    <w:rsid w:val="00FA0D81"/>
    <w:rsid w:val="00FA1083"/>
    <w:rsid w:val="00FA1527"/>
    <w:rsid w:val="00FA1685"/>
    <w:rsid w:val="00FA1F27"/>
    <w:rsid w:val="00FA1FF1"/>
    <w:rsid w:val="00FA2011"/>
    <w:rsid w:val="00FA20C0"/>
    <w:rsid w:val="00FA23D0"/>
    <w:rsid w:val="00FA2583"/>
    <w:rsid w:val="00FA2ACF"/>
    <w:rsid w:val="00FA2B20"/>
    <w:rsid w:val="00FA2CC6"/>
    <w:rsid w:val="00FA2DA7"/>
    <w:rsid w:val="00FA2DD6"/>
    <w:rsid w:val="00FA2F24"/>
    <w:rsid w:val="00FA309C"/>
    <w:rsid w:val="00FA39D4"/>
    <w:rsid w:val="00FA39F5"/>
    <w:rsid w:val="00FA4392"/>
    <w:rsid w:val="00FA43CA"/>
    <w:rsid w:val="00FA4BE0"/>
    <w:rsid w:val="00FA4C2B"/>
    <w:rsid w:val="00FA4DC3"/>
    <w:rsid w:val="00FA5033"/>
    <w:rsid w:val="00FA5157"/>
    <w:rsid w:val="00FA5354"/>
    <w:rsid w:val="00FA5468"/>
    <w:rsid w:val="00FA55D7"/>
    <w:rsid w:val="00FA57C0"/>
    <w:rsid w:val="00FA5C42"/>
    <w:rsid w:val="00FA6C77"/>
    <w:rsid w:val="00FA6DFF"/>
    <w:rsid w:val="00FA6F80"/>
    <w:rsid w:val="00FA6FC3"/>
    <w:rsid w:val="00FA7234"/>
    <w:rsid w:val="00FA7706"/>
    <w:rsid w:val="00FA79A6"/>
    <w:rsid w:val="00FA7A42"/>
    <w:rsid w:val="00FA7B1A"/>
    <w:rsid w:val="00FA7CE7"/>
    <w:rsid w:val="00FA7E90"/>
    <w:rsid w:val="00FA7F8D"/>
    <w:rsid w:val="00FA7FB2"/>
    <w:rsid w:val="00FB01A3"/>
    <w:rsid w:val="00FB01AF"/>
    <w:rsid w:val="00FB021C"/>
    <w:rsid w:val="00FB026F"/>
    <w:rsid w:val="00FB0372"/>
    <w:rsid w:val="00FB03F1"/>
    <w:rsid w:val="00FB0630"/>
    <w:rsid w:val="00FB0638"/>
    <w:rsid w:val="00FB0666"/>
    <w:rsid w:val="00FB0A3A"/>
    <w:rsid w:val="00FB0F6D"/>
    <w:rsid w:val="00FB1369"/>
    <w:rsid w:val="00FB16F6"/>
    <w:rsid w:val="00FB1746"/>
    <w:rsid w:val="00FB18B7"/>
    <w:rsid w:val="00FB18F3"/>
    <w:rsid w:val="00FB1ABB"/>
    <w:rsid w:val="00FB1B84"/>
    <w:rsid w:val="00FB1BC4"/>
    <w:rsid w:val="00FB1E0B"/>
    <w:rsid w:val="00FB2056"/>
    <w:rsid w:val="00FB216B"/>
    <w:rsid w:val="00FB226B"/>
    <w:rsid w:val="00FB22A3"/>
    <w:rsid w:val="00FB281E"/>
    <w:rsid w:val="00FB2917"/>
    <w:rsid w:val="00FB298D"/>
    <w:rsid w:val="00FB2B71"/>
    <w:rsid w:val="00FB2B74"/>
    <w:rsid w:val="00FB2F6E"/>
    <w:rsid w:val="00FB3299"/>
    <w:rsid w:val="00FB340F"/>
    <w:rsid w:val="00FB341E"/>
    <w:rsid w:val="00FB3555"/>
    <w:rsid w:val="00FB358B"/>
    <w:rsid w:val="00FB35CB"/>
    <w:rsid w:val="00FB3925"/>
    <w:rsid w:val="00FB3945"/>
    <w:rsid w:val="00FB3A34"/>
    <w:rsid w:val="00FB3A78"/>
    <w:rsid w:val="00FB3EFD"/>
    <w:rsid w:val="00FB3F03"/>
    <w:rsid w:val="00FB4027"/>
    <w:rsid w:val="00FB405F"/>
    <w:rsid w:val="00FB4420"/>
    <w:rsid w:val="00FB4777"/>
    <w:rsid w:val="00FB491B"/>
    <w:rsid w:val="00FB49ED"/>
    <w:rsid w:val="00FB4D6D"/>
    <w:rsid w:val="00FB4D6F"/>
    <w:rsid w:val="00FB4FE0"/>
    <w:rsid w:val="00FB5039"/>
    <w:rsid w:val="00FB503C"/>
    <w:rsid w:val="00FB5093"/>
    <w:rsid w:val="00FB5735"/>
    <w:rsid w:val="00FB5767"/>
    <w:rsid w:val="00FB5A72"/>
    <w:rsid w:val="00FB5BF2"/>
    <w:rsid w:val="00FB5D53"/>
    <w:rsid w:val="00FB621A"/>
    <w:rsid w:val="00FB6292"/>
    <w:rsid w:val="00FB6414"/>
    <w:rsid w:val="00FB64F6"/>
    <w:rsid w:val="00FB653D"/>
    <w:rsid w:val="00FB6699"/>
    <w:rsid w:val="00FB6AC9"/>
    <w:rsid w:val="00FB6E12"/>
    <w:rsid w:val="00FB7883"/>
    <w:rsid w:val="00FB7BA7"/>
    <w:rsid w:val="00FB7CEF"/>
    <w:rsid w:val="00FB7D62"/>
    <w:rsid w:val="00FB7DA1"/>
    <w:rsid w:val="00FC03D6"/>
    <w:rsid w:val="00FC03F1"/>
    <w:rsid w:val="00FC054E"/>
    <w:rsid w:val="00FC063C"/>
    <w:rsid w:val="00FC06DD"/>
    <w:rsid w:val="00FC07C8"/>
    <w:rsid w:val="00FC07D0"/>
    <w:rsid w:val="00FC0D55"/>
    <w:rsid w:val="00FC0E37"/>
    <w:rsid w:val="00FC0F8B"/>
    <w:rsid w:val="00FC0FF2"/>
    <w:rsid w:val="00FC133C"/>
    <w:rsid w:val="00FC13A5"/>
    <w:rsid w:val="00FC13AF"/>
    <w:rsid w:val="00FC14AB"/>
    <w:rsid w:val="00FC15FE"/>
    <w:rsid w:val="00FC1833"/>
    <w:rsid w:val="00FC1A09"/>
    <w:rsid w:val="00FC1C43"/>
    <w:rsid w:val="00FC1CFD"/>
    <w:rsid w:val="00FC1DE1"/>
    <w:rsid w:val="00FC1F73"/>
    <w:rsid w:val="00FC212A"/>
    <w:rsid w:val="00FC22F3"/>
    <w:rsid w:val="00FC2327"/>
    <w:rsid w:val="00FC2369"/>
    <w:rsid w:val="00FC24E5"/>
    <w:rsid w:val="00FC2570"/>
    <w:rsid w:val="00FC2750"/>
    <w:rsid w:val="00FC2854"/>
    <w:rsid w:val="00FC2A21"/>
    <w:rsid w:val="00FC2AED"/>
    <w:rsid w:val="00FC2C37"/>
    <w:rsid w:val="00FC2DDE"/>
    <w:rsid w:val="00FC2FC7"/>
    <w:rsid w:val="00FC30AC"/>
    <w:rsid w:val="00FC3618"/>
    <w:rsid w:val="00FC38FE"/>
    <w:rsid w:val="00FC3BBC"/>
    <w:rsid w:val="00FC4124"/>
    <w:rsid w:val="00FC414E"/>
    <w:rsid w:val="00FC4215"/>
    <w:rsid w:val="00FC428D"/>
    <w:rsid w:val="00FC440C"/>
    <w:rsid w:val="00FC4506"/>
    <w:rsid w:val="00FC4992"/>
    <w:rsid w:val="00FC4A4A"/>
    <w:rsid w:val="00FC4BED"/>
    <w:rsid w:val="00FC4D64"/>
    <w:rsid w:val="00FC4DCD"/>
    <w:rsid w:val="00FC4FC2"/>
    <w:rsid w:val="00FC554C"/>
    <w:rsid w:val="00FC5BB8"/>
    <w:rsid w:val="00FC5C4E"/>
    <w:rsid w:val="00FC5C84"/>
    <w:rsid w:val="00FC5D61"/>
    <w:rsid w:val="00FC5D6E"/>
    <w:rsid w:val="00FC6014"/>
    <w:rsid w:val="00FC631C"/>
    <w:rsid w:val="00FC6442"/>
    <w:rsid w:val="00FC66A3"/>
    <w:rsid w:val="00FC67E4"/>
    <w:rsid w:val="00FC6A88"/>
    <w:rsid w:val="00FC6BDD"/>
    <w:rsid w:val="00FC7290"/>
    <w:rsid w:val="00FC75FB"/>
    <w:rsid w:val="00FC7678"/>
    <w:rsid w:val="00FC7799"/>
    <w:rsid w:val="00FC7A6B"/>
    <w:rsid w:val="00FC7D4B"/>
    <w:rsid w:val="00FC7F6A"/>
    <w:rsid w:val="00FD0201"/>
    <w:rsid w:val="00FD0239"/>
    <w:rsid w:val="00FD02E5"/>
    <w:rsid w:val="00FD03A5"/>
    <w:rsid w:val="00FD043F"/>
    <w:rsid w:val="00FD05F0"/>
    <w:rsid w:val="00FD0A1A"/>
    <w:rsid w:val="00FD0A24"/>
    <w:rsid w:val="00FD1065"/>
    <w:rsid w:val="00FD19E7"/>
    <w:rsid w:val="00FD1D8A"/>
    <w:rsid w:val="00FD208B"/>
    <w:rsid w:val="00FD2122"/>
    <w:rsid w:val="00FD235A"/>
    <w:rsid w:val="00FD2598"/>
    <w:rsid w:val="00FD268A"/>
    <w:rsid w:val="00FD2E3B"/>
    <w:rsid w:val="00FD33B5"/>
    <w:rsid w:val="00FD3991"/>
    <w:rsid w:val="00FD39E8"/>
    <w:rsid w:val="00FD3BE7"/>
    <w:rsid w:val="00FD3D01"/>
    <w:rsid w:val="00FD3FE5"/>
    <w:rsid w:val="00FD4306"/>
    <w:rsid w:val="00FD4673"/>
    <w:rsid w:val="00FD4CB9"/>
    <w:rsid w:val="00FD4ED6"/>
    <w:rsid w:val="00FD5161"/>
    <w:rsid w:val="00FD534E"/>
    <w:rsid w:val="00FD53E3"/>
    <w:rsid w:val="00FD5933"/>
    <w:rsid w:val="00FD5A5C"/>
    <w:rsid w:val="00FD5A6E"/>
    <w:rsid w:val="00FD5C83"/>
    <w:rsid w:val="00FD5D81"/>
    <w:rsid w:val="00FD62ED"/>
    <w:rsid w:val="00FD631A"/>
    <w:rsid w:val="00FD6358"/>
    <w:rsid w:val="00FD6464"/>
    <w:rsid w:val="00FD6479"/>
    <w:rsid w:val="00FD6704"/>
    <w:rsid w:val="00FD699D"/>
    <w:rsid w:val="00FD6B16"/>
    <w:rsid w:val="00FD6B3A"/>
    <w:rsid w:val="00FD6E04"/>
    <w:rsid w:val="00FD72B4"/>
    <w:rsid w:val="00FD76B8"/>
    <w:rsid w:val="00FD7AD5"/>
    <w:rsid w:val="00FD7CC5"/>
    <w:rsid w:val="00FE0226"/>
    <w:rsid w:val="00FE0347"/>
    <w:rsid w:val="00FE0422"/>
    <w:rsid w:val="00FE06DF"/>
    <w:rsid w:val="00FE0768"/>
    <w:rsid w:val="00FE07D1"/>
    <w:rsid w:val="00FE0824"/>
    <w:rsid w:val="00FE09DE"/>
    <w:rsid w:val="00FE0E2A"/>
    <w:rsid w:val="00FE0F89"/>
    <w:rsid w:val="00FE101F"/>
    <w:rsid w:val="00FE11B6"/>
    <w:rsid w:val="00FE11FE"/>
    <w:rsid w:val="00FE123E"/>
    <w:rsid w:val="00FE12CC"/>
    <w:rsid w:val="00FE147B"/>
    <w:rsid w:val="00FE151B"/>
    <w:rsid w:val="00FE18DB"/>
    <w:rsid w:val="00FE1E42"/>
    <w:rsid w:val="00FE1E88"/>
    <w:rsid w:val="00FE1E8F"/>
    <w:rsid w:val="00FE1EE9"/>
    <w:rsid w:val="00FE1F3D"/>
    <w:rsid w:val="00FE277D"/>
    <w:rsid w:val="00FE29B2"/>
    <w:rsid w:val="00FE2AC8"/>
    <w:rsid w:val="00FE2B0B"/>
    <w:rsid w:val="00FE303B"/>
    <w:rsid w:val="00FE322C"/>
    <w:rsid w:val="00FE3396"/>
    <w:rsid w:val="00FE349F"/>
    <w:rsid w:val="00FE34EA"/>
    <w:rsid w:val="00FE352F"/>
    <w:rsid w:val="00FE36DF"/>
    <w:rsid w:val="00FE373B"/>
    <w:rsid w:val="00FE3933"/>
    <w:rsid w:val="00FE3AAA"/>
    <w:rsid w:val="00FE3BBF"/>
    <w:rsid w:val="00FE3D43"/>
    <w:rsid w:val="00FE3F90"/>
    <w:rsid w:val="00FE4538"/>
    <w:rsid w:val="00FE4606"/>
    <w:rsid w:val="00FE46F5"/>
    <w:rsid w:val="00FE4761"/>
    <w:rsid w:val="00FE4AFD"/>
    <w:rsid w:val="00FE4BFF"/>
    <w:rsid w:val="00FE4DAD"/>
    <w:rsid w:val="00FE5163"/>
    <w:rsid w:val="00FE52F7"/>
    <w:rsid w:val="00FE5B6D"/>
    <w:rsid w:val="00FE5CAE"/>
    <w:rsid w:val="00FE5EF3"/>
    <w:rsid w:val="00FE5F71"/>
    <w:rsid w:val="00FE5FD6"/>
    <w:rsid w:val="00FE6050"/>
    <w:rsid w:val="00FE60BA"/>
    <w:rsid w:val="00FE660A"/>
    <w:rsid w:val="00FE6726"/>
    <w:rsid w:val="00FE6975"/>
    <w:rsid w:val="00FE6B8F"/>
    <w:rsid w:val="00FE6D5C"/>
    <w:rsid w:val="00FE709B"/>
    <w:rsid w:val="00FE71E1"/>
    <w:rsid w:val="00FE7F70"/>
    <w:rsid w:val="00FF009C"/>
    <w:rsid w:val="00FF0187"/>
    <w:rsid w:val="00FF06FE"/>
    <w:rsid w:val="00FF075B"/>
    <w:rsid w:val="00FF0A10"/>
    <w:rsid w:val="00FF0BB2"/>
    <w:rsid w:val="00FF0C55"/>
    <w:rsid w:val="00FF0E79"/>
    <w:rsid w:val="00FF0E7D"/>
    <w:rsid w:val="00FF0F11"/>
    <w:rsid w:val="00FF14AE"/>
    <w:rsid w:val="00FF1BAE"/>
    <w:rsid w:val="00FF1D84"/>
    <w:rsid w:val="00FF1DCA"/>
    <w:rsid w:val="00FF231B"/>
    <w:rsid w:val="00FF25D5"/>
    <w:rsid w:val="00FF2618"/>
    <w:rsid w:val="00FF2C38"/>
    <w:rsid w:val="00FF2DA8"/>
    <w:rsid w:val="00FF2EBC"/>
    <w:rsid w:val="00FF2F55"/>
    <w:rsid w:val="00FF3003"/>
    <w:rsid w:val="00FF319F"/>
    <w:rsid w:val="00FF3310"/>
    <w:rsid w:val="00FF35B6"/>
    <w:rsid w:val="00FF3862"/>
    <w:rsid w:val="00FF39D3"/>
    <w:rsid w:val="00FF3CAC"/>
    <w:rsid w:val="00FF3DF3"/>
    <w:rsid w:val="00FF40E5"/>
    <w:rsid w:val="00FF4323"/>
    <w:rsid w:val="00FF4728"/>
    <w:rsid w:val="00FF476F"/>
    <w:rsid w:val="00FF4839"/>
    <w:rsid w:val="00FF490C"/>
    <w:rsid w:val="00FF49C6"/>
    <w:rsid w:val="00FF4BA8"/>
    <w:rsid w:val="00FF51FA"/>
    <w:rsid w:val="00FF53B7"/>
    <w:rsid w:val="00FF54E8"/>
    <w:rsid w:val="00FF5608"/>
    <w:rsid w:val="00FF5615"/>
    <w:rsid w:val="00FF5A5D"/>
    <w:rsid w:val="00FF5DBA"/>
    <w:rsid w:val="00FF6256"/>
    <w:rsid w:val="00FF63A1"/>
    <w:rsid w:val="00FF63A4"/>
    <w:rsid w:val="00FF65C5"/>
    <w:rsid w:val="00FF68BB"/>
    <w:rsid w:val="00FF6AAA"/>
    <w:rsid w:val="00FF6B6F"/>
    <w:rsid w:val="00FF6C23"/>
    <w:rsid w:val="00FF6DA5"/>
    <w:rsid w:val="00FF6F1C"/>
    <w:rsid w:val="00FF6F9D"/>
    <w:rsid w:val="00FF6FB8"/>
    <w:rsid w:val="00FF72DC"/>
    <w:rsid w:val="00FF78FE"/>
    <w:rsid w:val="00FF7A16"/>
    <w:rsid w:val="00FF7A88"/>
    <w:rsid w:val="00FF7F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4:docId w14:val="1147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EC6"/>
    <w:pPr>
      <w:overflowPunct w:val="0"/>
      <w:autoSpaceDE w:val="0"/>
      <w:autoSpaceDN w:val="0"/>
      <w:adjustRightInd w:val="0"/>
      <w:textAlignment w:val="baseline"/>
    </w:pPr>
    <w:rPr>
      <w:sz w:val="24"/>
      <w:lang w:eastAsia="es-ES"/>
    </w:rPr>
  </w:style>
  <w:style w:type="paragraph" w:styleId="Heading1">
    <w:name w:val="heading 1"/>
    <w:basedOn w:val="Normal"/>
    <w:next w:val="Normal"/>
    <w:qFormat/>
    <w:rsid w:val="00CD4EC6"/>
    <w:pPr>
      <w:keepNext/>
      <w:outlineLvl w:val="0"/>
    </w:pPr>
    <w:rPr>
      <w:rFonts w:ascii="Arial Narrow" w:hAnsi="Arial Narrow"/>
      <w:sz w:val="28"/>
    </w:rPr>
  </w:style>
  <w:style w:type="paragraph" w:styleId="Heading2">
    <w:name w:val="heading 2"/>
    <w:basedOn w:val="Normal"/>
    <w:next w:val="Normal"/>
    <w:qFormat/>
    <w:rsid w:val="00CD4EC6"/>
    <w:pPr>
      <w:keepNext/>
      <w:spacing w:line="360" w:lineRule="auto"/>
      <w:jc w:val="center"/>
      <w:outlineLvl w:val="1"/>
    </w:pPr>
    <w:rPr>
      <w:rFonts w:ascii="Arial Narrow" w:hAnsi="Arial Narrow"/>
      <w:b/>
      <w:sz w:val="28"/>
    </w:rPr>
  </w:style>
  <w:style w:type="paragraph" w:styleId="Heading7">
    <w:name w:val="heading 7"/>
    <w:basedOn w:val="Normal"/>
    <w:next w:val="Normal"/>
    <w:qFormat/>
    <w:rsid w:val="00CD4EC6"/>
    <w:pPr>
      <w:keepNext/>
      <w:spacing w:line="360" w:lineRule="auto"/>
      <w:jc w:val="both"/>
      <w:outlineLvl w:val="6"/>
    </w:pPr>
    <w:rPr>
      <w:rFonts w:ascii="Arial Narrow" w:hAnsi="Arial Narrow"/>
      <w:sz w:val="28"/>
    </w:rPr>
  </w:style>
  <w:style w:type="paragraph" w:styleId="Heading9">
    <w:name w:val="heading 9"/>
    <w:basedOn w:val="Normal"/>
    <w:next w:val="Normal"/>
    <w:qFormat/>
    <w:rsid w:val="00CD4EC6"/>
    <w:pPr>
      <w:keepNext/>
      <w:spacing w:line="360" w:lineRule="auto"/>
      <w:jc w:val="center"/>
      <w:outlineLvl w:val="8"/>
    </w:pPr>
    <w:rPr>
      <w:rFonts w:ascii="Arial" w:hAnsi="Arial" w:cs="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D4EC6"/>
    <w:pPr>
      <w:tabs>
        <w:tab w:val="center" w:pos="4252"/>
        <w:tab w:val="right" w:pos="8504"/>
      </w:tabs>
    </w:pPr>
  </w:style>
  <w:style w:type="paragraph" w:customStyle="1" w:styleId="BodyText21">
    <w:name w:val="Body Text 21"/>
    <w:basedOn w:val="Normal"/>
    <w:rsid w:val="00CD4EC6"/>
    <w:pPr>
      <w:jc w:val="center"/>
    </w:pPr>
    <w:rPr>
      <w:rFonts w:ascii="Arial Narrow" w:hAnsi="Arial Narrow"/>
      <w:sz w:val="18"/>
    </w:rPr>
  </w:style>
  <w:style w:type="paragraph" w:styleId="FootnoteText">
    <w:name w:val="footnote text"/>
    <w:aliases w:val="Footnote Text Char Char Char Char Char,Footnote Text Char Char Char Char,Footnote reference,FA Fu,texto de nota al pie,Footnote Text Char,Footnote Text Char Char Char Char Char Char Char Char"/>
    <w:basedOn w:val="Normal"/>
    <w:link w:val="FootnoteTextChar1"/>
    <w:semiHidden/>
    <w:rsid w:val="00CD4EC6"/>
    <w:rPr>
      <w:sz w:val="20"/>
    </w:rPr>
  </w:style>
  <w:style w:type="character" w:styleId="FootnoteReference">
    <w:name w:val="footnote reference"/>
    <w:semiHidden/>
    <w:rsid w:val="00CD4EC6"/>
    <w:rPr>
      <w:vertAlign w:val="superscript"/>
    </w:rPr>
  </w:style>
  <w:style w:type="paragraph" w:customStyle="1" w:styleId="Presentacin">
    <w:name w:val="Presentación"/>
    <w:basedOn w:val="Normal"/>
    <w:rsid w:val="00CD4EC6"/>
    <w:pPr>
      <w:overflowPunct/>
      <w:autoSpaceDE/>
      <w:autoSpaceDN/>
      <w:adjustRightInd/>
      <w:spacing w:line="360" w:lineRule="auto"/>
      <w:jc w:val="both"/>
      <w:textAlignment w:val="auto"/>
    </w:pPr>
    <w:rPr>
      <w:rFonts w:ascii="Arial" w:hAnsi="Arial"/>
      <w:i/>
      <w:sz w:val="26"/>
      <w:szCs w:val="26"/>
      <w:lang w:eastAsia="es-CO"/>
    </w:rPr>
  </w:style>
  <w:style w:type="character" w:customStyle="1" w:styleId="FootnoteTextChar1">
    <w:name w:val="Footnote Text Char1"/>
    <w:aliases w:val="Footnote Text Char Char Char Char Char Char,Footnote Text Char Char Char Char Char1,Footnote reference Char,FA Fu Char,texto de nota al pie Char,Footnote Text Char Char,Footnote Text Char Char Char Char Char Char Char Char Char"/>
    <w:link w:val="FootnoteText"/>
    <w:semiHidden/>
    <w:rsid w:val="00CD4EC6"/>
    <w:rPr>
      <w:lang w:val="es-CO" w:eastAsia="es-ES" w:bidi="ar-SA"/>
    </w:rPr>
  </w:style>
  <w:style w:type="paragraph" w:customStyle="1" w:styleId="NormalArial">
    <w:name w:val="Normal + Arial"/>
    <w:aliases w:val="Justificado,Derecha:  -0,11 cm,Interlineado:  1,5 líneas"/>
    <w:basedOn w:val="Normal"/>
    <w:rsid w:val="00CD4EC6"/>
    <w:pPr>
      <w:spacing w:line="360" w:lineRule="auto"/>
      <w:ind w:right="-62"/>
      <w:jc w:val="both"/>
    </w:pPr>
    <w:rPr>
      <w:rFonts w:ascii="Arial" w:hAnsi="Arial" w:cs="Arial"/>
      <w:b/>
      <w:szCs w:val="24"/>
    </w:rPr>
  </w:style>
  <w:style w:type="character" w:customStyle="1" w:styleId="textonavy1">
    <w:name w:val="texto_navy1"/>
    <w:rsid w:val="00CD4EC6"/>
    <w:rPr>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EC6"/>
    <w:pPr>
      <w:overflowPunct w:val="0"/>
      <w:autoSpaceDE w:val="0"/>
      <w:autoSpaceDN w:val="0"/>
      <w:adjustRightInd w:val="0"/>
      <w:textAlignment w:val="baseline"/>
    </w:pPr>
    <w:rPr>
      <w:sz w:val="24"/>
      <w:lang w:eastAsia="es-ES"/>
    </w:rPr>
  </w:style>
  <w:style w:type="paragraph" w:styleId="Heading1">
    <w:name w:val="heading 1"/>
    <w:basedOn w:val="Normal"/>
    <w:next w:val="Normal"/>
    <w:qFormat/>
    <w:rsid w:val="00CD4EC6"/>
    <w:pPr>
      <w:keepNext/>
      <w:outlineLvl w:val="0"/>
    </w:pPr>
    <w:rPr>
      <w:rFonts w:ascii="Arial Narrow" w:hAnsi="Arial Narrow"/>
      <w:sz w:val="28"/>
    </w:rPr>
  </w:style>
  <w:style w:type="paragraph" w:styleId="Heading2">
    <w:name w:val="heading 2"/>
    <w:basedOn w:val="Normal"/>
    <w:next w:val="Normal"/>
    <w:qFormat/>
    <w:rsid w:val="00CD4EC6"/>
    <w:pPr>
      <w:keepNext/>
      <w:spacing w:line="360" w:lineRule="auto"/>
      <w:jc w:val="center"/>
      <w:outlineLvl w:val="1"/>
    </w:pPr>
    <w:rPr>
      <w:rFonts w:ascii="Arial Narrow" w:hAnsi="Arial Narrow"/>
      <w:b/>
      <w:sz w:val="28"/>
    </w:rPr>
  </w:style>
  <w:style w:type="paragraph" w:styleId="Heading7">
    <w:name w:val="heading 7"/>
    <w:basedOn w:val="Normal"/>
    <w:next w:val="Normal"/>
    <w:qFormat/>
    <w:rsid w:val="00CD4EC6"/>
    <w:pPr>
      <w:keepNext/>
      <w:spacing w:line="360" w:lineRule="auto"/>
      <w:jc w:val="both"/>
      <w:outlineLvl w:val="6"/>
    </w:pPr>
    <w:rPr>
      <w:rFonts w:ascii="Arial Narrow" w:hAnsi="Arial Narrow"/>
      <w:sz w:val="28"/>
    </w:rPr>
  </w:style>
  <w:style w:type="paragraph" w:styleId="Heading9">
    <w:name w:val="heading 9"/>
    <w:basedOn w:val="Normal"/>
    <w:next w:val="Normal"/>
    <w:qFormat/>
    <w:rsid w:val="00CD4EC6"/>
    <w:pPr>
      <w:keepNext/>
      <w:spacing w:line="360" w:lineRule="auto"/>
      <w:jc w:val="center"/>
      <w:outlineLvl w:val="8"/>
    </w:pPr>
    <w:rPr>
      <w:rFonts w:ascii="Arial" w:hAnsi="Arial" w:cs="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D4EC6"/>
    <w:pPr>
      <w:tabs>
        <w:tab w:val="center" w:pos="4252"/>
        <w:tab w:val="right" w:pos="8504"/>
      </w:tabs>
    </w:pPr>
  </w:style>
  <w:style w:type="paragraph" w:customStyle="1" w:styleId="BodyText21">
    <w:name w:val="Body Text 21"/>
    <w:basedOn w:val="Normal"/>
    <w:rsid w:val="00CD4EC6"/>
    <w:pPr>
      <w:jc w:val="center"/>
    </w:pPr>
    <w:rPr>
      <w:rFonts w:ascii="Arial Narrow" w:hAnsi="Arial Narrow"/>
      <w:sz w:val="18"/>
    </w:rPr>
  </w:style>
  <w:style w:type="paragraph" w:styleId="FootnoteText">
    <w:name w:val="footnote text"/>
    <w:aliases w:val="Footnote Text Char Char Char Char Char,Footnote Text Char Char Char Char,Footnote reference,FA Fu,texto de nota al pie,Footnote Text Char,Footnote Text Char Char Char Char Char Char Char Char"/>
    <w:basedOn w:val="Normal"/>
    <w:link w:val="FootnoteTextChar1"/>
    <w:semiHidden/>
    <w:rsid w:val="00CD4EC6"/>
    <w:rPr>
      <w:sz w:val="20"/>
    </w:rPr>
  </w:style>
  <w:style w:type="character" w:styleId="FootnoteReference">
    <w:name w:val="footnote reference"/>
    <w:semiHidden/>
    <w:rsid w:val="00CD4EC6"/>
    <w:rPr>
      <w:vertAlign w:val="superscript"/>
    </w:rPr>
  </w:style>
  <w:style w:type="paragraph" w:customStyle="1" w:styleId="Presentacin">
    <w:name w:val="Presentación"/>
    <w:basedOn w:val="Normal"/>
    <w:rsid w:val="00CD4EC6"/>
    <w:pPr>
      <w:overflowPunct/>
      <w:autoSpaceDE/>
      <w:autoSpaceDN/>
      <w:adjustRightInd/>
      <w:spacing w:line="360" w:lineRule="auto"/>
      <w:jc w:val="both"/>
      <w:textAlignment w:val="auto"/>
    </w:pPr>
    <w:rPr>
      <w:rFonts w:ascii="Arial" w:hAnsi="Arial"/>
      <w:i/>
      <w:sz w:val="26"/>
      <w:szCs w:val="26"/>
      <w:lang w:eastAsia="es-CO"/>
    </w:rPr>
  </w:style>
  <w:style w:type="character" w:customStyle="1" w:styleId="FootnoteTextChar1">
    <w:name w:val="Footnote Text Char1"/>
    <w:aliases w:val="Footnote Text Char Char Char Char Char Char,Footnote Text Char Char Char Char Char1,Footnote reference Char,FA Fu Char,texto de nota al pie Char,Footnote Text Char Char,Footnote Text Char Char Char Char Char Char Char Char Char"/>
    <w:link w:val="FootnoteText"/>
    <w:semiHidden/>
    <w:rsid w:val="00CD4EC6"/>
    <w:rPr>
      <w:lang w:val="es-CO" w:eastAsia="es-ES" w:bidi="ar-SA"/>
    </w:rPr>
  </w:style>
  <w:style w:type="paragraph" w:customStyle="1" w:styleId="NormalArial">
    <w:name w:val="Normal + Arial"/>
    <w:aliases w:val="Justificado,Derecha:  -0,11 cm,Interlineado:  1,5 líneas"/>
    <w:basedOn w:val="Normal"/>
    <w:rsid w:val="00CD4EC6"/>
    <w:pPr>
      <w:spacing w:line="360" w:lineRule="auto"/>
      <w:ind w:right="-62"/>
      <w:jc w:val="both"/>
    </w:pPr>
    <w:rPr>
      <w:rFonts w:ascii="Arial" w:hAnsi="Arial" w:cs="Arial"/>
      <w:b/>
      <w:szCs w:val="24"/>
    </w:rPr>
  </w:style>
  <w:style w:type="character" w:customStyle="1" w:styleId="textonavy1">
    <w:name w:val="texto_navy1"/>
    <w:rsid w:val="00CD4EC6"/>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8661</Words>
  <Characters>47638</Characters>
  <Application>Microsoft Office Word</Application>
  <DocSecurity>4</DocSecurity>
  <Lines>396</Lines>
  <Paragraphs>112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Consejo Superior de la Judicatura</Company>
  <LinksUpToDate>false</LinksUpToDate>
  <CharactersWithSpaces>56187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E_N1S402</dc:creator>
  <cp:lastModifiedBy>Jezreel</cp:lastModifiedBy>
  <cp:revision>2</cp:revision>
  <dcterms:created xsi:type="dcterms:W3CDTF">2011-10-23T14:01:00Z</dcterms:created>
  <dcterms:modified xsi:type="dcterms:W3CDTF">2011-10-23T14:01:00Z</dcterms:modified>
</cp:coreProperties>
</file>