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2A" w:rsidRDefault="00DB1B2A" w:rsidP="00467113">
      <w:pPr>
        <w:jc w:val="center"/>
        <w:rPr>
          <w:b/>
          <w:color w:val="244061" w:themeColor="accent1" w:themeShade="80"/>
          <w:sz w:val="22"/>
          <w:szCs w:val="21"/>
        </w:rPr>
      </w:pPr>
    </w:p>
    <w:p w:rsidR="00467113" w:rsidRPr="00DB1B2A" w:rsidRDefault="00326A00" w:rsidP="00467113">
      <w:pPr>
        <w:jc w:val="center"/>
        <w:rPr>
          <w:b/>
          <w:color w:val="244061" w:themeColor="accent1" w:themeShade="80"/>
          <w:sz w:val="22"/>
          <w:szCs w:val="21"/>
        </w:rPr>
      </w:pPr>
      <w:bookmarkStart w:id="0" w:name="_GoBack"/>
      <w:bookmarkEnd w:id="0"/>
      <w:r w:rsidRPr="00DB1B2A">
        <w:rPr>
          <w:b/>
          <w:color w:val="244061" w:themeColor="accent1" w:themeShade="80"/>
          <w:sz w:val="22"/>
          <w:szCs w:val="21"/>
        </w:rPr>
        <w:t xml:space="preserve">FORMATO No. </w:t>
      </w:r>
      <w:r w:rsidR="0028112D" w:rsidRPr="00DB1B2A">
        <w:rPr>
          <w:b/>
          <w:color w:val="244061" w:themeColor="accent1" w:themeShade="80"/>
          <w:sz w:val="22"/>
          <w:szCs w:val="21"/>
        </w:rPr>
        <w:t>8</w:t>
      </w:r>
      <w:r w:rsidRPr="00DB1B2A">
        <w:rPr>
          <w:b/>
          <w:color w:val="244061" w:themeColor="accent1" w:themeShade="80"/>
          <w:sz w:val="22"/>
          <w:szCs w:val="21"/>
        </w:rPr>
        <w:t xml:space="preserve">. </w:t>
      </w:r>
      <w:r w:rsidR="00467113" w:rsidRPr="00DB1B2A">
        <w:rPr>
          <w:b/>
          <w:color w:val="244061" w:themeColor="accent1" w:themeShade="80"/>
          <w:sz w:val="22"/>
          <w:szCs w:val="21"/>
        </w:rPr>
        <w:t>LICENCIA DE USO PARCIAL</w:t>
      </w:r>
    </w:p>
    <w:p w:rsidR="00287298" w:rsidRPr="00DB1B2A" w:rsidRDefault="00287298" w:rsidP="00467113">
      <w:pPr>
        <w:jc w:val="center"/>
        <w:rPr>
          <w:color w:val="244061" w:themeColor="accent1" w:themeShade="80"/>
          <w:sz w:val="22"/>
          <w:szCs w:val="21"/>
        </w:rPr>
      </w:pPr>
      <w:r w:rsidRPr="00DB1B2A">
        <w:rPr>
          <w:b/>
          <w:color w:val="244061" w:themeColor="accent1" w:themeShade="80"/>
          <w:sz w:val="22"/>
          <w:szCs w:val="21"/>
        </w:rPr>
        <w:t>Convocatoria “San Francisco Javier”- apoyo a proyectos de la función sustantiva del Servicio</w:t>
      </w: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jc w:val="both"/>
        <w:rPr>
          <w:b/>
          <w:color w:val="244061" w:themeColor="accent1" w:themeShade="80"/>
          <w:sz w:val="22"/>
          <w:szCs w:val="21"/>
        </w:rPr>
      </w:pPr>
      <w:r w:rsidRPr="00DB1B2A">
        <w:rPr>
          <w:b/>
          <w:color w:val="244061" w:themeColor="accent1" w:themeShade="80"/>
          <w:sz w:val="22"/>
          <w:szCs w:val="21"/>
        </w:rPr>
        <w:t xml:space="preserve">Señores </w:t>
      </w:r>
    </w:p>
    <w:p w:rsidR="00467113" w:rsidRPr="00DB1B2A" w:rsidRDefault="008A5D6C" w:rsidP="00467113">
      <w:pPr>
        <w:jc w:val="both"/>
        <w:rPr>
          <w:b/>
          <w:color w:val="244061" w:themeColor="accent1" w:themeShade="80"/>
          <w:sz w:val="22"/>
          <w:szCs w:val="21"/>
        </w:rPr>
      </w:pPr>
      <w:r w:rsidRPr="00DB1B2A">
        <w:rPr>
          <w:b/>
          <w:color w:val="244061" w:themeColor="accent1" w:themeShade="80"/>
          <w:sz w:val="22"/>
          <w:szCs w:val="21"/>
        </w:rPr>
        <w:t xml:space="preserve">PONTIFICIA UNIVERSIDAD JAVERIANA </w:t>
      </w:r>
    </w:p>
    <w:p w:rsidR="00467113" w:rsidRPr="00DB1B2A" w:rsidRDefault="00467113" w:rsidP="00467113">
      <w:pPr>
        <w:autoSpaceDE w:val="0"/>
        <w:autoSpaceDN w:val="0"/>
        <w:adjustRightInd w:val="0"/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En mi calidad de titular exclusivo </w:t>
      </w:r>
      <w:r w:rsidR="008A5D6C" w:rsidRPr="00DB1B2A">
        <w:rPr>
          <w:color w:val="244061" w:themeColor="accent1" w:themeShade="80"/>
          <w:sz w:val="22"/>
          <w:szCs w:val="21"/>
        </w:rPr>
        <w:t>de</w:t>
      </w:r>
      <w:r w:rsidRPr="00DB1B2A">
        <w:rPr>
          <w:color w:val="244061" w:themeColor="accent1" w:themeShade="80"/>
          <w:sz w:val="22"/>
          <w:szCs w:val="21"/>
        </w:rPr>
        <w:t>_____________________________________, por conducto del presente escrito expresamente autorizo a la Pontificia Universidad Javeriana para que, en desarrollo de la presente licencia de uso parcial, pueda ejercer sobre mi obra las atribuciones que se indican a continuación, teniendo en cuenta que en cualquier caso, la finalidad perseguida siempre será facilitar, difundir y promover el aprendizaje, la enseñanza y la investigación, así como apoyar y/o favo</w:t>
      </w:r>
      <w:r w:rsidR="008A5D6C" w:rsidRPr="00DB1B2A">
        <w:rPr>
          <w:color w:val="244061" w:themeColor="accent1" w:themeShade="80"/>
          <w:sz w:val="22"/>
          <w:szCs w:val="21"/>
        </w:rPr>
        <w:t xml:space="preserve">recer a comunidades </w:t>
      </w:r>
      <w:r w:rsidR="0052487C" w:rsidRPr="00DB1B2A">
        <w:rPr>
          <w:color w:val="244061" w:themeColor="accent1" w:themeShade="80"/>
          <w:sz w:val="22"/>
          <w:szCs w:val="21"/>
        </w:rPr>
        <w:t>en situación de vulnerabilidad</w:t>
      </w:r>
      <w:r w:rsidR="008A5D6C" w:rsidRPr="00DB1B2A">
        <w:rPr>
          <w:color w:val="244061" w:themeColor="accent1" w:themeShade="80"/>
          <w:sz w:val="22"/>
          <w:szCs w:val="21"/>
        </w:rPr>
        <w:t>………..</w:t>
      </w:r>
    </w:p>
    <w:p w:rsidR="008A5D6C" w:rsidRPr="00DB1B2A" w:rsidRDefault="008A5D6C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Así las cosas, las facultades de usos temporales y parciales que por virtud de la presente licencia se autorizan son:</w:t>
      </w: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La publicación de _____________ en __________________________ </w:t>
      </w:r>
      <w:r w:rsidR="0052487C" w:rsidRPr="00DB1B2A">
        <w:rPr>
          <w:color w:val="244061" w:themeColor="accent1" w:themeShade="80"/>
          <w:sz w:val="22"/>
          <w:szCs w:val="21"/>
        </w:rPr>
        <w:t>que</w:t>
      </w:r>
      <w:r w:rsidRPr="00DB1B2A">
        <w:rPr>
          <w:color w:val="244061" w:themeColor="accent1" w:themeShade="80"/>
          <w:sz w:val="22"/>
          <w:szCs w:val="21"/>
        </w:rPr>
        <w:t xml:space="preserve"> tiene como objetivo ______________________.</w:t>
      </w:r>
    </w:p>
    <w:p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La edición o cualquier otra forma de reproducción, incluyendo la posibilidad de trasladarla al sistema digital. </w:t>
      </w:r>
    </w:p>
    <w:p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La inclusión en cualquier otro formato o soporte como multimedia, colecciones, recopilaciones o, en general, servir de base para cualquier otra obra derivada y la puesta a disposición de la misma en internet a través de la biblioteca virtual o página web.</w:t>
      </w:r>
    </w:p>
    <w:p w:rsidR="00467113" w:rsidRPr="00DB1B2A" w:rsidRDefault="00467113" w:rsidP="00467113">
      <w:pPr>
        <w:numPr>
          <w:ilvl w:val="0"/>
          <w:numId w:val="1"/>
        </w:num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La comunicación y difusión al público por cualquier procedimiento o medio.</w:t>
      </w: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 xml:space="preserve">De acuerdo con la naturaleza del uso concedido, la presente licencia parcial se otorga a título gratuito por el máximo tiempo legal colombiano, con el propósito de que en dicho lapso </w:t>
      </w:r>
      <w:r w:rsidR="000A26D9" w:rsidRPr="00DB1B2A">
        <w:rPr>
          <w:color w:val="244061" w:themeColor="accent1" w:themeShade="80"/>
          <w:sz w:val="22"/>
          <w:szCs w:val="21"/>
        </w:rPr>
        <w:t xml:space="preserve">la </w:t>
      </w:r>
      <w:r w:rsidRPr="00DB1B2A">
        <w:rPr>
          <w:color w:val="244061" w:themeColor="accent1" w:themeShade="80"/>
          <w:sz w:val="22"/>
          <w:szCs w:val="21"/>
        </w:rPr>
        <w:t xml:space="preserve">obra sea </w:t>
      </w:r>
      <w:r w:rsidR="008A5D6C" w:rsidRPr="00DB1B2A">
        <w:rPr>
          <w:color w:val="244061" w:themeColor="accent1" w:themeShade="80"/>
          <w:sz w:val="22"/>
          <w:szCs w:val="21"/>
        </w:rPr>
        <w:t xml:space="preserve">utilizada </w:t>
      </w:r>
      <w:r w:rsidRPr="00DB1B2A">
        <w:rPr>
          <w:color w:val="244061" w:themeColor="accent1" w:themeShade="80"/>
          <w:sz w:val="22"/>
          <w:szCs w:val="21"/>
        </w:rPr>
        <w:t>por la Pontificia Universidad Javeriana, en las condiciones aquí establecidas y para los fines señalados, respetando siempre la titularidad de los derechos patrimoniales y morales correspondientes.</w:t>
      </w: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En ese orden de ideas, sin perjuicio de los usos otorgados en desarrollo de esta licencia, el suscrito -en calidad de autor-, continua conservando los correspondientes derechos sin modificación o restricción alguna, puesto que de acuerdo con la legislación colombiana aplicable, el presente es un acuerdo jurídico que en ningún caso conlleva la enajenación del derecho de autor y de sus conexos.</w:t>
      </w: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CC10C0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Dada en Bogotá D.C., a los ______________ (   ) días del mes de ________________ de Dos Mil __________ (      ).</w:t>
      </w:r>
      <w:r w:rsidR="00467113" w:rsidRPr="00DB1B2A">
        <w:rPr>
          <w:color w:val="244061" w:themeColor="accent1" w:themeShade="80"/>
          <w:sz w:val="22"/>
          <w:szCs w:val="21"/>
        </w:rPr>
        <w:br/>
      </w:r>
    </w:p>
    <w:p w:rsidR="00CC10C0" w:rsidRDefault="00CC10C0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DB1B2A" w:rsidRPr="00DB1B2A" w:rsidRDefault="00DB1B2A" w:rsidP="00467113">
      <w:pPr>
        <w:jc w:val="both"/>
        <w:rPr>
          <w:color w:val="244061" w:themeColor="accent1" w:themeShade="80"/>
          <w:sz w:val="22"/>
          <w:szCs w:val="21"/>
        </w:rPr>
      </w:pP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__________________</w:t>
      </w: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(Nombre de</w:t>
      </w:r>
      <w:r w:rsidR="00CC10C0" w:rsidRPr="00DB1B2A">
        <w:rPr>
          <w:color w:val="244061" w:themeColor="accent1" w:themeShade="80"/>
          <w:sz w:val="22"/>
          <w:szCs w:val="21"/>
        </w:rPr>
        <w:t>l Titular/autor</w:t>
      </w:r>
      <w:r w:rsidRPr="00DB1B2A">
        <w:rPr>
          <w:color w:val="244061" w:themeColor="accent1" w:themeShade="80"/>
          <w:sz w:val="22"/>
          <w:szCs w:val="21"/>
        </w:rPr>
        <w:t>)</w:t>
      </w:r>
    </w:p>
    <w:p w:rsidR="00467113" w:rsidRPr="00DB1B2A" w:rsidRDefault="00467113" w:rsidP="00467113">
      <w:pPr>
        <w:jc w:val="both"/>
        <w:rPr>
          <w:color w:val="244061" w:themeColor="accent1" w:themeShade="80"/>
          <w:sz w:val="22"/>
          <w:szCs w:val="21"/>
        </w:rPr>
      </w:pPr>
      <w:r w:rsidRPr="00DB1B2A">
        <w:rPr>
          <w:color w:val="244061" w:themeColor="accent1" w:themeShade="80"/>
          <w:sz w:val="22"/>
          <w:szCs w:val="21"/>
        </w:rPr>
        <w:t>(No. De identificación)</w:t>
      </w:r>
    </w:p>
    <w:p w:rsidR="00C400BC" w:rsidRPr="00DB1B2A" w:rsidRDefault="00C400BC">
      <w:pPr>
        <w:rPr>
          <w:color w:val="244061" w:themeColor="accent1" w:themeShade="80"/>
          <w:sz w:val="22"/>
          <w:szCs w:val="21"/>
        </w:rPr>
      </w:pPr>
    </w:p>
    <w:sectPr w:rsidR="00C400BC" w:rsidRPr="00DB1B2A" w:rsidSect="00F2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22" w:rsidRDefault="00230F22" w:rsidP="00326A00">
      <w:r>
        <w:separator/>
      </w:r>
    </w:p>
  </w:endnote>
  <w:endnote w:type="continuationSeparator" w:id="0">
    <w:p w:rsidR="00230F22" w:rsidRDefault="00230F22" w:rsidP="0032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7B" w:rsidRDefault="00C32F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7B" w:rsidRDefault="00C32F7B" w:rsidP="00C32F7B"/>
  <w:p w:rsidR="00C32F7B" w:rsidRPr="00027E87" w:rsidRDefault="00C32F7B" w:rsidP="00C32F7B">
    <w:pPr>
      <w:pStyle w:val="Piedepgina"/>
      <w:rPr>
        <w:rFonts w:ascii="Trebuchet MS" w:hAnsi="Trebuchet MS" w:cs="Arial"/>
        <w:i/>
        <w:color w:val="3C3C3B"/>
        <w:sz w:val="16"/>
        <w:szCs w:val="16"/>
      </w:rPr>
    </w:pPr>
    <w:r w:rsidRPr="00027E87">
      <w:rPr>
        <w:rFonts w:ascii="Trebuchet MS" w:hAnsi="Trebuchet MS" w:cs="Arial"/>
        <w:noProof/>
        <w:color w:val="3C3C3B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4A0A2" wp14:editId="3B735C44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98EBF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>
      <w:rPr>
        <w:rFonts w:ascii="Trebuchet MS" w:hAnsi="Trebuchet MS" w:cs="Arial"/>
        <w:color w:val="3C3C3B"/>
        <w:sz w:val="16"/>
        <w:szCs w:val="16"/>
      </w:rPr>
      <w:t>Dirección</w:t>
    </w:r>
    <w:r w:rsidRPr="00027E87">
      <w:rPr>
        <w:rFonts w:ascii="Trebuchet MS" w:hAnsi="Trebuchet MS" w:cs="Arial"/>
        <w:color w:val="3C3C3B"/>
        <w:sz w:val="16"/>
        <w:szCs w:val="16"/>
      </w:rPr>
      <w:t xml:space="preserve">, piso. Edificio - </w:t>
    </w:r>
    <w:r w:rsidRPr="00027E87">
      <w:rPr>
        <w:rFonts w:ascii="Trebuchet MS" w:hAnsi="Trebuchet MS" w:cs="Arial"/>
        <w:i/>
        <w:color w:val="3C3C3B"/>
        <w:sz w:val="16"/>
        <w:szCs w:val="16"/>
      </w:rPr>
      <w:t>Bogotá D.C., Colombia</w:t>
    </w:r>
  </w:p>
  <w:p w:rsidR="00C32F7B" w:rsidRPr="00027E87" w:rsidRDefault="00C32F7B" w:rsidP="00C32F7B">
    <w:pPr>
      <w:pStyle w:val="Piedepgina"/>
      <w:rPr>
        <w:rFonts w:ascii="Trebuchet MS" w:hAnsi="Trebuchet MS" w:cs="Arial"/>
        <w:color w:val="3C3C3B"/>
        <w:sz w:val="16"/>
        <w:szCs w:val="16"/>
      </w:rPr>
    </w:pPr>
    <w:r w:rsidRPr="00027E87">
      <w:rPr>
        <w:rFonts w:ascii="Trebuchet MS" w:hAnsi="Trebuchet MS" w:cs="Arial"/>
        <w:color w:val="3C3C3B"/>
        <w:sz w:val="16"/>
        <w:szCs w:val="16"/>
      </w:rPr>
      <w:t xml:space="preserve">Teléfono: +57 (1) 320 8320 Ext. </w:t>
    </w:r>
    <w:r>
      <w:rPr>
        <w:rFonts w:ascii="Trebuchet MS" w:hAnsi="Trebuchet MS" w:cs="Arial"/>
        <w:color w:val="3C3C3B"/>
        <w:sz w:val="16"/>
        <w:szCs w:val="16"/>
      </w:rPr>
      <w:t>3906</w:t>
    </w:r>
  </w:p>
  <w:p w:rsidR="00C32F7B" w:rsidRPr="00C32F7B" w:rsidRDefault="00C32F7B" w:rsidP="00C32F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7B" w:rsidRDefault="00C32F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22" w:rsidRDefault="00230F22" w:rsidP="00326A00">
      <w:r>
        <w:separator/>
      </w:r>
    </w:p>
  </w:footnote>
  <w:footnote w:type="continuationSeparator" w:id="0">
    <w:p w:rsidR="00230F22" w:rsidRDefault="00230F22" w:rsidP="0032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7B" w:rsidRDefault="00C32F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A00" w:rsidRDefault="00C32F7B">
    <w:pPr>
      <w:pStyle w:val="Encabezado"/>
    </w:pPr>
    <w:r>
      <w:rPr>
        <w:noProof/>
        <w:lang w:val="es-CO" w:eastAsia="es-CO"/>
      </w:rPr>
      <w:drawing>
        <wp:inline distT="0" distB="0" distL="0" distR="0" wp14:anchorId="5023393A" wp14:editId="72574B72">
          <wp:extent cx="2351676" cy="1105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4CD">
      <w:tab/>
    </w:r>
    <w:r w:rsidR="00F224CD">
      <w:tab/>
    </w:r>
    <w:r w:rsidR="00F224CD">
      <w:rPr>
        <w:noProof/>
        <w:lang w:val="es-CO" w:eastAsia="es-CO"/>
      </w:rPr>
      <w:drawing>
        <wp:inline distT="0" distB="0" distL="0" distR="0" wp14:anchorId="32F46821" wp14:editId="654B77F4">
          <wp:extent cx="1810509" cy="887227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7B" w:rsidRDefault="00C32F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A0D"/>
    <w:multiLevelType w:val="hybridMultilevel"/>
    <w:tmpl w:val="C108F678"/>
    <w:lvl w:ilvl="0" w:tplc="64E65AA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3"/>
    <w:rsid w:val="000A26D9"/>
    <w:rsid w:val="00230F22"/>
    <w:rsid w:val="0028112D"/>
    <w:rsid w:val="00287298"/>
    <w:rsid w:val="00326A00"/>
    <w:rsid w:val="00467113"/>
    <w:rsid w:val="0052487C"/>
    <w:rsid w:val="008A5D6C"/>
    <w:rsid w:val="009E1DFE"/>
    <w:rsid w:val="00C32F7B"/>
    <w:rsid w:val="00C400BC"/>
    <w:rsid w:val="00CC10C0"/>
    <w:rsid w:val="00DB1B2A"/>
    <w:rsid w:val="00F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02E41"/>
  <w15:docId w15:val="{8C8640D0-541E-4355-AB69-A33D67C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6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A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26A00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353</Words>
  <Characters>2038</Characters>
  <Application>Microsoft Office Word</Application>
  <DocSecurity>0</DocSecurity>
  <Lines>34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Hernandez Guayacan</dc:creator>
  <cp:lastModifiedBy>Diana Carolina Ávila Suárez</cp:lastModifiedBy>
  <cp:revision>3</cp:revision>
  <dcterms:created xsi:type="dcterms:W3CDTF">2021-08-31T16:45:00Z</dcterms:created>
  <dcterms:modified xsi:type="dcterms:W3CDTF">2021-11-09T15:21:00Z</dcterms:modified>
</cp:coreProperties>
</file>